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94" w:rsidRDefault="00C75B94" w:rsidP="00C75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лямблиоза</w:t>
      </w:r>
      <w:proofErr w:type="spellEnd"/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.</w:t>
      </w:r>
    </w:p>
    <w:p w:rsidR="00C75B94" w:rsidRDefault="00C75B94" w:rsidP="00C7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</w:pP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proofErr w:type="spellStart"/>
      <w:r w:rsidRPr="00C75B94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Лямблиоз</w:t>
      </w:r>
      <w:proofErr w:type="spellEnd"/>
      <w:r w:rsidRPr="00C75B94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 xml:space="preserve"> (</w:t>
      </w:r>
      <w:proofErr w:type="spellStart"/>
      <w:r w:rsidRPr="00C75B94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гиардиаз</w:t>
      </w:r>
      <w:proofErr w:type="spellEnd"/>
      <w:r w:rsidRPr="00C75B94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) </w:t>
      </w: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— </w:t>
      </w:r>
      <w:r w:rsidRPr="00C75B94">
        <w:rPr>
          <w:rFonts w:ascii="Times New Roman" w:eastAsia="Times New Roman" w:hAnsi="Times New Roman" w:cs="Times New Roman"/>
          <w:i/>
          <w:iCs/>
          <w:color w:val="263238"/>
          <w:sz w:val="24"/>
          <w:szCs w:val="24"/>
          <w:lang w:eastAsia="ru-RU"/>
        </w:rPr>
        <w:t>заболевание, вызываемое простейшими — лямблиями, паразитирующими в тонком кишечнике</w:t>
      </w: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proofErr w:type="gram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Данное паразитарное заболевание</w:t>
      </w:r>
      <w:proofErr w:type="gram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протекающее в виде латентного (скрытого)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паразитоносительства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или с незначительными кишечными проявлениями, было впервые описано в 1859 г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Д.Ф.Лямблем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Лямблиоз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распространен повсеместно, особенно в странах с низким уровнем санитарной культуры. 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Е</w:t>
      </w: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жегодно данным заболеванием заражаются более 200 млн. человек. В странах с тропическим и субтропическим климатом зараженность достигает 15% населения. В России ежегодно регистрируются более 150 тыс. случаев заболевания, при этом подавляющее большинство – дети до 14 лет.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В Чувашской Республике в 2023 году зарегистрировано 626 случаев </w:t>
      </w:r>
      <w:proofErr w:type="spellStart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лямблиоза</w:t>
      </w:r>
      <w:proofErr w:type="spellEnd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, за 2 месяца 2024 – 114 случаев. 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Лямблии передаются фекально-оральным путем, через зараженные бытовые предметы, игрушки, рукопожатия.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Особенно высокий риск заражения имеют члены одной семьи, детские коллективы.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Часто регистрируются случаи заболевания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лямблиозом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, связанные с употреблением питьевой воды из источников нецентрализованного водоснабжения сомнительного качества (родники, колодцы).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Анализ заболеваемости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лямблиозом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показывает, что зараженность детей сельских поселений значительно превышает соответствующие показатели городов.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Нередко, наблюдается и завозные случаи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лямблиоза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– заболевание регистрируется у людей, которые отдыхали в странах с низким качеством питьевой воды.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Лямблии - это одноклеточные микроорганизмы, которые активно передвигаются благодаря наличию четырех пар жгутиков. В передней части лямблий располагается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присасывательный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диск, который служит для прикрепления паразита к поверхности кишечника. Они быстро размножаются (делятся) и способны в течении короткого срока увеличить свою </w:t>
      </w:r>
      <w:r w:rsidR="00AA0AA8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численность до 1000000 на 1 см2</w:t>
      </w:r>
      <w:bookmarkStart w:id="0" w:name="_GoBack"/>
      <w:bookmarkEnd w:id="0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 конечных отделах тонкой кишки лямблии утрачивают жгутики и выделяются с фекалиями больного в больших количествах.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Лямблиоз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может протекать бессимптомно, в этом случае заболевание выявляется случайно, после проведения лабораторных исследований.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Клинически заболевание проявляется умеренными болями в животе, вздутием живота, тошнотой, изжогой, расстройством стула. У человека, зараженного лямблиями, могут наблюдаться повышенная утомляемость, нарушение аппетита, снижение массы тела, бледность кожных покровов, мышечные подергивания.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 случае гибели лямблий, продукты их распада всасываются из кишечника и способствуют возникновению различных форм аллергических реакций: кожного зуда, крапивницы, бронхиальной астмы.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Значительную роль в развитии заболевания играет состояние слизистой оболочки тонкой кишки и кислотность желудочного сока. У людей с пониженной кислотностью желудочного сока, нарушением слизистой оболочки кишечника, риск заражения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лямблиозом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, а также тяжесть клинических проявлений возрастают.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Установить диагноз и назначить лечение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лямблиоза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может только лечащий врач, после проведения лабораторной диагностики.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Иммунитет после перенесенного заболевания нестойкий, возможно повторное заражение.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 xml:space="preserve">Профилактика </w:t>
      </w:r>
      <w:proofErr w:type="spellStart"/>
      <w:r w:rsidRPr="00C75B94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лямблиоза</w:t>
      </w:r>
      <w:proofErr w:type="spellEnd"/>
      <w:r w:rsidRPr="00C75B94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: </w:t>
      </w:r>
    </w:p>
    <w:p w:rsidR="00C75B94" w:rsidRPr="00C75B94" w:rsidRDefault="00C75B94" w:rsidP="00C75B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851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соблюдение личной гигиены (тщательное мытье рук перед едой и приготовлением пищи, после туалета и возвращения с улицы);</w:t>
      </w:r>
    </w:p>
    <w:p w:rsidR="00C75B94" w:rsidRPr="00C75B94" w:rsidRDefault="00C75B94" w:rsidP="00C75B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851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употребление гарантированно безопасной воды и напитков (кипяченая вода, напитки в фабричной упаковке);</w:t>
      </w:r>
    </w:p>
    <w:p w:rsidR="00C75B94" w:rsidRPr="00C75B94" w:rsidRDefault="00C75B94" w:rsidP="00C75B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851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употребление в пищу термически обработанных продуктов, тщательное мытье овощей, фруктов, ягод, зелени и других продуктов, их обработка кипятком перед едой;</w:t>
      </w:r>
    </w:p>
    <w:p w:rsidR="00C75B94" w:rsidRPr="00C75B94" w:rsidRDefault="00C75B94" w:rsidP="00C75B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851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обследование и лечение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цистоносителей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и больных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лямблиозом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. Это особенно актуально для членов семьи, где выявлен больной </w:t>
      </w:r>
      <w:proofErr w:type="spellStart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лямблиозом</w:t>
      </w:r>
      <w:proofErr w:type="spellEnd"/>
      <w:r w:rsidRPr="00C75B94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и для детских коллективов.</w:t>
      </w:r>
    </w:p>
    <w:p w:rsidR="00C75B94" w:rsidRPr="00C75B94" w:rsidRDefault="00C75B94" w:rsidP="00C75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C75B94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Выполнение этих несложных правил снизит риск заражения лямблиями и сохранит Ваше здоровье и здоровье Ваших близких!</w:t>
      </w:r>
    </w:p>
    <w:p w:rsidR="00B87379" w:rsidRDefault="00B87379" w:rsidP="00C75B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C3A7E" w:rsidRDefault="003C3A7E" w:rsidP="003C3A7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Врач-эпидемиолог</w:t>
      </w:r>
    </w:p>
    <w:p w:rsidR="003C3A7E" w:rsidRDefault="003C3A7E" w:rsidP="003C3A7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Филиала ФБУЗ «Центр гигиены</w:t>
      </w:r>
    </w:p>
    <w:p w:rsidR="003C3A7E" w:rsidRPr="00C75B94" w:rsidRDefault="003C3A7E" w:rsidP="003C3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и эпидемиологии в ЧР – Чувашии в г. </w:t>
      </w:r>
      <w:proofErr w:type="gramStart"/>
      <w:r>
        <w:rPr>
          <w:rFonts w:ascii="Times New Roman" w:hAnsi="Times New Roman"/>
        </w:rPr>
        <w:t xml:space="preserve">Новочебоксарске»   </w:t>
      </w:r>
      <w:proofErr w:type="gramEnd"/>
      <w:r>
        <w:rPr>
          <w:rFonts w:ascii="Times New Roman" w:hAnsi="Times New Roman"/>
        </w:rPr>
        <w:t xml:space="preserve">                                            Мочалова К.А</w:t>
      </w:r>
    </w:p>
    <w:sectPr w:rsidR="003C3A7E" w:rsidRPr="00C7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1244"/>
    <w:multiLevelType w:val="multilevel"/>
    <w:tmpl w:val="00B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8F"/>
    <w:rsid w:val="003C3A7E"/>
    <w:rsid w:val="00AA0AA8"/>
    <w:rsid w:val="00B87379"/>
    <w:rsid w:val="00C75B94"/>
    <w:rsid w:val="00E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164F"/>
  <w15:chartTrackingRefBased/>
  <w15:docId w15:val="{53BE2C4E-9D95-4F8A-A8AE-282FAA6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B94"/>
    <w:rPr>
      <w:b/>
      <w:bCs/>
    </w:rPr>
  </w:style>
  <w:style w:type="character" w:styleId="a5">
    <w:name w:val="Emphasis"/>
    <w:basedOn w:val="a0"/>
    <w:uiPriority w:val="20"/>
    <w:qFormat/>
    <w:rsid w:val="00C75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0E62-B9A0-4566-89F7-7E064A8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2024-03-25T11:35:00Z</dcterms:created>
  <dcterms:modified xsi:type="dcterms:W3CDTF">2024-03-25T11:44:00Z</dcterms:modified>
</cp:coreProperties>
</file>