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9B" w:rsidRDefault="005D7198" w:rsidP="005D7198">
      <w:pPr>
        <w:spacing w:after="72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19" w:line="259" w:lineRule="auto"/>
        <w:ind w:left="165" w:right="0" w:firstLine="0"/>
        <w:jc w:val="center"/>
      </w:pPr>
      <w:r w:rsidRPr="005D7198">
        <w:rPr>
          <w:rFonts w:ascii="Calibri" w:eastAsia="Calibri" w:hAnsi="Calibri" w:cs="Calibri"/>
          <w:noProof/>
          <w:sz w:val="22"/>
        </w:rPr>
        <w:lastRenderedPageBreak/>
        <w:drawing>
          <wp:inline distT="0" distB="0" distL="0" distR="0">
            <wp:extent cx="5974715" cy="80223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"/>
                    <a:stretch/>
                  </pic:blipFill>
                  <pic:spPr bwMode="auto">
                    <a:xfrm>
                      <a:off x="0" y="0"/>
                      <a:ext cx="5975260" cy="802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115A9B" w:rsidRDefault="005D7198">
      <w:pPr>
        <w:spacing w:after="19" w:line="259" w:lineRule="auto"/>
        <w:ind w:left="165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pStyle w:val="1"/>
        <w:ind w:left="115"/>
      </w:pPr>
      <w:r>
        <w:t>ПОЯСНИТЕЛЬНАЯ ЗАПИСКА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15A9B" w:rsidRDefault="005D7198">
      <w:pPr>
        <w:spacing w:after="50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Программа по физической культуре для 10–</w:t>
      </w:r>
      <w:r>
        <w:t>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При создании программы по физической культуре учитывались потребности современного </w:t>
      </w:r>
      <w:r>
        <w:t>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</w:t>
      </w:r>
      <w:r>
        <w:t xml:space="preserve">ктивного творческого долголетия.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</w:t>
      </w:r>
      <w:r>
        <w:t>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6"/>
        <w:ind w:left="-15" w:right="1"/>
      </w:pPr>
      <w:r>
        <w:t>При формировании основ программы по физической культуре использовались прогрессивные идеи и теоретически</w:t>
      </w:r>
      <w:r>
        <w:t>е положения ведущих педагогических концепций, определяющих современное развитие отечественной системы образования: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3"/>
        <w:ind w:left="-15" w:right="1"/>
      </w:pPr>
      <w: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</w:t>
      </w:r>
      <w:r>
        <w:t xml:space="preserve">ование гуманистических и патриотических качеств личности учащихся, ответственности за судьбу Родины;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8"/>
        <w:ind w:left="-15" w:right="1"/>
      </w:pPr>
      <w:r>
        <w:t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</w:t>
      </w:r>
      <w:r>
        <w:t xml:space="preserve">ение в культурную и общественную жизнь страны; </w:t>
      </w:r>
      <w:r>
        <w:rPr>
          <w:rFonts w:ascii="Calibri" w:eastAsia="Calibri" w:hAnsi="Calibri" w:cs="Calibri"/>
          <w:sz w:val="22"/>
        </w:rPr>
        <w:t xml:space="preserve"> </w:t>
      </w:r>
      <w: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  <w:r>
        <w:rPr>
          <w:rFonts w:ascii="Calibri" w:eastAsia="Calibri" w:hAnsi="Calibri" w:cs="Calibri"/>
          <w:sz w:val="22"/>
        </w:rPr>
        <w:t xml:space="preserve"> </w:t>
      </w:r>
      <w:r>
        <w:t>концепция преподавания учебного предмета «Физическая культура»,</w:t>
      </w:r>
      <w:r>
        <w:t xml:space="preserve">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  <w:r>
        <w:rPr>
          <w:rFonts w:ascii="Calibri" w:eastAsia="Calibri" w:hAnsi="Calibri" w:cs="Calibri"/>
          <w:sz w:val="22"/>
        </w:rPr>
        <w:t xml:space="preserve"> </w:t>
      </w:r>
      <w:r>
        <w:t>концепция структуры и содержания учебного предмета «Физическая культу</w:t>
      </w:r>
      <w:r>
        <w:t xml:space="preserve">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В своей социально-ценностной ориентации программа по физической культуре</w:t>
      </w:r>
      <w:r>
        <w:t xml:space="preserve">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</w:t>
      </w:r>
      <w:r>
        <w:t xml:space="preserve">изненно важных физических качеств.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Общей целью об</w:t>
      </w:r>
      <w:r>
        <w:t>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</w:t>
      </w:r>
      <w:r>
        <w:t>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</w:t>
      </w:r>
      <w:r>
        <w:t xml:space="preserve">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</w:t>
      </w:r>
      <w:r>
        <w:t>авлениям.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</w:t>
      </w:r>
      <w:r>
        <w:t xml:space="preserve">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Обучающая направленность представляется закреплением основ организации и </w:t>
      </w:r>
      <w:r>
        <w:t xml:space="preserve">планирования самостоятельных занятий оздоровительной, спортивно – </w:t>
      </w:r>
      <w:proofErr w:type="spellStart"/>
      <w:r>
        <w:t>достиженческой</w:t>
      </w:r>
      <w:proofErr w:type="spellEnd"/>
      <w:r>
        <w:t xml:space="preserve"> и </w:t>
      </w:r>
      <w:proofErr w:type="spellStart"/>
      <w:r>
        <w:t>прикладно</w:t>
      </w:r>
      <w:proofErr w:type="spellEnd"/>
      <w: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</w:t>
      </w:r>
      <w:r>
        <w:t>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</w:t>
      </w:r>
      <w:r>
        <w:t>ьных занятий кондиционной тренировкой, умения контролировать состояние здоровья, физическое развитие и физическую подготовленность.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Воспитывающая направленность программы заключается в содействии активной социализации обучающихся на основе формирования на</w:t>
      </w:r>
      <w:r>
        <w:t>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</w:t>
      </w:r>
      <w:r>
        <w:t>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</w:t>
      </w:r>
      <w:r>
        <w:t>оровья.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</w:t>
      </w:r>
      <w:r>
        <w:t xml:space="preserve">иальной природы. Реализация этой идеи становится возможной на основе </w:t>
      </w:r>
      <w:proofErr w:type="spellStart"/>
      <w:r>
        <w:t>системноструктурной</w:t>
      </w:r>
      <w:proofErr w:type="spellEnd"/>
      <w:r>
        <w:t xml:space="preserve">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t>операцион</w:t>
      </w:r>
      <w:r>
        <w:t>альным</w:t>
      </w:r>
      <w:proofErr w:type="spellEnd"/>
      <w:r>
        <w:t xml:space="preserve"> (способы самостоятельной деятельности) и мотивационно-процессуальным (физическое совершенствование).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</w:t>
      </w:r>
      <w:r>
        <w:t>редставляется системой модулей, которые структурными компонентами входят в раздел «Физическое совершенствование».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Инвариантные модули включают в себя содержание базовых видов спорта: гимнастики, лёгкой атлетики, зимних видов спорта (на примере лыжной подг</w:t>
      </w:r>
      <w:r>
        <w:t>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</w:t>
      </w:r>
      <w:r>
        <w:t xml:space="preserve">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Вариативные модули объединены в программе по </w:t>
      </w:r>
      <w:r>
        <w:t>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</w:t>
      </w:r>
      <w:r>
        <w:t>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Исходя из интересов уч</w:t>
      </w:r>
      <w:r>
        <w:t xml:space="preserve">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</w:t>
      </w:r>
      <w:r>
        <w:t>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37"/>
        <w:ind w:left="-15" w:right="1"/>
      </w:pPr>
      <w:r>
        <w:t>Общее число часов, рекомендованных для изучен</w:t>
      </w:r>
      <w:r>
        <w:t>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</w:t>
      </w:r>
      <w:r>
        <w:t>лю), в 11 классе – 34 часа (1 час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0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:rsidR="00115A9B" w:rsidRDefault="005D7198">
      <w:pPr>
        <w:spacing w:after="2" w:line="261" w:lineRule="auto"/>
        <w:ind w:left="115" w:right="0" w:hanging="10"/>
        <w:jc w:val="left"/>
      </w:pPr>
      <w:r>
        <w:rPr>
          <w:b/>
        </w:rPr>
        <w:t>СОДЕРЖАНИЕ УЧЕБНОГО ПРЕДМЕТА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55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pStyle w:val="1"/>
        <w:ind w:left="115"/>
      </w:pPr>
      <w:r>
        <w:t>10 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15A9B" w:rsidRDefault="005D7198">
      <w:pPr>
        <w:spacing w:after="5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0" w:line="259" w:lineRule="auto"/>
        <w:ind w:left="130" w:right="0" w:hanging="10"/>
        <w:jc w:val="left"/>
      </w:pPr>
      <w:r>
        <w:rPr>
          <w:b/>
          <w:i/>
        </w:rPr>
        <w:t>Знания о физической культуре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>
        <w:t xml:space="preserve">деятельности. Физическая культура как явление культуры, связанное с преобразованием физической природы человека.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38"/>
        <w:ind w:left="-15" w:right="1"/>
      </w:pPr>
      <w: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</w:t>
      </w:r>
      <w:r>
        <w:t xml:space="preserve">вительная, </w:t>
      </w:r>
      <w:proofErr w:type="spellStart"/>
      <w:r>
        <w:t>прикладно</w:t>
      </w:r>
      <w:proofErr w:type="spellEnd"/>
      <w:r>
        <w:t xml:space="preserve">-ориентированная, </w:t>
      </w:r>
      <w:proofErr w:type="spellStart"/>
      <w:r>
        <w:t>соревновательно-достиженческая</w:t>
      </w:r>
      <w:proofErr w:type="spellEnd"/>
      <w:r>
        <w:t>).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Всероссийский физкультурно-спортивный комплекс «Готов к труду и обороне» как основа </w:t>
      </w:r>
      <w:proofErr w:type="spellStart"/>
      <w:r>
        <w:t>прикладно</w:t>
      </w:r>
      <w:proofErr w:type="spellEnd"/>
      <w:r>
        <w:t>-ориентированной физической культуры, история и развитие комплекса «Готов к труду и обороне</w:t>
      </w:r>
      <w:r>
        <w:t>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Законодат</w:t>
      </w:r>
      <w:r>
        <w:t>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</w:t>
      </w:r>
      <w:r>
        <w:t>оссийской Федерации», Федеральный закон Российской Федерации «Об образовании в Российской Федерации».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</w:t>
      </w:r>
      <w:r>
        <w:t xml:space="preserve">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52" w:line="259" w:lineRule="auto"/>
        <w:ind w:left="130" w:right="0" w:hanging="10"/>
        <w:jc w:val="left"/>
      </w:pPr>
      <w:r>
        <w:rPr>
          <w:b/>
          <w:i/>
        </w:rPr>
        <w:t>Способы самостоятельной двигательной деятельности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Физкульту</w:t>
      </w:r>
      <w:r>
        <w:t>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</w:t>
      </w:r>
      <w:r>
        <w:t>ыха, их целевое предназначение и содержательное наполнение.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>
        <w:t>Руфье</w:t>
      </w:r>
      <w:proofErr w:type="spellEnd"/>
      <w:r>
        <w:t>, характеристика способов применения и критериев оценивания. Операт</w:t>
      </w:r>
      <w:r>
        <w:t>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52" w:line="259" w:lineRule="auto"/>
        <w:ind w:left="130" w:right="0" w:hanging="10"/>
        <w:jc w:val="left"/>
      </w:pPr>
      <w:r>
        <w:rPr>
          <w:b/>
          <w:i/>
        </w:rPr>
        <w:t>Физическое совершенствование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56" w:line="259" w:lineRule="auto"/>
        <w:ind w:left="595" w:right="0" w:hanging="10"/>
        <w:jc w:val="left"/>
      </w:pPr>
      <w:r>
        <w:rPr>
          <w:i/>
        </w:rPr>
        <w:t xml:space="preserve">Физкультурно-оздоровительная деятельность.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Упражнения оздоровительн</w:t>
      </w:r>
      <w:r>
        <w:t>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2"/>
        <w:ind w:left="-15" w:right="1"/>
      </w:pPr>
      <w:r>
        <w:t>Атлетическая и аэробная гимнастика как современные оздоровительные системы фи</w:t>
      </w:r>
      <w:r>
        <w:t>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 xml:space="preserve">Спортивно-оздоровительная деятельность.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600" w:right="1" w:firstLine="0"/>
      </w:pPr>
      <w:r>
        <w:t xml:space="preserve">Модуль «Спортивные игры».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Фу</w:t>
      </w:r>
      <w:r>
        <w:t xml:space="preserve">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Баскетбол. Техника выполнения игровых действий: </w:t>
      </w:r>
      <w:r>
        <w:t>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5"/>
        <w:ind w:left="-15" w:right="1"/>
      </w:pPr>
      <w:r>
        <w:t>Волейбол. Техни</w:t>
      </w:r>
      <w:r>
        <w:t>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proofErr w:type="spellStart"/>
      <w:r>
        <w:rPr>
          <w:i/>
        </w:rPr>
        <w:t>Прикладно</w:t>
      </w:r>
      <w:proofErr w:type="spellEnd"/>
      <w:r>
        <w:rPr>
          <w:i/>
        </w:rPr>
        <w:t xml:space="preserve">-ориентированная двигательная деятельность.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Модуль «Спортивная и физическая подготовка». Техническая и специальная физическая подготовка по избранному виду</w:t>
      </w:r>
      <w:r>
        <w:t xml:space="preserve">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</w:t>
      </w:r>
      <w:r>
        <w:t>тем физической культуры, национальных видов спорта, культурно-этнических игр.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2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55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pStyle w:val="1"/>
        <w:ind w:left="115"/>
      </w:pPr>
      <w:r>
        <w:t>11 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15A9B" w:rsidRDefault="005D7198">
      <w:pPr>
        <w:spacing w:after="0" w:line="259" w:lineRule="auto"/>
        <w:ind w:left="595" w:right="0" w:hanging="10"/>
        <w:jc w:val="left"/>
      </w:pPr>
      <w:r>
        <w:rPr>
          <w:b/>
          <w:i/>
        </w:rPr>
        <w:t>Знания о физической культуре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>
        <w:t xml:space="preserve">овременного человека.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3"/>
        <w:ind w:left="-15" w:right="1"/>
      </w:pPr>
      <w: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гигиена, закаливание орган</w:t>
      </w:r>
      <w:r>
        <w:t xml:space="preserve">изма и банные процедуры как компоненты здорового образа жизни.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5"/>
        <w:ind w:left="-15" w:right="1"/>
      </w:pPr>
      <w:r>
        <w:t xml:space="preserve"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</w:t>
      </w:r>
      <w:r>
        <w:t xml:space="preserve">Определение индивидуального расхода энергии в процессе занятий оздоровительной физической культурой.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</w:t>
      </w:r>
      <w:r>
        <w:t>ных возрастных периодах.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оздоровительной физичес</w:t>
      </w:r>
      <w:r>
        <w:t xml:space="preserve">кой культурой.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0" w:line="259" w:lineRule="auto"/>
        <w:ind w:left="595" w:right="0" w:hanging="10"/>
        <w:jc w:val="left"/>
      </w:pPr>
      <w:r>
        <w:rPr>
          <w:b/>
          <w:i/>
        </w:rPr>
        <w:t>Способы самостоятельной двигательной деятельности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Современные оздоровитель</w:t>
      </w:r>
      <w:r>
        <w:t>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приёмов и процедур, правила их проведения (методика Э. Джекобсона, аутогенная трениров</w:t>
      </w:r>
      <w:r>
        <w:t xml:space="preserve">ка И. Шульца, дыхательная гимнастика А.Н. Стрельниковой, </w:t>
      </w:r>
      <w:proofErr w:type="spellStart"/>
      <w:r>
        <w:t>синхрогимнастика</w:t>
      </w:r>
      <w:proofErr w:type="spellEnd"/>
      <w:r>
        <w:t xml:space="preserve"> по методу «Ключ»).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</w:t>
      </w:r>
      <w:r>
        <w:t xml:space="preserve">зм человека.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Банные процедуры, их назначение и правила проведения, основные способы парения.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подготовки к выполне</w:t>
      </w:r>
      <w:r>
        <w:t xml:space="preserve">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Самостоятельная физи</w:t>
      </w:r>
      <w:r>
        <w:t>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51" w:line="259" w:lineRule="auto"/>
        <w:ind w:left="595" w:right="0" w:hanging="10"/>
        <w:jc w:val="left"/>
      </w:pPr>
      <w:r>
        <w:rPr>
          <w:b/>
          <w:i/>
        </w:rPr>
        <w:t>Физическое совершенствование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 xml:space="preserve">Физкультурно-оздоровительная деятельность.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5"/>
        <w:ind w:left="-15" w:right="1"/>
      </w:pPr>
      <w:r>
        <w:t xml:space="preserve">Упражнения для профилактики острых респираторных заболеваний, целлюлита, снижения массы тела. </w:t>
      </w:r>
      <w:proofErr w:type="spellStart"/>
      <w:r>
        <w:t>Стретчинг</w:t>
      </w:r>
      <w:proofErr w:type="spellEnd"/>
      <w: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</w:t>
      </w:r>
      <w:r>
        <w:t xml:space="preserve"> нагрузок при планировании системной организации занятий кондиционной тренировкой.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 xml:space="preserve">Спортивно-оздоровительная деятельность.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6"/>
        <w:ind w:left="600" w:right="1" w:firstLine="0"/>
      </w:pPr>
      <w:r>
        <w:t xml:space="preserve">Модуль «Спортивные игры».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5"/>
        <w:ind w:left="-15" w:right="1"/>
      </w:pPr>
      <w:r>
        <w:t>Футбол. Повторение правил игры в футбол, соблюдение их в процессе игровой деятельности. Совершенствов</w:t>
      </w:r>
      <w:r>
        <w:t>ание основных технических приёмов и тактических действий в условиях учебной и игровой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</w:t>
      </w:r>
      <w:r>
        <w:t>действий в условиях учебной и игровой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3"/>
        <w:ind w:left="-15" w:right="1"/>
      </w:pPr>
      <w: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</w:t>
      </w:r>
      <w:r>
        <w:t>и.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proofErr w:type="spellStart"/>
      <w:r>
        <w:rPr>
          <w:i/>
        </w:rPr>
        <w:t>Прикладно</w:t>
      </w:r>
      <w:proofErr w:type="spellEnd"/>
      <w:r>
        <w:rPr>
          <w:i/>
        </w:rPr>
        <w:t xml:space="preserve">-ориентированная двигательная деятельность.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</w:t>
      </w:r>
      <w:r>
        <w:t>е технические приёмы атлетических единоборств и способы их самостоятельного разучивания (</w:t>
      </w:r>
      <w:proofErr w:type="spellStart"/>
      <w:r>
        <w:t>самостраховка</w:t>
      </w:r>
      <w:proofErr w:type="spellEnd"/>
      <w:r>
        <w:t>, стойки, захваты, броски).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Модуль «Спортивная и физическая подготовка». Техническая и специальная физическая подготовка по избранному виду спорта, выпол</w:t>
      </w:r>
      <w:r>
        <w:t>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</w:t>
      </w:r>
      <w:r>
        <w:t xml:space="preserve"> культуры, национальных видов спорта, культурно-этнических игр.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0" w:line="259" w:lineRule="auto"/>
        <w:ind w:left="595" w:right="0" w:hanging="10"/>
        <w:jc w:val="left"/>
      </w:pPr>
      <w:r>
        <w:rPr>
          <w:b/>
          <w:i/>
        </w:rPr>
        <w:t>Программа вариативного модуля «Базовая физическая подготовка».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 xml:space="preserve">Общая физическая подготовка.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rPr>
          <w:i/>
        </w:rPr>
        <w:t>Развитие силовых способностей</w:t>
      </w:r>
      <w:r>
        <w:t>. Комплексы общеразвивающих и локально воздействующих упражнений, о</w:t>
      </w:r>
      <w:r>
        <w:t>тягощённых весом собственного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</w:t>
      </w:r>
      <w:r>
        <w:t>ой стенке и других).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>
        <w:t>напрыгивание</w:t>
      </w:r>
      <w:proofErr w:type="spellEnd"/>
      <w:r>
        <w:t xml:space="preserve"> и спрыгивание, прыжки через ск</w:t>
      </w:r>
      <w:r>
        <w:t xml:space="preserve">акалку, </w:t>
      </w:r>
      <w:proofErr w:type="spellStart"/>
      <w:r>
        <w:t>многоскоки</w:t>
      </w:r>
      <w:proofErr w:type="spellEnd"/>
      <w:r>
        <w:t>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</w:t>
      </w:r>
      <w:r>
        <w:t xml:space="preserve">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другое).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 xml:space="preserve">Развитие скоростных способностей.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Бег на месте в максимальном темпе (в упоре о гимнастиче</w:t>
      </w:r>
      <w:r>
        <w:t xml:space="preserve">скую стенку и без 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</w:t>
      </w:r>
      <w:r>
        <w:t xml:space="preserve">предметов, лежащих на полу и на разной высоте. Стартовые ускорения по дифференцированному сигналу. </w:t>
      </w:r>
    </w:p>
    <w:p w:rsidR="00115A9B" w:rsidRDefault="005D7198">
      <w:pPr>
        <w:ind w:left="-15" w:right="1" w:firstLine="0"/>
      </w:pPr>
      <w:r>
        <w:t xml:space="preserve">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</w:t>
      </w:r>
      <w:r>
        <w:t>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</w:t>
      </w:r>
      <w:r>
        <w:t xml:space="preserve"> включающей в себя 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>
        <w:t>обегание</w:t>
      </w:r>
      <w:proofErr w:type="spellEnd"/>
      <w:r>
        <w:t xml:space="preserve"> различных предметов (легкоатлетических стоек, мячей, лежащих на полу или</w:t>
      </w:r>
      <w:r>
        <w:t xml:space="preserve">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 xml:space="preserve">Развитие выносливости.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>
        <w:t>субмаксимальной</w:t>
      </w:r>
      <w:proofErr w:type="spellEnd"/>
      <w:r>
        <w:t xml:space="preserve"> интенсивности. Кроссовый бег и марш-бросок на лыжах.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 xml:space="preserve">Развитие координации движений.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Жонгл</w:t>
      </w:r>
      <w:r>
        <w:t>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</w:t>
      </w:r>
      <w:r>
        <w:t>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</w:t>
      </w:r>
      <w:r>
        <w:t>жные и спортивные игры.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 xml:space="preserve">Развитие гибкости.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2"/>
        <w:ind w:left="-15" w:right="1"/>
      </w:pPr>
      <w: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>
        <w:t>по</w:t>
      </w:r>
      <w:r>
        <w:t>лушпагат</w:t>
      </w:r>
      <w:proofErr w:type="spellEnd"/>
      <w:r>
        <w:t xml:space="preserve">, шпагат, </w:t>
      </w:r>
      <w:proofErr w:type="spellStart"/>
      <w:r>
        <w:t>выкруты</w:t>
      </w:r>
      <w:proofErr w:type="spellEnd"/>
      <w:r>
        <w:t xml:space="preserve"> гимнастической палки).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Упражнения культурно-этнической направленности. Сюжетно-образные и обрядовые игры. Технические действия национальных видов спорта.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 xml:space="preserve">Специальная физическая подготовка.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>Модуль «Гимнастика»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Развитие гибкост</w:t>
      </w:r>
      <w:r>
        <w:t>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>
        <w:t>выкруты</w:t>
      </w:r>
      <w:proofErr w:type="spellEnd"/>
      <w:r>
        <w:t>). Комплексы общеразв</w:t>
      </w:r>
      <w:r>
        <w:t xml:space="preserve">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</w:t>
      </w:r>
      <w:r>
        <w:t>суставов (</w:t>
      </w:r>
      <w:proofErr w:type="spellStart"/>
      <w:r>
        <w:t>полушпагат</w:t>
      </w:r>
      <w:proofErr w:type="spellEnd"/>
      <w:r>
        <w:t>, шпагат, складка, мост).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</w:t>
      </w:r>
      <w:r>
        <w:t>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</w:t>
      </w:r>
      <w:r>
        <w:t>кую скакалку на месте и с продвижением. Прыжки на точность отталкивания и приземления.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3"/>
        <w:ind w:left="-15" w:right="1"/>
      </w:pPr>
      <w: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</w:t>
      </w:r>
      <w:r>
        <w:t>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</w:t>
      </w:r>
      <w:r>
        <w:t>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</w:t>
      </w:r>
      <w:r>
        <w:t>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</w:t>
      </w:r>
      <w:r>
        <w:t>олетом» (с опорой на руку для сохранения равновесия).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</w:t>
      </w:r>
      <w:r>
        <w:t>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>Модуль «Лёгкая атлетика»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Развитие выносливости. Бег с максимальной скоростью в</w:t>
      </w:r>
      <w:r>
        <w:t xml:space="preserve">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</w:t>
      </w:r>
      <w:r>
        <w:t xml:space="preserve"> разные дистанции). Равномерный бег с дополнительным отягощением в режиме «до отказа».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>
        <w:t>полуприседе</w:t>
      </w:r>
      <w:proofErr w:type="spellEnd"/>
      <w:r>
        <w:t xml:space="preserve"> (на</w:t>
      </w:r>
      <w:r>
        <w:t xml:space="preserve">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</w:t>
      </w:r>
      <w:r>
        <w:t>препятствиями. Бег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Развитие скоростных способносте</w:t>
      </w:r>
      <w:r>
        <w:t>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</w:t>
      </w:r>
      <w:r>
        <w:t xml:space="preserve">ыжки через скакалку в максимальном темпе. Ускорение, переходящее в </w:t>
      </w:r>
      <w:proofErr w:type="spellStart"/>
      <w:r>
        <w:t>многоскоки</w:t>
      </w:r>
      <w:proofErr w:type="spellEnd"/>
      <w:r>
        <w:t xml:space="preserve">, и </w:t>
      </w:r>
      <w:proofErr w:type="spellStart"/>
      <w:r>
        <w:t>многоскоки</w:t>
      </w:r>
      <w:proofErr w:type="spellEnd"/>
      <w:r>
        <w:t>, переходящие в бег с ускорением. Подвижные и спортивные игры, эстафеты.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Развитие координации движений. Специализированные комплексы упражнений на развитие координа</w:t>
      </w:r>
      <w:r>
        <w:t>ции (разрабатываются на основе учебного материала модулей «Гимнастика» и «Спортивные игры»).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>Модуль «Зимние виды спорта»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>
        <w:t>субмаксимальной</w:t>
      </w:r>
      <w:proofErr w:type="spellEnd"/>
      <w:r>
        <w:t xml:space="preserve"> интенсивности, с </w:t>
      </w:r>
      <w:r>
        <w:t>соревновательной скоростью.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Развитие силовых способностей.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Развитие коорд</w:t>
      </w:r>
      <w:r>
        <w:t>инации. Упражнения в поворотах и спусках на лыжах, проезд через «ворота» и преодоление небольших трамплинов.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595" w:right="0" w:hanging="10"/>
        <w:jc w:val="left"/>
      </w:pPr>
      <w:r>
        <w:rPr>
          <w:i/>
        </w:rPr>
        <w:t>Модуль «Спортивные игры»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Баскетбол. Развитие скоростных способностей. Ходьба и бег в различных направлениях с максимальной скоростью с внезапными</w:t>
      </w:r>
      <w:r>
        <w:t xml:space="preserve">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</w:t>
      </w:r>
      <w:r>
        <w:t xml:space="preserve">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>
        <w:t>многоскоков</w:t>
      </w:r>
      <w:proofErr w:type="spellEnd"/>
      <w:r>
        <w:t>. Передвижения с ускорениями и максимальной скоростью приставн</w:t>
      </w:r>
      <w:r>
        <w:t>ыми шагами левым и правым боком.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</w:t>
      </w:r>
      <w:r>
        <w:t>ьном темпе при встречном беге в колоннах. Кувырки вперёд, назад, боком с последующим рывком на 3–5 м. Подвижные и спортивные игры, эстафеты.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 и 3</w:t>
      </w:r>
      <w:r>
        <w:t xml:space="preserve">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>
        <w:t>Напрыгивание</w:t>
      </w:r>
      <w:proofErr w:type="spellEnd"/>
      <w:r>
        <w:t xml:space="preserve"> и спрыгивание с последующим ускорением. </w:t>
      </w:r>
      <w:proofErr w:type="spellStart"/>
      <w:r>
        <w:t>Многоскоки</w:t>
      </w:r>
      <w:proofErr w:type="spellEnd"/>
      <w:r>
        <w:t xml:space="preserve"> с последующим ускорением и ускорение с последующим выполнением </w:t>
      </w:r>
      <w:proofErr w:type="spellStart"/>
      <w:r>
        <w:t>многоскоков</w:t>
      </w:r>
      <w:proofErr w:type="spellEnd"/>
      <w:r>
        <w:t>.</w:t>
      </w:r>
      <w:r>
        <w:t xml:space="preserve">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>
        <w:t>полуприседе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3"/>
        <w:ind w:left="-15" w:right="1"/>
      </w:pPr>
      <w:r>
        <w:t>Развитие выносливости. Повторный бег с максимальной скоростью, с уменьшающимся интервалом отдыха. Гладкий бег по</w:t>
      </w:r>
      <w:r>
        <w:t xml:space="preserve"> методу </w:t>
      </w:r>
      <w:proofErr w:type="spellStart"/>
      <w:r>
        <w:t>непрерывноинтервального</w:t>
      </w:r>
      <w:proofErr w:type="spellEnd"/>
      <w:r>
        <w:t xml:space="preserve"> упражнения. Гладкий бег в режиме большой и умеренной интенсивности. Игра в баскетбол с увеличивающимся объёмом времени игры.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Развитие координации движений. Броски баскетбольного мяча по неподвижной и подвижной мишени. Акроб</w:t>
      </w:r>
      <w:r>
        <w:t>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</w:t>
      </w:r>
      <w:r>
        <w:t>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Футбол. Развитие скоростных способностей. Старты </w:t>
      </w:r>
      <w:r>
        <w:t>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</w:t>
      </w:r>
      <w:r>
        <w:t>рёд с изменением темпа и 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правой (левой) ноге, между стоек, спиной вперёд. Прыжк</w:t>
      </w:r>
      <w:r>
        <w:t>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</w:t>
      </w:r>
      <w:r>
        <w:t>е и спортивные игры, эстафеты.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>
        <w:t>Многоскоки</w:t>
      </w:r>
      <w:proofErr w:type="spellEnd"/>
      <w:r>
        <w:t xml:space="preserve"> через препятствия. Спрыгивание с возвышенной опоры с последующим ускорением, прыжком в длину и в высоту</w:t>
      </w:r>
      <w:r>
        <w:t>. Прыжки на обеих ногах с дополнительным отягощением (вперёд, назад, в приседе, с продвижением вперёд).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</w:t>
      </w:r>
      <w:r>
        <w:t xml:space="preserve"> дистанции с максимальной скоростью и уменьшающимся интервалом отдыха. Гладкий бег в режиме </w:t>
      </w:r>
      <w:proofErr w:type="spellStart"/>
      <w:r>
        <w:t>непрерывноинтервального</w:t>
      </w:r>
      <w:proofErr w:type="spellEnd"/>
      <w:r>
        <w:t xml:space="preserve"> метода. Передвижение на лыжах в режиме большой и умеренной интенсивности.</w:t>
      </w: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:rsidR="00115A9B" w:rsidRDefault="005D7198">
      <w:pPr>
        <w:spacing w:after="2" w:line="261" w:lineRule="auto"/>
        <w:ind w:left="115" w:right="0" w:hanging="10"/>
        <w:jc w:val="left"/>
      </w:pPr>
      <w:r>
        <w:rPr>
          <w:b/>
        </w:rPr>
        <w:t>ПЛАНИРУЕМЫЕ РЕЗУЛЬТАТЫ ОСВОЕНИЯ ПРОГРАММЫ ПО ФИЗИЧЕСКОЙ КУЛЬТУРЕ НА УРОВНЕ НАЧАЛЬНОГО ОБЩЕГО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72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pStyle w:val="1"/>
        <w:ind w:left="115"/>
      </w:pPr>
      <w:r>
        <w:t>ЛИЧНОСТНЫЕ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15A9B" w:rsidRDefault="005D7198">
      <w:pPr>
        <w:spacing w:after="42"/>
        <w:ind w:left="-15" w:right="1"/>
      </w:pPr>
      <w:r>
        <w:t>В результате изучения физической культуры на уровне среднего общего образования у обучающегося будут сформированы следующие л</w:t>
      </w:r>
      <w:r>
        <w:t xml:space="preserve">ичностные результаты: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600" w:right="1" w:firstLine="0"/>
      </w:pPr>
      <w:r>
        <w:t xml:space="preserve">1) </w:t>
      </w:r>
      <w:r>
        <w:rPr>
          <w:b/>
        </w:rPr>
        <w:t>гражданского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</w:t>
      </w:r>
    </w:p>
    <w:p w:rsidR="00115A9B" w:rsidRDefault="005D7198">
      <w:pPr>
        <w:ind w:left="585" w:right="1" w:hanging="600"/>
      </w:pPr>
      <w:r>
        <w:t>ответственного члена российского общества;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осознание своих конституционных прав и обязанностей, уважение </w:t>
      </w:r>
    </w:p>
    <w:p w:rsidR="00115A9B" w:rsidRDefault="005D7198">
      <w:pPr>
        <w:spacing w:after="46"/>
        <w:ind w:left="-15" w:right="1" w:firstLine="0"/>
      </w:pPr>
      <w:r>
        <w:t>закона и правопорядка;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tabs>
          <w:tab w:val="center" w:pos="1159"/>
          <w:tab w:val="center" w:pos="3206"/>
          <w:tab w:val="center" w:pos="5595"/>
          <w:tab w:val="right" w:pos="9362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принятие </w:t>
      </w:r>
      <w:r>
        <w:tab/>
        <w:t xml:space="preserve">традиционных </w:t>
      </w:r>
      <w:r>
        <w:tab/>
        <w:t xml:space="preserve">национальных, </w:t>
      </w:r>
      <w:r>
        <w:tab/>
        <w:t xml:space="preserve">общечеловеческих </w:t>
      </w:r>
    </w:p>
    <w:p w:rsidR="00115A9B" w:rsidRDefault="005D7198">
      <w:pPr>
        <w:ind w:left="-15" w:right="1" w:firstLine="0"/>
      </w:pPr>
      <w:r>
        <w:t xml:space="preserve">гуманистических и демократических </w:t>
      </w:r>
      <w:proofErr w:type="gramStart"/>
      <w:r>
        <w:t xml:space="preserve">ценностей; </w:t>
      </w:r>
      <w:r>
        <w:rPr>
          <w:rFonts w:ascii="Calibri" w:eastAsia="Calibri" w:hAnsi="Calibri" w:cs="Calibri"/>
          <w:sz w:val="22"/>
        </w:rPr>
        <w:t xml:space="preserve"> </w:t>
      </w:r>
      <w:r>
        <w:t>готовность</w:t>
      </w:r>
      <w:proofErr w:type="gramEnd"/>
      <w:r>
        <w:t xml:space="preserve">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  <w:r>
        <w:rPr>
          <w:rFonts w:ascii="Calibri" w:eastAsia="Calibri" w:hAnsi="Calibri" w:cs="Calibri"/>
          <w:sz w:val="22"/>
        </w:rPr>
        <w:t xml:space="preserve"> </w:t>
      </w:r>
      <w:r>
        <w:t>гото</w:t>
      </w:r>
      <w:r>
        <w:t xml:space="preserve">вность вести совместную деятельность в интересах гражданского </w:t>
      </w:r>
    </w:p>
    <w:p w:rsidR="00115A9B" w:rsidRDefault="005D7198">
      <w:pPr>
        <w:ind w:left="585" w:right="1" w:hanging="600"/>
      </w:pPr>
      <w:r>
        <w:t>общества, участвовать в самоуправлении в образовательной организации;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умение взаимодействовать с социальными институтами в соответствии с </w:t>
      </w:r>
    </w:p>
    <w:p w:rsidR="00115A9B" w:rsidRDefault="005D7198">
      <w:pPr>
        <w:ind w:left="-15" w:right="1" w:firstLine="0"/>
      </w:pPr>
      <w:r>
        <w:t>их функциями и назначением;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готовность к гуманитарной </w:t>
      </w:r>
      <w:r>
        <w:t>и волонтёрской деятельности;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2) </w:t>
      </w:r>
      <w:r>
        <w:rPr>
          <w:b/>
        </w:rPr>
        <w:t>патриотического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</w:t>
      </w:r>
      <w:r>
        <w:t xml:space="preserve">е и настоящее многонационального народа России; </w:t>
      </w:r>
      <w:r>
        <w:rPr>
          <w:rFonts w:ascii="Calibri" w:eastAsia="Calibri" w:hAnsi="Calibri" w:cs="Calibri"/>
          <w:sz w:val="22"/>
        </w:rPr>
        <w:t xml:space="preserve"> </w:t>
      </w: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  <w:r>
        <w:rPr>
          <w:rFonts w:ascii="Calibri" w:eastAsia="Calibri" w:hAnsi="Calibri" w:cs="Calibri"/>
          <w:sz w:val="22"/>
        </w:rPr>
        <w:t xml:space="preserve"> </w:t>
      </w:r>
      <w:r>
        <w:t>идейную убеждённ</w:t>
      </w:r>
      <w:r>
        <w:t xml:space="preserve">ость, готовность к служению и защите Отечества, </w:t>
      </w:r>
    </w:p>
    <w:p w:rsidR="00115A9B" w:rsidRDefault="005D7198">
      <w:pPr>
        <w:spacing w:after="43"/>
        <w:ind w:left="-15" w:right="1" w:firstLine="0"/>
      </w:pPr>
      <w:r>
        <w:t>ответственность за его судьбу;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5"/>
        <w:ind w:left="600" w:right="1" w:firstLine="0"/>
      </w:pPr>
      <w:r>
        <w:t xml:space="preserve">3) </w:t>
      </w:r>
      <w:r>
        <w:rPr>
          <w:b/>
        </w:rPr>
        <w:t>духовно-нравственного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>осознание духовных ценностей российского народа;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нравственного сознания, этического </w:t>
      </w:r>
      <w:proofErr w:type="gramStart"/>
      <w:r>
        <w:t xml:space="preserve">поведения; </w:t>
      </w:r>
      <w:r>
        <w:rPr>
          <w:rFonts w:ascii="Calibri" w:eastAsia="Calibri" w:hAnsi="Calibri" w:cs="Calibri"/>
          <w:sz w:val="22"/>
        </w:rPr>
        <w:t xml:space="preserve"> </w:t>
      </w:r>
      <w:r>
        <w:t>способность</w:t>
      </w:r>
      <w:proofErr w:type="gramEnd"/>
      <w:r>
        <w:t xml:space="preserve"> оценивать сит</w:t>
      </w:r>
      <w:r>
        <w:t xml:space="preserve">уацию и принимать осознанные решения, </w:t>
      </w:r>
    </w:p>
    <w:p w:rsidR="00115A9B" w:rsidRDefault="005D7198">
      <w:pPr>
        <w:spacing w:after="2" w:line="261" w:lineRule="auto"/>
        <w:ind w:left="595" w:right="813" w:hanging="610"/>
        <w:jc w:val="left"/>
      </w:pPr>
      <w:r>
        <w:t>ориентируясь на морально-нравственные нормы и ценности;</w:t>
      </w:r>
      <w:r>
        <w:rPr>
          <w:rFonts w:ascii="Calibri" w:eastAsia="Calibri" w:hAnsi="Calibri" w:cs="Calibri"/>
          <w:sz w:val="22"/>
        </w:rPr>
        <w:t xml:space="preserve"> </w:t>
      </w:r>
      <w:r>
        <w:t>осознание личного вклада в построение устойчивого будущего;</w:t>
      </w:r>
      <w:r>
        <w:rPr>
          <w:rFonts w:ascii="Calibri" w:eastAsia="Calibri" w:hAnsi="Calibri" w:cs="Calibri"/>
          <w:sz w:val="22"/>
        </w:rPr>
        <w:t xml:space="preserve"> </w:t>
      </w:r>
      <w:r>
        <w:t>ответственное отношение к своим родителям, созданию семьи на основе осознанного принятия ценностей се</w:t>
      </w:r>
      <w:r>
        <w:t>мейной жизни в соответствии с традициями народов России;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4) </w:t>
      </w:r>
      <w:r>
        <w:rPr>
          <w:b/>
        </w:rPr>
        <w:t>эстетического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эстетическое отношение к миру, включая эстетику быта, научного и </w:t>
      </w:r>
    </w:p>
    <w:p w:rsidR="00115A9B" w:rsidRDefault="005D7198">
      <w:pPr>
        <w:ind w:left="-15" w:right="1" w:firstLine="0"/>
      </w:pPr>
      <w:r>
        <w:t>технического творчества, спорта, труда, общественных отношений;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способность воспринимать различные виды </w:t>
      </w:r>
      <w:r>
        <w:t>искусства, традиции и творчество своего и других народов, ощущать эмоциональное воздействие искусства;</w:t>
      </w:r>
      <w:r>
        <w:rPr>
          <w:rFonts w:ascii="Calibri" w:eastAsia="Calibri" w:hAnsi="Calibri" w:cs="Calibri"/>
          <w:sz w:val="22"/>
        </w:rPr>
        <w:t xml:space="preserve"> </w:t>
      </w:r>
      <w: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готовность </w:t>
      </w:r>
      <w:r>
        <w:t xml:space="preserve">к самовыражению в разных видах искусства, стремление </w:t>
      </w:r>
    </w:p>
    <w:p w:rsidR="00115A9B" w:rsidRDefault="005D7198">
      <w:pPr>
        <w:spacing w:after="35"/>
        <w:ind w:left="585" w:right="4082" w:hanging="600"/>
      </w:pPr>
      <w:r>
        <w:t>проявлять качества творческой личности;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5) </w:t>
      </w:r>
      <w:r>
        <w:rPr>
          <w:b/>
        </w:rPr>
        <w:t>физического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потребность в физическом совершенствовании, </w:t>
      </w:r>
      <w:proofErr w:type="gramStart"/>
      <w:r>
        <w:t xml:space="preserve">занятиях </w:t>
      </w:r>
      <w:r>
        <w:rPr>
          <w:rFonts w:ascii="Calibri" w:eastAsia="Calibri" w:hAnsi="Calibri" w:cs="Calibri"/>
          <w:sz w:val="22"/>
        </w:rPr>
        <w:t xml:space="preserve"> </w:t>
      </w:r>
      <w:r>
        <w:t>спортивно</w:t>
      </w:r>
      <w:proofErr w:type="gramEnd"/>
      <w:r>
        <w:t>-оздоровительной деятельностью;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активное неприятие вредных привычек и иных форм причинения вреда </w:t>
      </w:r>
    </w:p>
    <w:p w:rsidR="00115A9B" w:rsidRDefault="005D7198">
      <w:pPr>
        <w:ind w:left="585" w:right="1" w:hanging="600"/>
      </w:pPr>
      <w:r>
        <w:t>физическому и психическому здоровью;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6) </w:t>
      </w:r>
      <w:r>
        <w:rPr>
          <w:b/>
        </w:rPr>
        <w:t>трудового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>готовность к труду, осознание при</w:t>
      </w:r>
      <w:r>
        <w:t xml:space="preserve">обретённых умений и навыков, </w:t>
      </w:r>
    </w:p>
    <w:p w:rsidR="00115A9B" w:rsidRDefault="005D7198">
      <w:pPr>
        <w:ind w:left="-15" w:right="1" w:firstLine="0"/>
      </w:pPr>
      <w:r>
        <w:t>трудолюбие;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</w:t>
      </w:r>
      <w:proofErr w:type="gramStart"/>
      <w:r>
        <w:t xml:space="preserve">деятельность; </w:t>
      </w:r>
      <w:r>
        <w:rPr>
          <w:rFonts w:ascii="Calibri" w:eastAsia="Calibri" w:hAnsi="Calibri" w:cs="Calibri"/>
          <w:sz w:val="22"/>
        </w:rPr>
        <w:t xml:space="preserve"> </w:t>
      </w:r>
      <w:r>
        <w:t>интерес</w:t>
      </w:r>
      <w:proofErr w:type="gramEnd"/>
      <w:r>
        <w:t xml:space="preserve"> к различным сферам профессиональной деят</w:t>
      </w:r>
      <w:r>
        <w:t>ельности, умение совершать осознанный выбор будущей профессии и реализовывать собственные жизненные планы;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готовность и способность к образованию и самообразованию на </w:t>
      </w:r>
    </w:p>
    <w:p w:rsidR="00115A9B" w:rsidRDefault="005D7198">
      <w:pPr>
        <w:spacing w:after="46"/>
        <w:ind w:left="-15" w:right="1" w:firstLine="0"/>
      </w:pPr>
      <w:r>
        <w:t>протяжении всей жизни;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numPr>
          <w:ilvl w:val="0"/>
          <w:numId w:val="1"/>
        </w:numPr>
        <w:spacing w:after="2" w:line="261" w:lineRule="auto"/>
        <w:ind w:right="0" w:firstLine="0"/>
        <w:jc w:val="left"/>
      </w:pPr>
      <w:r>
        <w:rPr>
          <w:b/>
        </w:rPr>
        <w:t>экологического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  <w:r>
        <w:rPr>
          <w:rFonts w:ascii="Calibri" w:eastAsia="Calibri" w:hAnsi="Calibri" w:cs="Calibri"/>
          <w:sz w:val="22"/>
        </w:rPr>
        <w:t xml:space="preserve"> </w:t>
      </w:r>
      <w:r>
        <w:t>планирование и осуществление действий в окружающей среде на основ</w:t>
      </w:r>
      <w:r>
        <w:t xml:space="preserve">е </w:t>
      </w:r>
    </w:p>
    <w:p w:rsidR="00115A9B" w:rsidRDefault="005D7198">
      <w:pPr>
        <w:spacing w:after="2" w:line="261" w:lineRule="auto"/>
        <w:ind w:left="595" w:right="530" w:hanging="610"/>
        <w:jc w:val="left"/>
      </w:pPr>
      <w:r>
        <w:t>знания целей устойчивого развития человечества;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активное неприятие действий, приносящих вред окружающей </w:t>
      </w:r>
      <w:proofErr w:type="gramStart"/>
      <w:r>
        <w:t xml:space="preserve">среде; </w:t>
      </w:r>
      <w:r>
        <w:rPr>
          <w:rFonts w:ascii="Calibri" w:eastAsia="Calibri" w:hAnsi="Calibri" w:cs="Calibri"/>
          <w:sz w:val="22"/>
        </w:rPr>
        <w:t xml:space="preserve"> </w:t>
      </w:r>
      <w:r>
        <w:t>умение</w:t>
      </w:r>
      <w:proofErr w:type="gramEnd"/>
      <w:r>
        <w:t xml:space="preserve"> прогнозировать неблагоприятные экологические последствия </w:t>
      </w:r>
    </w:p>
    <w:p w:rsidR="00115A9B" w:rsidRDefault="005D7198">
      <w:pPr>
        <w:spacing w:after="42"/>
        <w:ind w:left="585" w:right="974" w:hanging="600"/>
      </w:pPr>
      <w:r>
        <w:t>предпринимаемых действий, предотвращать их;</w:t>
      </w:r>
      <w:r>
        <w:rPr>
          <w:rFonts w:ascii="Calibri" w:eastAsia="Calibri" w:hAnsi="Calibri" w:cs="Calibri"/>
          <w:sz w:val="22"/>
        </w:rPr>
        <w:t xml:space="preserve"> </w:t>
      </w:r>
      <w:r>
        <w:t>расширение опыта деятельности эк</w:t>
      </w:r>
      <w:r>
        <w:t>ологической направленности.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numPr>
          <w:ilvl w:val="0"/>
          <w:numId w:val="1"/>
        </w:numPr>
        <w:ind w:right="0" w:firstLine="0"/>
        <w:jc w:val="left"/>
      </w:pPr>
      <w:r>
        <w:rPr>
          <w:b/>
        </w:rPr>
        <w:t>ценности научного познания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</w:t>
      </w:r>
    </w:p>
    <w:p w:rsidR="00115A9B" w:rsidRDefault="005D7198">
      <w:pPr>
        <w:ind w:left="-15" w:right="1" w:firstLine="0"/>
      </w:pPr>
      <w:r>
        <w:t>уровню развития науки и общественной практики, основанного на диалоге культур, способствующего осознанию своего места в поликультурном м</w:t>
      </w:r>
      <w:r>
        <w:t>ире;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совершенствование языковой и читательской культуры как средства </w:t>
      </w:r>
    </w:p>
    <w:p w:rsidR="00115A9B" w:rsidRDefault="005D7198">
      <w:pPr>
        <w:ind w:left="585" w:right="1" w:hanging="600"/>
      </w:pPr>
      <w:r>
        <w:t>взаимодействия между людьми и познанием мира;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осознание ценности научной деятельности; готовность осуществлять </w:t>
      </w:r>
    </w:p>
    <w:p w:rsidR="00115A9B" w:rsidRDefault="005D7198">
      <w:pPr>
        <w:ind w:left="-15" w:right="1" w:firstLine="0"/>
      </w:pPr>
      <w:r>
        <w:t>проектную и исследовательскую деятельность индивидуально и в группе.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19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57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pStyle w:val="1"/>
        <w:ind w:left="115"/>
      </w:pPr>
      <w:r>
        <w:t>МЕТАПРЕДМЕТНЫЕ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15A9B" w:rsidRDefault="005D7198">
      <w:pPr>
        <w:ind w:left="-15" w:right="1"/>
      </w:pPr>
      <w: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</w:t>
      </w:r>
      <w:r>
        <w:t>альные учебные действия, совместная деятельность.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pStyle w:val="1"/>
        <w:ind w:left="115"/>
      </w:pPr>
      <w:r>
        <w:t>Познавательные универсальные учебные действия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15A9B" w:rsidRDefault="005D7198">
      <w:pPr>
        <w:spacing w:after="36"/>
        <w:ind w:left="-15" w:right="1"/>
      </w:pPr>
      <w:r>
        <w:t xml:space="preserve">У обучающегося будут сформированы </w:t>
      </w:r>
      <w:r>
        <w:rPr>
          <w:i/>
        </w:rPr>
        <w:t>следующие базовые логические действия</w:t>
      </w:r>
      <w:r>
        <w:t xml:space="preserve"> как часть познавательных универсальных учебных действий: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самостоятельно формулировать и актуализировать проблему, рассматривать её всесторонне;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устанавливать существенный признак или основания для сравнения, </w:t>
      </w:r>
    </w:p>
    <w:p w:rsidR="00115A9B" w:rsidRDefault="005D7198">
      <w:pPr>
        <w:ind w:left="585" w:right="1" w:hanging="600"/>
      </w:pPr>
      <w:r>
        <w:t>классификации и обобщения;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определять цели деятельности, задавать параметры и критерии их </w:t>
      </w:r>
    </w:p>
    <w:p w:rsidR="00115A9B" w:rsidRDefault="005D7198">
      <w:pPr>
        <w:ind w:left="585" w:right="1" w:hanging="600"/>
      </w:pPr>
      <w:r>
        <w:t>достижения;</w:t>
      </w:r>
      <w:r>
        <w:rPr>
          <w:rFonts w:ascii="Calibri" w:eastAsia="Calibri" w:hAnsi="Calibri" w:cs="Calibri"/>
          <w:sz w:val="22"/>
        </w:rPr>
        <w:t xml:space="preserve"> </w:t>
      </w:r>
      <w:r>
        <w:t>в</w:t>
      </w:r>
      <w:r>
        <w:t xml:space="preserve">ыявлять закономерности и противоречия в рассматриваемых </w:t>
      </w:r>
      <w:proofErr w:type="gramStart"/>
      <w:r>
        <w:t xml:space="preserve">явлениях; </w:t>
      </w:r>
      <w:r>
        <w:rPr>
          <w:rFonts w:ascii="Calibri" w:eastAsia="Calibri" w:hAnsi="Calibri" w:cs="Calibri"/>
          <w:sz w:val="22"/>
        </w:rPr>
        <w:t xml:space="preserve"> </w:t>
      </w:r>
      <w:r>
        <w:t>разрабатывать</w:t>
      </w:r>
      <w:proofErr w:type="gramEnd"/>
      <w:r>
        <w:t xml:space="preserve"> план решения проблемы с учётом анализа имеющихся </w:t>
      </w:r>
    </w:p>
    <w:p w:rsidR="00115A9B" w:rsidRDefault="005D7198">
      <w:pPr>
        <w:ind w:left="585" w:right="1" w:hanging="600"/>
      </w:pPr>
      <w:r>
        <w:t>материальных и нематериальных ресурсов;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вносить коррективы в деятельность, оценивать соответствие результатов </w:t>
      </w:r>
    </w:p>
    <w:p w:rsidR="00115A9B" w:rsidRDefault="005D7198">
      <w:pPr>
        <w:ind w:left="585" w:right="1" w:hanging="600"/>
      </w:pPr>
      <w:r>
        <w:t>целям, оценива</w:t>
      </w:r>
      <w:r>
        <w:t>ть риски последствий деятельности;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координировать и выполнять работу в условиях реального, </w:t>
      </w:r>
    </w:p>
    <w:p w:rsidR="00115A9B" w:rsidRDefault="005D7198">
      <w:pPr>
        <w:ind w:left="585" w:right="633" w:hanging="600"/>
      </w:pPr>
      <w:r>
        <w:t>виртуального и комбинированного взаимодействия;</w:t>
      </w:r>
      <w:r>
        <w:rPr>
          <w:rFonts w:ascii="Calibri" w:eastAsia="Calibri" w:hAnsi="Calibri" w:cs="Calibri"/>
          <w:sz w:val="22"/>
        </w:rPr>
        <w:t xml:space="preserve"> </w:t>
      </w:r>
      <w:r>
        <w:t>развивать креативное мышление при решении жизненных проблем.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У обучающегося будут сформированы следующие </w:t>
      </w:r>
      <w:r>
        <w:rPr>
          <w:i/>
        </w:rPr>
        <w:t>базовые ис</w:t>
      </w:r>
      <w:r>
        <w:rPr>
          <w:i/>
        </w:rPr>
        <w:t>следовательские действия</w:t>
      </w:r>
      <w:r>
        <w:t xml:space="preserve"> как часть познавательных универсальных учебных действий: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</w:t>
      </w:r>
      <w:r>
        <w:t xml:space="preserve">еских задач, применению различных методов </w:t>
      </w:r>
      <w:proofErr w:type="gramStart"/>
      <w:r>
        <w:t xml:space="preserve">познания; </w:t>
      </w:r>
      <w:r>
        <w:rPr>
          <w:rFonts w:ascii="Calibri" w:eastAsia="Calibri" w:hAnsi="Calibri" w:cs="Calibri"/>
          <w:sz w:val="22"/>
        </w:rPr>
        <w:t xml:space="preserve"> </w:t>
      </w:r>
      <w:r>
        <w:t>овладение</w:t>
      </w:r>
      <w:proofErr w:type="gramEnd"/>
      <w:r>
        <w:t xml:space="preserve">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формиров</w:t>
      </w:r>
      <w:r>
        <w:t>ание научного типа мышления, владение научной терминологией, ключевыми понятиями и методами;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ставить и формулировать собственные задачи в образовательной </w:t>
      </w:r>
    </w:p>
    <w:p w:rsidR="00115A9B" w:rsidRDefault="005D7198">
      <w:pPr>
        <w:ind w:left="-15" w:right="1" w:firstLine="0"/>
      </w:pPr>
      <w:r>
        <w:t>деятельности и жизненных ситуациях;</w:t>
      </w:r>
      <w:r>
        <w:rPr>
          <w:rFonts w:ascii="Calibri" w:eastAsia="Calibri" w:hAnsi="Calibri" w:cs="Calibri"/>
          <w:sz w:val="22"/>
        </w:rPr>
        <w:t xml:space="preserve"> </w:t>
      </w:r>
      <w:r>
        <w:t>выявлять причинно-следственные связи и актуализировать задачу, вы</w:t>
      </w:r>
      <w:r>
        <w:t>двигать гипотезу её решения, находить аргументы для доказательства своих утверждений, задавать параметры и критерии решения;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</w:t>
      </w:r>
      <w:r>
        <w:t>условиях;</w:t>
      </w:r>
      <w:r>
        <w:rPr>
          <w:rFonts w:ascii="Calibri" w:eastAsia="Calibri" w:hAnsi="Calibri" w:cs="Calibri"/>
          <w:sz w:val="22"/>
        </w:rPr>
        <w:t xml:space="preserve"> </w:t>
      </w:r>
      <w:r>
        <w:t>давать оценку новым ситуациям, оценивать приобретённый опыт;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осуществлять целенаправленный поиск переноса средств и способов </w:t>
      </w:r>
    </w:p>
    <w:p w:rsidR="00115A9B" w:rsidRDefault="005D7198">
      <w:pPr>
        <w:ind w:left="585" w:right="1" w:hanging="600"/>
      </w:pPr>
      <w:r>
        <w:t>действия в профессиональную среду;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уметь переносить знания в познавательную и практическую области </w:t>
      </w:r>
    </w:p>
    <w:p w:rsidR="00115A9B" w:rsidRDefault="005D7198">
      <w:pPr>
        <w:ind w:left="585" w:right="1" w:hanging="600"/>
      </w:pPr>
      <w:r>
        <w:t>жизнедеятельности;</w:t>
      </w:r>
      <w:r>
        <w:rPr>
          <w:rFonts w:ascii="Calibri" w:eastAsia="Calibri" w:hAnsi="Calibri" w:cs="Calibri"/>
          <w:sz w:val="22"/>
        </w:rPr>
        <w:t xml:space="preserve"> </w:t>
      </w:r>
      <w:r>
        <w:t>у</w:t>
      </w:r>
      <w:r>
        <w:t xml:space="preserve">меть интегрировать знания из разных предметных </w:t>
      </w:r>
      <w:proofErr w:type="gramStart"/>
      <w:r>
        <w:t xml:space="preserve">областей; </w:t>
      </w:r>
      <w:r>
        <w:rPr>
          <w:rFonts w:ascii="Calibri" w:eastAsia="Calibri" w:hAnsi="Calibri" w:cs="Calibri"/>
          <w:sz w:val="22"/>
        </w:rPr>
        <w:t xml:space="preserve"> </w:t>
      </w:r>
      <w:r>
        <w:t>выдвигать</w:t>
      </w:r>
      <w:proofErr w:type="gramEnd"/>
      <w:r>
        <w:t xml:space="preserve"> новые идеи, предлагать оригинальные подходы и решения; </w:t>
      </w:r>
    </w:p>
    <w:p w:rsidR="00115A9B" w:rsidRDefault="005D7198">
      <w:pPr>
        <w:ind w:left="-15" w:right="1" w:firstLine="0"/>
      </w:pPr>
      <w:r>
        <w:t>ставить проблемы и задачи, допускающие альтернативные решения.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43"/>
        <w:ind w:left="-15" w:right="1"/>
      </w:pPr>
      <w:r>
        <w:t xml:space="preserve">У обучающегося будут сформированы следующие </w:t>
      </w:r>
      <w:r>
        <w:rPr>
          <w:i/>
        </w:rPr>
        <w:t>умения работать с информацией</w:t>
      </w:r>
      <w:r>
        <w:t xml:space="preserve"> как часть познавательных универсальных учебных действий: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</w:t>
      </w:r>
      <w:r>
        <w:t>форм представления;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оценивать достоверность, легитимность информации, её соответствие </w:t>
      </w:r>
    </w:p>
    <w:p w:rsidR="00115A9B" w:rsidRDefault="005D7198">
      <w:pPr>
        <w:ind w:left="-15" w:right="1" w:firstLine="0"/>
      </w:pPr>
      <w:r>
        <w:t>правовым и морально-эт</w:t>
      </w:r>
      <w:r>
        <w:t>ическим нормам;</w:t>
      </w:r>
      <w:r>
        <w:rPr>
          <w:rFonts w:ascii="Calibri" w:eastAsia="Calibri" w:hAnsi="Calibri" w:cs="Calibri"/>
          <w:sz w:val="22"/>
        </w:rPr>
        <w:t xml:space="preserve"> </w:t>
      </w: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</w:t>
      </w:r>
      <w:r>
        <w:t>рм, норм информационной безопасности;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владеть </w:t>
      </w:r>
      <w:r>
        <w:tab/>
        <w:t xml:space="preserve">навыками </w:t>
      </w:r>
      <w:r>
        <w:tab/>
        <w:t xml:space="preserve">распознавания </w:t>
      </w:r>
      <w:r>
        <w:tab/>
        <w:t xml:space="preserve">и </w:t>
      </w:r>
      <w:r>
        <w:tab/>
        <w:t xml:space="preserve">защиты </w:t>
      </w:r>
      <w:r>
        <w:tab/>
        <w:t>информации, информационной безопасности личности.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pStyle w:val="1"/>
        <w:spacing w:after="50"/>
        <w:ind w:left="115"/>
      </w:pPr>
      <w:r>
        <w:t>Коммуникативные универсальные учебные действия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У обучающегося </w:t>
      </w:r>
      <w:r>
        <w:t>будут сформированы следующие умения общения как часть коммуникативных универсальных учебных действий: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осуществлять коммуникации во всех сферах жизни;</w:t>
      </w:r>
      <w:r>
        <w:rPr>
          <w:rFonts w:ascii="Calibri" w:eastAsia="Calibri" w:hAnsi="Calibri" w:cs="Calibri"/>
          <w:sz w:val="22"/>
        </w:rPr>
        <w:t xml:space="preserve"> </w:t>
      </w:r>
      <w:r>
        <w:t>распознавать невербальные средства общения, понимать значение социальных знаков, распознавать предпосылки</w:t>
      </w:r>
      <w:r>
        <w:t xml:space="preserve"> конфликтных ситуаций и смягчать конфликты;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владеть различными способами общения и </w:t>
      </w:r>
      <w:proofErr w:type="gramStart"/>
      <w:r>
        <w:t xml:space="preserve">взаимодействия; </w:t>
      </w:r>
      <w:r>
        <w:rPr>
          <w:rFonts w:ascii="Calibri" w:eastAsia="Calibri" w:hAnsi="Calibri" w:cs="Calibri"/>
          <w:sz w:val="22"/>
        </w:rPr>
        <w:t xml:space="preserve"> </w:t>
      </w:r>
      <w:r>
        <w:t>аргументированно</w:t>
      </w:r>
      <w:proofErr w:type="gramEnd"/>
      <w:r>
        <w:t xml:space="preserve"> вести диалог, уметь смягчать конфликтные ситуации;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развёрнуто и логично излагать свою точку зрения с использованием </w:t>
      </w:r>
    </w:p>
    <w:p w:rsidR="00115A9B" w:rsidRDefault="005D7198">
      <w:pPr>
        <w:ind w:left="-15" w:right="1" w:firstLine="0"/>
      </w:pPr>
      <w:r>
        <w:t>языковых средств.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pStyle w:val="1"/>
        <w:ind w:left="115"/>
      </w:pPr>
      <w:r>
        <w:t>Рег</w:t>
      </w:r>
      <w:r>
        <w:t>улятивные универсальные учебные действия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У обучающегося будут сформированы следующие умения </w:t>
      </w:r>
      <w:r>
        <w:rPr>
          <w:i/>
        </w:rPr>
        <w:t>самоорганизации</w:t>
      </w:r>
      <w:r>
        <w:t xml:space="preserve"> как часть регулятивных универсальных учебных действий:</w:t>
      </w:r>
      <w:r>
        <w:rPr>
          <w:rFonts w:ascii="Calibri" w:eastAsia="Calibri" w:hAnsi="Calibri" w:cs="Calibri"/>
          <w:sz w:val="22"/>
        </w:rPr>
        <w:t xml:space="preserve"> </w:t>
      </w:r>
      <w:r>
        <w:t>самостоятельно осуществлять познавательную деятельность, выявлять проблемы, ставить и формул</w:t>
      </w:r>
      <w:r>
        <w:t>ировать собственные задачи в образовательной деятельности и жизненных ситуациях;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самостоятельно составлять план решения проблемы с учётом </w:t>
      </w:r>
    </w:p>
    <w:p w:rsidR="00115A9B" w:rsidRDefault="005D7198">
      <w:pPr>
        <w:ind w:left="585" w:right="1" w:hanging="600"/>
      </w:pPr>
      <w:r>
        <w:t>имеющихся ресурсов, собственных возможностей и предпочтений;</w:t>
      </w:r>
      <w:r>
        <w:rPr>
          <w:rFonts w:ascii="Calibri" w:eastAsia="Calibri" w:hAnsi="Calibri" w:cs="Calibri"/>
          <w:sz w:val="22"/>
        </w:rPr>
        <w:t xml:space="preserve"> </w:t>
      </w:r>
      <w:r>
        <w:t>давать оценку новым ситуациям;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расширять рамки учебного </w:t>
      </w:r>
      <w:r>
        <w:t>предмета на основе личных предпочтений;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делать осознанный выбор, аргументировать его, брать ответственность </w:t>
      </w:r>
    </w:p>
    <w:p w:rsidR="00115A9B" w:rsidRDefault="005D7198">
      <w:pPr>
        <w:ind w:left="585" w:right="1" w:hanging="600"/>
      </w:pPr>
      <w:r>
        <w:t>за решение;</w:t>
      </w:r>
      <w:r>
        <w:rPr>
          <w:rFonts w:ascii="Calibri" w:eastAsia="Calibri" w:hAnsi="Calibri" w:cs="Calibri"/>
          <w:sz w:val="22"/>
        </w:rPr>
        <w:t xml:space="preserve"> </w:t>
      </w:r>
      <w:r>
        <w:t>оценивать приобретённый опыт;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способствовать формированию и проявлению широкой эрудиции в </w:t>
      </w:r>
    </w:p>
    <w:p w:rsidR="00115A9B" w:rsidRDefault="005D7198">
      <w:pPr>
        <w:ind w:left="585" w:right="679" w:hanging="600"/>
      </w:pPr>
      <w:r>
        <w:t xml:space="preserve">разных областях </w:t>
      </w:r>
      <w:proofErr w:type="gramStart"/>
      <w:r>
        <w:t xml:space="preserve">знаний; </w:t>
      </w:r>
      <w:r>
        <w:rPr>
          <w:rFonts w:ascii="Calibri" w:eastAsia="Calibri" w:hAnsi="Calibri" w:cs="Calibri"/>
          <w:sz w:val="22"/>
        </w:rPr>
        <w:t xml:space="preserve"> </w:t>
      </w:r>
      <w:r>
        <w:t>постоянно</w:t>
      </w:r>
      <w:proofErr w:type="gramEnd"/>
      <w:r>
        <w:t xml:space="preserve"> повышать </w:t>
      </w:r>
      <w:r>
        <w:t>свой образовательный и культурный уровень;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У обучающегося будут сформированы следующие умения </w:t>
      </w:r>
      <w:r>
        <w:rPr>
          <w:i/>
        </w:rPr>
        <w:t>самоконтроля, принятия себя и других</w:t>
      </w:r>
      <w:r>
        <w:t xml:space="preserve"> как часть регулятивных универсальных учебных действий: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10" w:right="3" w:hanging="10"/>
        <w:jc w:val="right"/>
      </w:pPr>
      <w:r>
        <w:t xml:space="preserve">давать оценку новым ситуациям, вносить коррективы в деятельность, </w:t>
      </w:r>
    </w:p>
    <w:p w:rsidR="00115A9B" w:rsidRDefault="005D7198">
      <w:pPr>
        <w:ind w:left="-15" w:right="1" w:firstLine="0"/>
      </w:pPr>
      <w:r>
        <w:t>о</w:t>
      </w:r>
      <w:r>
        <w:t>ценивать соответствие результатов целям;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line="259" w:lineRule="auto"/>
        <w:ind w:left="10" w:right="3" w:hanging="10"/>
        <w:jc w:val="right"/>
      </w:pPr>
      <w:r>
        <w:t xml:space="preserve">использовать приёмы рефлексии для оценки ситуации, выбора верного </w:t>
      </w:r>
    </w:p>
    <w:p w:rsidR="00115A9B" w:rsidRDefault="005D7198">
      <w:pPr>
        <w:ind w:left="585" w:right="1" w:hanging="600"/>
      </w:pPr>
      <w:r>
        <w:t>решения;</w:t>
      </w:r>
      <w:r>
        <w:rPr>
          <w:rFonts w:ascii="Calibri" w:eastAsia="Calibri" w:hAnsi="Calibri" w:cs="Calibri"/>
          <w:sz w:val="22"/>
        </w:rPr>
        <w:t xml:space="preserve"> </w:t>
      </w:r>
      <w:r>
        <w:t>уметь</w:t>
      </w:r>
      <w:r>
        <w:t xml:space="preserve"> оценивать риски и своевременно принимать решения по их </w:t>
      </w:r>
    </w:p>
    <w:p w:rsidR="00115A9B" w:rsidRDefault="005D7198">
      <w:pPr>
        <w:ind w:left="585" w:right="1" w:hanging="600"/>
      </w:pPr>
      <w:r>
        <w:t>снижению;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принимать мотивы и аргументы других при анализе результатов </w:t>
      </w:r>
    </w:p>
    <w:p w:rsidR="00115A9B" w:rsidRDefault="005D7198">
      <w:pPr>
        <w:ind w:left="585" w:right="1" w:hanging="600"/>
      </w:pPr>
      <w:r>
        <w:t>деятельности;</w:t>
      </w:r>
      <w:r>
        <w:rPr>
          <w:rFonts w:ascii="Calibri" w:eastAsia="Calibri" w:hAnsi="Calibri" w:cs="Calibri"/>
          <w:sz w:val="22"/>
        </w:rPr>
        <w:t xml:space="preserve"> </w:t>
      </w:r>
      <w:r>
        <w:t>принимать себя, понимая свои недостатки и достоинства;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принимать мотивы и аргументы других при анализе результатов </w:t>
      </w:r>
    </w:p>
    <w:p w:rsidR="00115A9B" w:rsidRDefault="005D7198">
      <w:pPr>
        <w:spacing w:after="2" w:line="261" w:lineRule="auto"/>
        <w:ind w:left="595" w:right="813" w:hanging="610"/>
        <w:jc w:val="left"/>
      </w:pPr>
      <w:r>
        <w:t>деятельности;</w:t>
      </w:r>
      <w:r>
        <w:rPr>
          <w:rFonts w:ascii="Calibri" w:eastAsia="Calibri" w:hAnsi="Calibri" w:cs="Calibri"/>
          <w:sz w:val="22"/>
        </w:rPr>
        <w:t xml:space="preserve"> </w:t>
      </w:r>
      <w:r>
        <w:t>признавать своё право и право других на ошибки;</w:t>
      </w:r>
      <w:r>
        <w:rPr>
          <w:rFonts w:ascii="Calibri" w:eastAsia="Calibri" w:hAnsi="Calibri" w:cs="Calibri"/>
          <w:sz w:val="22"/>
        </w:rPr>
        <w:t xml:space="preserve"> </w:t>
      </w:r>
      <w:r>
        <w:t>развивать способность понимать мир с позиции другого человека.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У обучающегося будут сформированы следующие умения </w:t>
      </w:r>
      <w:r>
        <w:rPr>
          <w:i/>
        </w:rPr>
        <w:t>совместной деятель</w:t>
      </w:r>
      <w:r>
        <w:rPr>
          <w:i/>
        </w:rPr>
        <w:t>ности</w:t>
      </w:r>
      <w:r>
        <w:t xml:space="preserve"> как часть коммуникативных универсальных учебных действий: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и использовать преимущества командной и индивидуальной </w:t>
      </w:r>
    </w:p>
    <w:p w:rsidR="00115A9B" w:rsidRDefault="005D7198">
      <w:pPr>
        <w:ind w:left="585" w:right="1" w:hanging="600"/>
      </w:pPr>
      <w:r>
        <w:t>работы;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выбирать тематику и методы совместных действий с учётом общих </w:t>
      </w:r>
    </w:p>
    <w:p w:rsidR="00115A9B" w:rsidRDefault="005D7198">
      <w:pPr>
        <w:ind w:left="-15" w:right="1" w:firstLine="0"/>
      </w:pPr>
      <w:r>
        <w:t>интересов, и возможностей каждого члена коллектива;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</w:t>
      </w:r>
      <w:proofErr w:type="gramStart"/>
      <w:r>
        <w:t xml:space="preserve">работы; </w:t>
      </w:r>
      <w:r>
        <w:rPr>
          <w:rFonts w:ascii="Calibri" w:eastAsia="Calibri" w:hAnsi="Calibri" w:cs="Calibri"/>
          <w:sz w:val="22"/>
        </w:rPr>
        <w:t xml:space="preserve"> </w:t>
      </w:r>
      <w:r>
        <w:t>оценивать</w:t>
      </w:r>
      <w:proofErr w:type="gramEnd"/>
      <w:r>
        <w:t xml:space="preserve"> качество вклада своего и каждого у</w:t>
      </w:r>
      <w:r>
        <w:t xml:space="preserve">частника команды в </w:t>
      </w:r>
    </w:p>
    <w:p w:rsidR="00115A9B" w:rsidRDefault="005D7198">
      <w:pPr>
        <w:ind w:left="585" w:right="1" w:hanging="600"/>
      </w:pPr>
      <w:r>
        <w:t>общий результат по разработанным критериям;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предлагать новые проекты, оценивать идеи с позиции новизны, </w:t>
      </w:r>
    </w:p>
    <w:p w:rsidR="00115A9B" w:rsidRDefault="005D7198">
      <w:pPr>
        <w:ind w:left="585" w:right="1" w:hanging="600"/>
      </w:pPr>
      <w:r>
        <w:t xml:space="preserve">оригинальности, практической </w:t>
      </w:r>
      <w:proofErr w:type="gramStart"/>
      <w:r>
        <w:t xml:space="preserve">значимости; </w:t>
      </w:r>
      <w:r>
        <w:rPr>
          <w:rFonts w:ascii="Calibri" w:eastAsia="Calibri" w:hAnsi="Calibri" w:cs="Calibri"/>
          <w:sz w:val="22"/>
        </w:rPr>
        <w:t xml:space="preserve"> </w:t>
      </w:r>
      <w:r>
        <w:t>осуществлять</w:t>
      </w:r>
      <w:proofErr w:type="gramEnd"/>
      <w:r>
        <w:t xml:space="preserve"> позитивное стратегическое поведение в различных </w:t>
      </w:r>
    </w:p>
    <w:p w:rsidR="00115A9B" w:rsidRDefault="005D7198">
      <w:pPr>
        <w:ind w:left="-15" w:right="1" w:firstLine="0"/>
      </w:pPr>
      <w:r>
        <w:t>ситуациях; проявлять творче</w:t>
      </w:r>
      <w:r>
        <w:t>ство и воображение, быть инициативным.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2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55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pStyle w:val="1"/>
        <w:spacing w:after="53"/>
        <w:ind w:left="115"/>
      </w:pPr>
      <w:r>
        <w:t>ПРЕДМЕТНЫЕ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15A9B" w:rsidRDefault="005D7198">
      <w:pPr>
        <w:ind w:left="120" w:right="1" w:firstLine="0"/>
      </w:pPr>
      <w:r>
        <w:t xml:space="preserve">К концу обучения </w:t>
      </w:r>
      <w:r>
        <w:rPr>
          <w:b/>
          <w:i/>
        </w:rPr>
        <w:t>в 10 классе</w:t>
      </w:r>
      <w:r>
        <w:t xml:space="preserve"> обучающийся получит следующие предметные результаты по отдельным темам программы по физической культуре.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0" w:line="259" w:lineRule="auto"/>
        <w:ind w:left="595" w:right="0" w:hanging="10"/>
        <w:jc w:val="left"/>
      </w:pPr>
      <w:r>
        <w:rPr>
          <w:b/>
          <w:i/>
        </w:rPr>
        <w:t xml:space="preserve">Раздел «Знания о физической культуре»: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  <w:r>
        <w:rPr>
          <w:rFonts w:ascii="Calibri" w:eastAsia="Calibri" w:hAnsi="Calibri" w:cs="Calibri"/>
          <w:sz w:val="22"/>
        </w:rPr>
        <w:t xml:space="preserve"> </w:t>
      </w:r>
      <w:r>
        <w:t>ориентироваться в основных статьях Федерального закона «О физической культуре и спорте в Российской Феде</w:t>
      </w:r>
      <w:r>
        <w:t>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  <w:r>
        <w:rPr>
          <w:rFonts w:ascii="Calibri" w:eastAsia="Calibri" w:hAnsi="Calibri" w:cs="Calibri"/>
          <w:sz w:val="22"/>
        </w:rPr>
        <w:t xml:space="preserve"> </w:t>
      </w:r>
      <w:r>
        <w:t>положительно оценивать связь современных оздоровительных систем физической культуры и здоровья человека, р</w:t>
      </w:r>
      <w:r>
        <w:t xml:space="preserve">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0" w:line="259" w:lineRule="auto"/>
        <w:ind w:left="595" w:right="0" w:hanging="10"/>
        <w:jc w:val="left"/>
      </w:pPr>
      <w:r>
        <w:rPr>
          <w:b/>
          <w:i/>
        </w:rPr>
        <w:t>Раздел «Организация самостоятельных занятий»: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проектировать досуговую деятельность</w:t>
      </w:r>
      <w:r>
        <w:t xml:space="preserve">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контролировать показатели индивидуального здоровья и функционального состояния органи</w:t>
      </w:r>
      <w:r>
        <w:t xml:space="preserve">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планировать системную организацию занятий кондиционной тренировкой, подбирать содержание и контролировать направл</w:t>
      </w:r>
      <w:r>
        <w:t xml:space="preserve">енность тренировочных воздействий на повышение физической работоспособности и выполнение норм Комплекса «Готов к труду и обороне».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0" w:line="259" w:lineRule="auto"/>
        <w:ind w:left="595" w:right="0" w:hanging="10"/>
        <w:jc w:val="left"/>
      </w:pPr>
      <w:r>
        <w:rPr>
          <w:b/>
          <w:i/>
        </w:rPr>
        <w:t>Раздел «Физическое совершенствование»: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выполнять упражнения корригирующей и профилактической направленности, использовать </w:t>
      </w:r>
      <w:r>
        <w:t xml:space="preserve">их в режиме учебного дня и системе самостоятельных оздоровительных занятий;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</w:t>
      </w:r>
      <w:r>
        <w:t>ом развитии и физическом совершенствовании;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упражнения общефизической подготовки, использовать их в </w:t>
      </w:r>
    </w:p>
    <w:p w:rsidR="00115A9B" w:rsidRDefault="005D7198">
      <w:pPr>
        <w:ind w:left="-15" w:right="1" w:firstLine="0"/>
      </w:pPr>
      <w:r>
        <w:t>планировании кондиционной тренировки;</w:t>
      </w:r>
      <w:r>
        <w:rPr>
          <w:rFonts w:ascii="Calibri" w:eastAsia="Calibri" w:hAnsi="Calibri" w:cs="Calibri"/>
          <w:sz w:val="22"/>
        </w:rPr>
        <w:t xml:space="preserve"> </w:t>
      </w:r>
      <w:r>
        <w:t>демонстрировать основные технические и тактические действия в игровых видах спорта в условиях учебной и сор</w:t>
      </w:r>
      <w:r>
        <w:t>евновательной деятельности, осуществлять судейство по одному из освоенных видов (футбол, волейбол, баскетбол);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демонстрировать приросты показателей в развитии основных физических качеств, результатов в тестовых заданиях Комплекса «Готов к труду и обороне»</w:t>
      </w:r>
      <w:r>
        <w:t xml:space="preserve">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106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120" w:right="1" w:firstLine="0"/>
      </w:pPr>
      <w:r>
        <w:t xml:space="preserve">К концу обучения </w:t>
      </w:r>
      <w:r>
        <w:rPr>
          <w:b/>
          <w:i/>
        </w:rPr>
        <w:t>в 11 классе</w:t>
      </w:r>
      <w:r>
        <w:t xml:space="preserve"> обучающийся получит следующие предметные результаты по отдельным темам программы по физической культуре: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0" w:line="259" w:lineRule="auto"/>
        <w:ind w:left="595" w:right="0" w:hanging="10"/>
        <w:jc w:val="left"/>
      </w:pPr>
      <w:r>
        <w:rPr>
          <w:b/>
          <w:i/>
        </w:rPr>
        <w:t xml:space="preserve">Раздел «Знания о физической культуре»: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характеризовать адаптацию организма к физическим нагрузкам как основу укре</w:t>
      </w:r>
      <w:r>
        <w:t xml:space="preserve">пления здоровья, учитывать её этапы при планировании самостоятельных занятий кондиционной тренировкой; </w:t>
      </w:r>
      <w:r>
        <w:rPr>
          <w:rFonts w:ascii="Calibri" w:eastAsia="Calibri" w:hAnsi="Calibri" w:cs="Calibri"/>
          <w:sz w:val="22"/>
        </w:rPr>
        <w:t xml:space="preserve"> </w:t>
      </w:r>
      <w: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  <w:r>
        <w:rPr>
          <w:rFonts w:ascii="Calibri" w:eastAsia="Calibri" w:hAnsi="Calibri" w:cs="Calibri"/>
          <w:sz w:val="22"/>
        </w:rPr>
        <w:t xml:space="preserve"> </w:t>
      </w:r>
      <w:r>
        <w:t>выявлять возможные причины возникно</w:t>
      </w:r>
      <w:r>
        <w:t xml:space="preserve">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0" w:line="259" w:lineRule="auto"/>
        <w:ind w:left="595" w:right="0" w:hanging="10"/>
        <w:jc w:val="left"/>
      </w:pPr>
      <w:r>
        <w:rPr>
          <w:b/>
          <w:i/>
        </w:rPr>
        <w:t>Раздел «Организация самостоятельных занятий»: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планировать оздоровительные мероприятия в режиме учебной и</w:t>
      </w:r>
      <w:r>
        <w:t xml:space="preserve">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  <w:r>
        <w:rPr>
          <w:rFonts w:ascii="Calibri" w:eastAsia="Calibri" w:hAnsi="Calibri" w:cs="Calibri"/>
          <w:sz w:val="22"/>
        </w:rPr>
        <w:t xml:space="preserve"> </w:t>
      </w:r>
      <w:r>
        <w:t>организовывать и проводить сеансы релаксации, банных процедур и самомассажа с целью в</w:t>
      </w:r>
      <w:r>
        <w:t xml:space="preserve">осстановления организма после умственных и физических нагрузок; </w:t>
      </w:r>
      <w:r>
        <w:rPr>
          <w:rFonts w:ascii="Calibri" w:eastAsia="Calibri" w:hAnsi="Calibri" w:cs="Calibri"/>
          <w:sz w:val="22"/>
        </w:rPr>
        <w:t xml:space="preserve"> </w:t>
      </w:r>
      <w:r>
        <w:t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</w:t>
      </w:r>
      <w:r>
        <w:t xml:space="preserve">ндивидуальных результатов в тестовых испытаниях.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0" w:line="259" w:lineRule="auto"/>
        <w:ind w:left="595" w:right="0" w:hanging="10"/>
        <w:jc w:val="left"/>
      </w:pPr>
      <w:r>
        <w:rPr>
          <w:b/>
          <w:i/>
        </w:rPr>
        <w:t>Раздел «Физическое совершенствование»: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выпо</w:t>
      </w:r>
      <w:r>
        <w:t>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  <w:r>
        <w:rPr>
          <w:rFonts w:ascii="Calibri" w:eastAsia="Calibri" w:hAnsi="Calibri" w:cs="Calibri"/>
          <w:sz w:val="22"/>
        </w:rPr>
        <w:t xml:space="preserve"> </w:t>
      </w:r>
      <w:r>
        <w:t>демонстрировать технику</w:t>
      </w:r>
      <w:r>
        <w:t xml:space="preserve"> приёмов и защитных действий из атлетических единоборств, выполнять их во взаимодействии с партнёром;</w:t>
      </w:r>
      <w:r>
        <w:rPr>
          <w:rFonts w:ascii="Calibri" w:eastAsia="Calibri" w:hAnsi="Calibri" w:cs="Calibri"/>
          <w:sz w:val="22"/>
        </w:rPr>
        <w:t xml:space="preserve"> </w:t>
      </w:r>
      <w: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</w:t>
      </w:r>
      <w:r>
        <w:t>л, волейбол, баскетбол);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ind w:left="-15" w:right="1"/>
      </w:pPr>
      <w: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115A9B">
      <w:pPr>
        <w:sectPr w:rsidR="00115A9B">
          <w:pgSz w:w="11906" w:h="16382"/>
          <w:pgMar w:top="1174" w:right="842" w:bottom="1178" w:left="1702" w:header="720" w:footer="720" w:gutter="0"/>
          <w:cols w:space="720"/>
        </w:sectPr>
      </w:pPr>
    </w:p>
    <w:p w:rsidR="00115A9B" w:rsidRDefault="005D7198">
      <w:pPr>
        <w:pStyle w:val="1"/>
        <w:ind w:left="392"/>
      </w:pPr>
      <w:r>
        <w:t xml:space="preserve"> ТЕМАТИЧЕСКОЕ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10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723" w:type="dxa"/>
        <w:tblInd w:w="160" w:type="dxa"/>
        <w:tblCellMar>
          <w:top w:w="60" w:type="dxa"/>
          <w:left w:w="10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21"/>
        <w:gridCol w:w="4592"/>
        <w:gridCol w:w="1563"/>
        <w:gridCol w:w="1841"/>
        <w:gridCol w:w="1911"/>
        <w:gridCol w:w="2695"/>
      </w:tblGrid>
      <w:tr w:rsidR="00115A9B">
        <w:trPr>
          <w:trHeight w:val="367"/>
        </w:trPr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7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76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5" w:line="273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115A9B" w:rsidRDefault="005D7198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1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19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15A9B" w:rsidRDefault="005D7198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19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15A9B" w:rsidRDefault="005D7198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8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Знания о физической культуре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68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Физическая культура как социальное явление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Физическая культура как средство укрепления здоровья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55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 самостоятельной двигательной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100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Физкультурно-</w:t>
            </w:r>
            <w:r>
              <w:rPr>
                <w:sz w:val="24"/>
              </w:rPr>
              <w:t>оздоровительные мероприятия в условиях активного отдыха и досуга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55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>ФИЗИЧЕСКОЕ СОВЕРШЕНСТВОВАНИЕ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685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Физкультурно-оздоровительная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55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5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Модуль «Спортивные игры». Футбол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2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2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115A9B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723" w:type="dxa"/>
        <w:tblInd w:w="160" w:type="dxa"/>
        <w:tblCellMar>
          <w:top w:w="1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121"/>
        <w:gridCol w:w="4592"/>
        <w:gridCol w:w="1563"/>
        <w:gridCol w:w="894"/>
        <w:gridCol w:w="947"/>
        <w:gridCol w:w="1911"/>
        <w:gridCol w:w="2695"/>
      </w:tblGrid>
      <w:tr w:rsidR="00115A9B">
        <w:trPr>
          <w:trHeight w:val="370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Модуль «Спортивные игры». Баскетбол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2.3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24"/>
              </w:rPr>
              <w:t>Модуль «Спортивные игры».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557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32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70"/>
        </w:trPr>
        <w:tc>
          <w:tcPr>
            <w:tcW w:w="8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Прикладно</w:t>
            </w:r>
            <w:proofErr w:type="spellEnd"/>
            <w:r>
              <w:rPr>
                <w:b/>
                <w:sz w:val="24"/>
              </w:rPr>
              <w:t>-ориентированная двигательная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tabs>
                <w:tab w:val="center" w:pos="252"/>
                <w:tab w:val="center" w:pos="1121"/>
                <w:tab w:val="center" w:pos="3216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" cy="231647"/>
                      <wp:effectExtent l="0" t="0" r="0" b="0"/>
                      <wp:docPr id="57896" name="Group 57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231647"/>
                                <a:chOff x="0" y="0"/>
                                <a:chExt cx="1524" cy="231647"/>
                              </a:xfrm>
                            </wpg:grpSpPr>
                            <wps:wsp>
                              <wps:cNvPr id="69794" name="Shape 69794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95" name="Shape 69795"/>
                              <wps:cNvSpPr/>
                              <wps:spPr>
                                <a:xfrm>
                                  <a:off x="0" y="32003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896" style="width:0.119995pt;height:18.24pt;mso-position-horizontal-relative:char;mso-position-vertical-relative:line" coordsize="15,2316">
                      <v:shape id="Shape 69796" style="position:absolute;width:91;height:320;left:0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69797" style="position:absolute;width:91;height:1996;left:0;top:320;" coordsize="9144,199644" path="m0,0l9144,0l9144,199644l0,1996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>Модуль «Плавательная подготовка»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tabs>
                <w:tab w:val="center" w:pos="91"/>
                <w:tab w:val="center" w:pos="947"/>
                <w:tab w:val="center" w:pos="1966"/>
                <w:tab w:val="center" w:pos="2858"/>
                <w:tab w:val="center" w:pos="309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" cy="231647"/>
                      <wp:effectExtent l="0" t="0" r="0" b="0"/>
                      <wp:docPr id="57931" name="Group 57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231647"/>
                                <a:chOff x="0" y="0"/>
                                <a:chExt cx="1524" cy="231647"/>
                              </a:xfrm>
                            </wpg:grpSpPr>
                            <wps:wsp>
                              <wps:cNvPr id="69798" name="Shape 69798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99" name="Shape 69799"/>
                              <wps:cNvSpPr/>
                              <wps:spPr>
                                <a:xfrm>
                                  <a:off x="0" y="32003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931" style="width:0.119995pt;height:18.24pt;mso-position-horizontal-relative:char;mso-position-vertical-relative:line" coordsize="15,2316">
                      <v:shape id="Shape 69800" style="position:absolute;width:91;height:320;left:0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69801" style="position:absolute;width:91;height:1996;left:0;top:320;" coordsize="9144,199644" path="m0,0l9144,0l9144,199644l0,1996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" cy="231647"/>
                      <wp:effectExtent l="0" t="0" r="0" b="0"/>
                      <wp:docPr id="57932" name="Group 57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231647"/>
                                <a:chOff x="0" y="0"/>
                                <a:chExt cx="1524" cy="231647"/>
                              </a:xfrm>
                            </wpg:grpSpPr>
                            <wps:wsp>
                              <wps:cNvPr id="69802" name="Shape 69802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03" name="Shape 69803"/>
                              <wps:cNvSpPr/>
                              <wps:spPr>
                                <a:xfrm>
                                  <a:off x="0" y="32003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932" style="width:0.119995pt;height:18.24pt;mso-position-horizontal-relative:char;mso-position-vertical-relative:line" coordsize="15,2316">
                      <v:shape id="Shape 69804" style="position:absolute;width:91;height:320;left:0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69805" style="position:absolute;width:91;height:1996;left:0;top:320;" coordsize="9144,199644" path="m0,0l9144,0l9144,199644l0,1996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</w:p>
        </w:tc>
      </w:tr>
      <w:tr w:rsidR="00115A9B">
        <w:trPr>
          <w:trHeight w:val="557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70"/>
        </w:trPr>
        <w:tc>
          <w:tcPr>
            <w:tcW w:w="8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«Спортивная и физическая подготовка»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24"/>
              </w:rPr>
              <w:t>Спортивная подготовка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4.2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24"/>
              </w:rPr>
              <w:t>Базовая физическая подготовка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55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b/>
                <w:sz w:val="24"/>
              </w:rPr>
              <w:t>Итого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554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8" w:righ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5D7198">
      <w:r>
        <w:br w:type="page"/>
      </w:r>
    </w:p>
    <w:p w:rsidR="00115A9B" w:rsidRDefault="005D7198">
      <w:pPr>
        <w:pStyle w:val="1"/>
        <w:ind w:left="392"/>
      </w:pPr>
      <w:r>
        <w:t xml:space="preserve"> 11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723" w:type="dxa"/>
        <w:tblInd w:w="160" w:type="dxa"/>
        <w:tblCellMar>
          <w:top w:w="90" w:type="dxa"/>
          <w:left w:w="10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21"/>
        <w:gridCol w:w="4592"/>
        <w:gridCol w:w="1563"/>
        <w:gridCol w:w="1841"/>
        <w:gridCol w:w="1911"/>
        <w:gridCol w:w="2695"/>
      </w:tblGrid>
      <w:tr w:rsidR="00115A9B">
        <w:trPr>
          <w:trHeight w:val="367"/>
        </w:trPr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7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76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line="273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115A9B" w:rsidRDefault="005D7198">
            <w:pPr>
              <w:spacing w:after="9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22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115A9B" w:rsidRDefault="005D7198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22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115A9B" w:rsidRDefault="005D7198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Знания о физической культуре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687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Здоровый образ жизни современного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100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Профилактика травматизма и оказание перовой помощи во время занятий физической культурой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55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 самостоятельной двигательной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100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57" w:firstLine="0"/>
              <w:jc w:val="left"/>
            </w:pPr>
            <w:r>
              <w:rPr>
                <w:sz w:val="24"/>
              </w:rPr>
              <w:t>Современные оздоровительные методы и процедуры в режиме здорового образа жизни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100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Самостоятельная подготовка к выполнению нормативных требований комплекса «Готов к труду и обороне»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55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8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>ФИЗИЧЕСКОЕ СОВЕРШЕНСТВОВАНИЕ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68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Физкультурно-оздоровительная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2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554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115A9B" w:rsidRDefault="00115A9B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723" w:type="dxa"/>
        <w:tblInd w:w="160" w:type="dxa"/>
        <w:tblCellMar>
          <w:top w:w="57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121"/>
        <w:gridCol w:w="4592"/>
        <w:gridCol w:w="1563"/>
        <w:gridCol w:w="894"/>
        <w:gridCol w:w="947"/>
        <w:gridCol w:w="1911"/>
        <w:gridCol w:w="2695"/>
      </w:tblGrid>
      <w:tr w:rsidR="00115A9B">
        <w:trPr>
          <w:trHeight w:val="370"/>
        </w:trPr>
        <w:tc>
          <w:tcPr>
            <w:tcW w:w="8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24"/>
              </w:rPr>
              <w:t>Модуль «Спортивные игры». Футбол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Модуль «Спортивные игры». Баскетбол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2.3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24"/>
              </w:rPr>
              <w:t>Модуль «Спортивные игры».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55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32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8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Прикладно</w:t>
            </w:r>
            <w:proofErr w:type="spellEnd"/>
            <w:r>
              <w:rPr>
                <w:b/>
                <w:sz w:val="24"/>
              </w:rPr>
              <w:t>-ориентированная двигательная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24"/>
              </w:rPr>
              <w:t>Модуль «Атлетические единоборства»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55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8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«Спортивная и физическая подготовка»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367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24"/>
              </w:rPr>
              <w:t>Спортивная подготовка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4.2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24"/>
              </w:rPr>
              <w:t>Базовая физическая подготовка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23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559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b/>
                <w:sz w:val="24"/>
              </w:rPr>
              <w:t>Итого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557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237" w:right="0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8" w:righ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115A9B">
      <w:pPr>
        <w:sectPr w:rsidR="00115A9B">
          <w:pgSz w:w="16382" w:h="11906" w:orient="landscape"/>
          <w:pgMar w:top="1134" w:right="1440" w:bottom="1252" w:left="1440" w:header="720" w:footer="720" w:gutter="0"/>
          <w:cols w:space="720"/>
        </w:sectPr>
      </w:pPr>
    </w:p>
    <w:p w:rsidR="00115A9B" w:rsidRDefault="00115A9B">
      <w:pPr>
        <w:spacing w:after="0" w:line="259" w:lineRule="auto"/>
        <w:ind w:right="0" w:firstLine="0"/>
        <w:jc w:val="left"/>
      </w:pPr>
    </w:p>
    <w:p w:rsidR="00115A9B" w:rsidRDefault="00115A9B">
      <w:pPr>
        <w:sectPr w:rsidR="00115A9B">
          <w:pgSz w:w="16382" w:h="11906" w:orient="landscape"/>
          <w:pgMar w:top="1440" w:right="1440" w:bottom="1440" w:left="1440" w:header="720" w:footer="720" w:gutter="0"/>
          <w:cols w:space="720"/>
        </w:sectPr>
      </w:pPr>
    </w:p>
    <w:p w:rsidR="00115A9B" w:rsidRDefault="005D7198">
      <w:pPr>
        <w:pStyle w:val="1"/>
        <w:ind w:left="392"/>
      </w:pPr>
      <w:r>
        <w:t xml:space="preserve"> ПОУРОЧНОЕ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10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042" w:type="dxa"/>
        <w:tblInd w:w="160" w:type="dxa"/>
        <w:tblCellMar>
          <w:top w:w="60" w:type="dxa"/>
          <w:left w:w="10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068"/>
        <w:gridCol w:w="9816"/>
        <w:gridCol w:w="3158"/>
      </w:tblGrid>
      <w:tr w:rsidR="00115A9B">
        <w:trPr>
          <w:trHeight w:val="367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9" w:line="259" w:lineRule="auto"/>
              <w:ind w:right="112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9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Истоки возникновения культуры как социального явления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Культура как способ развития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Здоровый образ жизни как условие активной жизнедеятельности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Основные направления и формы организации физической культуры в современном обществе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Всероссийский физкультурно-</w:t>
            </w:r>
            <w:r>
              <w:rPr>
                <w:sz w:val="24"/>
              </w:rPr>
              <w:t>спортивный комплекс «Готов к труду и обороне» (ГТО)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Физическая культура и физическое здоровье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Физическая культура и психическое здоровье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Физическая культура и социальное здоровье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Основы организации образа жизни современного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Проектирование индивидуальной досуговой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Определение состояния здоровья с помощью функциональных проб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Определение состояния здоровья с помощью функциональных проб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Организация и планирование занятий кондиционной тренировкой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115A9B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9816"/>
        <w:gridCol w:w="3158"/>
      </w:tblGrid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Организация и планирование занятий кондиционной тренировкой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Упражнения для профилактики нарушения и коррекции осанки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Упражнения для профилактики перенапряжения органов зрения и мышц </w:t>
            </w:r>
            <w:proofErr w:type="spellStart"/>
            <w:r>
              <w:rPr>
                <w:sz w:val="24"/>
              </w:rPr>
              <w:t>опорнодвигательного</w:t>
            </w:r>
            <w:proofErr w:type="spellEnd"/>
            <w:r>
              <w:rPr>
                <w:sz w:val="24"/>
              </w:rPr>
              <w:t xml:space="preserve"> аппарата при длительной работе за компьютером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Комплекс упражнений атлетической гимнастки для занятий кондиционной тренировкой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Комплекс упражнений атлетической гимнастки для занятий кондиционной тренировкой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Комплекс упражнений аэробной гимнастики для занятий кондиционной тренировкой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Комплекс упражнений аэробной гимнастики для занятий кондиционной тренировкой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Техническая подготовка в футболе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Тактическая подготовка в футболе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силовых и скоростных способностей средствами игры футбол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координационных способностей средствами игры футбол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выносливости средствами игры футбол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технических действий в передаче мяча, стоя на месте и в движении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ведение мяча и во взаимодействии с партнером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удара по мячу в движении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Тренировочные игры по мини-футболу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судейства игры футбол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Техническая подготовка в баскетболе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Тактическая подготовка в баскетболе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скоростных и силовых способностей средствами игры баскетбол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координационных способностей средствами игры баскетбол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выносливости средствами игры баскетбол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ведение мяча и во взаимодействии с партнером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броска мяча в корзину в движении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броска мяча в корзину в движении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115A9B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bottom w:w="0" w:type="dxa"/>
          <w:right w:w="162" w:type="dxa"/>
        </w:tblCellMar>
        <w:tblLook w:val="04A0" w:firstRow="1" w:lastRow="0" w:firstColumn="1" w:lastColumn="0" w:noHBand="0" w:noVBand="1"/>
      </w:tblPr>
      <w:tblGrid>
        <w:gridCol w:w="1068"/>
        <w:gridCol w:w="9816"/>
        <w:gridCol w:w="3158"/>
      </w:tblGrid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Тренировочные игры по баскетболу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судейства игры баскетбол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Техническая подготовка в волейболе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Тактическая подготовка в волейболе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Общефизическая подготовка средствами игры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скоростных способностей средствами игры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силовых способностей средствами игры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координационных способностей средствами игры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выносливости средствами игры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нападающего удара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одиночного блока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6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Тренировочные игры по волейболу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судейства игры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безопасности на занятиях плаваниям в бассейне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плавание брассом на спине (подводящие упражнения на скольжение)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Техника плавание брассом на спине (подводящие упражнения с подключением работы рук и ног)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плавание брассом на спине (передвижение в полной координации)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плавание брассом на спине (передвижение в полной координации)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Обучение и закрепление старта со стартовой тумбы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прыжка в воду вниз ногами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прыжка в воду вниз ногами со стартовой тумбы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прыжка в воду вниз ногами с небольшой прыжковой вышки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прыжка в воду вниз ногами с небольшой прыжковой вышки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8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115A9B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9816"/>
        <w:gridCol w:w="3158"/>
      </w:tblGrid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Игры с мячом на воде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Игры с мячом на воде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Участие в соревнованиях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Участие в соревнованиях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Участие в соревнованиях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Участие в соревнованиях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Судейство соревнований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Судейство соревнований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Знания о ГТО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Бег на 60 м или 100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Бег на 60 м или 100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Бег на 2000 м или 3000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Бег на 2000 м или 3000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Кросс на 3 км или 5 км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Бег на лыжах 3 км или 5 км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Правила и техника выполнения норматива комплекса ГТО: Подтягивание из виса на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115A9B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58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9816"/>
        <w:gridCol w:w="3158"/>
      </w:tblGrid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108" w:firstLine="0"/>
              <w:jc w:val="center"/>
            </w:pPr>
            <w:r>
              <w:rPr>
                <w:sz w:val="24"/>
              </w:rPr>
              <w:t>высокой перекладине. Рывок гири 16 кг. Сгибание и разгибание рук в упоре лежа на полу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6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17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Правила и техника выполнения норматива комплекса ГТО: Метание мяча весом 500 г(д), </w:t>
            </w:r>
          </w:p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700 г(ю)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Челночный бег 3*10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Плавание 50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Фестиваль «Мы готовы к ГТО!». (сдача норм ГТО с соблюдением правил и техники выполнения испытаний (тестов) 6 ступени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5"/>
        </w:trPr>
        <w:tc>
          <w:tcPr>
            <w:tcW w:w="10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5D7198">
      <w:pPr>
        <w:pStyle w:val="1"/>
        <w:ind w:left="392"/>
      </w:pPr>
      <w:r>
        <w:t xml:space="preserve"> 11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042" w:type="dxa"/>
        <w:tblInd w:w="160" w:type="dxa"/>
        <w:tblCellMar>
          <w:top w:w="60" w:type="dxa"/>
          <w:left w:w="10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068"/>
        <w:gridCol w:w="9816"/>
        <w:gridCol w:w="3158"/>
      </w:tblGrid>
      <w:tr w:rsidR="00115A9B">
        <w:trPr>
          <w:trHeight w:val="367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7" w:line="259" w:lineRule="auto"/>
              <w:ind w:right="112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7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115A9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7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Адаптация организма и здоровье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Здоровый образ жизни современного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Определение индивидуального расхода энергии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Физическая культура и профессиональная деятельность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Физическая культура и продолжительность жизни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Физическая культура и продолжительность жизни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Оказание первой помощи при травмах и ушибах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Оказание первой помощи при вывихах и переломах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Оказание первой помощи при обморожении, солнечном и тепловом ударах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Оздоровительные мероприятия и процедуры в режиме учебного дня и недели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Релаксация в системной организации мероприятий здорового образа жизни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Дыхательная гимнастика А.Н. Стрельниковой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proofErr w:type="spellStart"/>
            <w:r>
              <w:rPr>
                <w:sz w:val="24"/>
              </w:rPr>
              <w:t>Синхрогимнастика</w:t>
            </w:r>
            <w:proofErr w:type="spellEnd"/>
            <w:r>
              <w:rPr>
                <w:sz w:val="24"/>
              </w:rPr>
              <w:t xml:space="preserve"> «Ключ»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Массаж как форма оздоровительной физической культуры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Банные процедуры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Самостоятельная подготовка к выполнению нормативных требований комплекса ГТО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Упражнения для профилактики острых респираторных заболеваний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Упражнения для снижения массы тела и для профилактики целлюлита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115A9B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9816"/>
        <w:gridCol w:w="3158"/>
      </w:tblGrid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Комплекс упражнений силовой гимнастики (шейпинг)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силовых способностей посредством занятий силовой гимнастикой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19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Комплекс упражнений на повышение подвижности суставов и эластичности мышц </w:t>
            </w:r>
          </w:p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гибкости посредством занятий по программе «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Техническая подготовка в футболе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Тактическая подготовка в футболе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скоростных и силовых способностей средствами игры футбол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координационных способностей средствами игры футбол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выносливости средствами игры футбол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>Совершенствование техники передачи мяча в процессе передвижения с разной скоростью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остановки мяча разными способами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Тренировочные игры по мини-футболу (на малом футбольном поле)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Тренировочные игры по футболу (на большом поле)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Техническая подготовка в баскетболе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Тактическая подготовка в баскетболе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скоростных и силовых способностей средствами игры баскетбол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координационных способностей средствами игры баскетбол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выносливости средствами игры баскетбол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перехвата мяча, на месте и при передвижении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передачи и броска мяча во время ведения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выполнения штрафного броска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2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115A9B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9816"/>
        <w:gridCol w:w="3158"/>
      </w:tblGrid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Тренировочные игры по баскетболу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Техническая подготовка в волейболе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Тактическая подготовка в волейболе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Общефизическая подготовка в волейболе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скоростных способностей средствами игры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силовых способностей средствами игры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координационных способностей средствами игры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выносливости средствами игры волейбол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нападающего удара в условиях моделируемых игровых ситуаций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приема мяча в условиях моделируемых игровых ситуаций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техники подачи мяча в условиях учебной игровой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Тренировочные игры по волейболу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безопасности на занятиях атлетическими единоборствами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Техника </w:t>
            </w:r>
            <w:proofErr w:type="spellStart"/>
            <w:r>
              <w:rPr>
                <w:sz w:val="24"/>
              </w:rPr>
              <w:t>самостраховки</w:t>
            </w:r>
            <w:proofErr w:type="spellEnd"/>
            <w:r>
              <w:rPr>
                <w:sz w:val="24"/>
              </w:rPr>
              <w:t xml:space="preserve"> в атлетических единоборствах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стоек в атлетических единоборствах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захватов в атлетических единоборствах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броска рывком за пятку в атлетических единоборствах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задней подножки в атлетических единоборствах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Техника удержаний в атлетических единоборствах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Учебные схватки с использованием бросков и удержанием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Имитационные упражнения в защитных действиях от удара кулаком в голову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силовых способностей средствами атлетических единоборств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скоростных способностей средствами атлетических единоборств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115A9B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0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9816"/>
        <w:gridCol w:w="3158"/>
      </w:tblGrid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координационных способностей средствами атлетических единоборств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Спортивная подготовка (СФП) по избранному виду спорта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Участие в соревнованиях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Участие в соревнованиях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7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Участие в соревнованиях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Участие в соревнованиях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Судейство соревнований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Судейство соревнований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техники безопасности в ГТО. Первая помощь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Бег на 60 м или 100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Бег на 60 м или 100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Бег на 2000 м или 3000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Бег на 2000 м или 3000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Кросс на 3 км или 5 км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Бег на лыжах 3 км или 5 км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115A9B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58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9816"/>
        <w:gridCol w:w="3158"/>
      </w:tblGrid>
      <w:tr w:rsidR="00115A9B">
        <w:trPr>
          <w:trHeight w:val="68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Подтягивание из виса на вы</w:t>
            </w:r>
            <w:r>
              <w:rPr>
                <w:sz w:val="24"/>
              </w:rPr>
              <w:t>сокой перекладине. Рывок гири 16 кг. Сгибание и разгибание рук в упоре лежа на полу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6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Правила и техника выполнения норматива комплекса ГТО: Метание мяча весом 500 г(д), </w:t>
            </w:r>
          </w:p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700 г(ю)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6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Челночный бег 3*10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7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Правила и техника выполнения норматива комплекса ГТО: Плавание 50 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684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Фестиваль «Мы готовы к ГТО!». (сдача норм ГТО с соблюдением правил и техники выполнения испытаний (тестов) 6-7 ступени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15A9B">
        <w:trPr>
          <w:trHeight w:val="365"/>
        </w:trPr>
        <w:tc>
          <w:tcPr>
            <w:tcW w:w="10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9B" w:rsidRDefault="005D7198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15A9B" w:rsidRDefault="00115A9B">
      <w:pPr>
        <w:sectPr w:rsidR="00115A9B">
          <w:pgSz w:w="16382" w:h="11906" w:orient="landscape"/>
          <w:pgMar w:top="1134" w:right="1440" w:bottom="1156" w:left="1440" w:header="720" w:footer="720" w:gutter="0"/>
          <w:cols w:space="720"/>
        </w:sectPr>
      </w:pPr>
    </w:p>
    <w:p w:rsidR="00115A9B" w:rsidRDefault="00115A9B">
      <w:pPr>
        <w:spacing w:after="0" w:line="259" w:lineRule="auto"/>
        <w:ind w:right="0" w:firstLine="0"/>
        <w:jc w:val="left"/>
      </w:pPr>
    </w:p>
    <w:p w:rsidR="00115A9B" w:rsidRDefault="00115A9B">
      <w:pPr>
        <w:sectPr w:rsidR="00115A9B">
          <w:pgSz w:w="16382" w:h="11906" w:orient="landscape"/>
          <w:pgMar w:top="1440" w:right="1440" w:bottom="1440" w:left="1440" w:header="720" w:footer="720" w:gutter="0"/>
          <w:cols w:space="720"/>
        </w:sectPr>
      </w:pPr>
    </w:p>
    <w:p w:rsidR="00115A9B" w:rsidRDefault="005D7198">
      <w:pPr>
        <w:spacing w:after="237" w:line="261" w:lineRule="auto"/>
        <w:ind w:left="10" w:right="0" w:hanging="10"/>
        <w:jc w:val="left"/>
      </w:pPr>
      <w:r>
        <w:rPr>
          <w:b/>
        </w:rPr>
        <w:t>УЧЕБНО-МЕТОДИЧЕСКОЕ ОБЕСПЕЧЕНИЕ ОБРАЗОВАТЕЛЬНОГО ПРОЦЕССА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ОБЯЗАТЕЛЬНЫЕ УЧЕБНЫЕ МАТЕРИАЛЫ ДЛЯ УЧЕНИКА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24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24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7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237" w:line="261" w:lineRule="auto"/>
        <w:ind w:left="10" w:right="0" w:hanging="10"/>
        <w:jc w:val="left"/>
      </w:pPr>
      <w:r>
        <w:rPr>
          <w:b/>
        </w:rPr>
        <w:t>МЕТОДИЧЕСКИЕ МАТЕРИАЛЫ ДЛЯ УЧИТЕЛЯ</w:t>
      </w: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24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6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5D7198">
      <w:pPr>
        <w:spacing w:after="293" w:line="261" w:lineRule="auto"/>
        <w:ind w:left="10" w:right="0" w:hanging="10"/>
        <w:jc w:val="left"/>
      </w:pPr>
      <w:r>
        <w:rPr>
          <w:b/>
        </w:rPr>
        <w:t xml:space="preserve">ЦИФРОВЫЕ ОБРАЗОВАТЕЛЬНЫЕ РЕСУРСЫ И РЕСУРСЫ СЕТИ </w:t>
      </w:r>
    </w:p>
    <w:p w:rsidR="00115A9B" w:rsidRDefault="005D7198">
      <w:pPr>
        <w:pStyle w:val="1"/>
        <w:spacing w:after="237"/>
        <w:ind w:left="10"/>
      </w:pPr>
      <w:r>
        <w:t>ИНТЕРНЕТ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15A9B" w:rsidRDefault="005D7198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5A9B" w:rsidRDefault="00115A9B">
      <w:pPr>
        <w:sectPr w:rsidR="00115A9B">
          <w:pgSz w:w="11906" w:h="16382"/>
          <w:pgMar w:top="1440" w:right="1202" w:bottom="1440" w:left="1822" w:header="720" w:footer="720" w:gutter="0"/>
          <w:cols w:space="720"/>
        </w:sectPr>
      </w:pPr>
    </w:p>
    <w:p w:rsidR="00115A9B" w:rsidRDefault="005D7198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15A9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9C1"/>
    <w:multiLevelType w:val="hybridMultilevel"/>
    <w:tmpl w:val="CDA0239E"/>
    <w:lvl w:ilvl="0" w:tplc="A54E44EA">
      <w:start w:val="7"/>
      <w:numFmt w:val="decimal"/>
      <w:lvlText w:val="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FAC1FC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2378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2C044C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F8E0B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8A1E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144BE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C0D42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3BFE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9B"/>
    <w:rsid w:val="00115A9B"/>
    <w:rsid w:val="005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3382"/>
  <w15:docId w15:val="{B5518C6B-83B6-4411-862E-046DCC80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right="1096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1" w:lineRule="auto"/>
      <w:ind w:left="30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9694</Words>
  <Characters>55262</Characters>
  <Application>Microsoft Office Word</Application>
  <DocSecurity>0</DocSecurity>
  <Lines>460</Lines>
  <Paragraphs>129</Paragraphs>
  <ScaleCrop>false</ScaleCrop>
  <Company/>
  <LinksUpToDate>false</LinksUpToDate>
  <CharactersWithSpaces>64827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123</cp:lastModifiedBy>
  <cp:revision>2</cp:revision>
  <dcterms:created xsi:type="dcterms:W3CDTF">2024-03-29T11:48:00Z</dcterms:created>
  <dcterms:modified xsi:type="dcterms:W3CDTF">2024-03-29T11:48:00Z</dcterms:modified>
</cp:coreProperties>
</file>