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32C" w:rsidRDefault="0056032C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032C" w:rsidRDefault="0056032C" w:rsidP="005603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Муниципальное бюджетное учреждение дополнительного образования</w:t>
      </w:r>
    </w:p>
    <w:p w:rsidR="0056032C" w:rsidRDefault="0056032C" w:rsidP="005603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«Комсомольская детская школа искусств»</w:t>
      </w:r>
    </w:p>
    <w:p w:rsidR="0056032C" w:rsidRDefault="0056032C" w:rsidP="005603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Комсомольского муниципального округа Чувашской Республики</w:t>
      </w:r>
    </w:p>
    <w:p w:rsidR="0056032C" w:rsidRDefault="0056032C" w:rsidP="005603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(МБУ ДО «Комсомольская ДШИ»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sz w:val="24"/>
        </w:rPr>
        <w:t>)</w:t>
      </w:r>
    </w:p>
    <w:p w:rsidR="0056032C" w:rsidRDefault="0056032C" w:rsidP="0056032C">
      <w:pPr>
        <w:spacing w:line="288" w:lineRule="auto"/>
        <w:jc w:val="center"/>
      </w:pPr>
    </w:p>
    <w:p w:rsidR="0056032C" w:rsidRDefault="0056032C" w:rsidP="0056032C">
      <w:pPr>
        <w:spacing w:after="0" w:line="240" w:lineRule="auto"/>
        <w:ind w:left="57" w:right="57"/>
        <w:jc w:val="center"/>
      </w:pPr>
    </w:p>
    <w:p w:rsidR="0056032C" w:rsidRPr="008B6E97" w:rsidRDefault="0056032C" w:rsidP="0056032C">
      <w:pPr>
        <w:spacing w:line="288" w:lineRule="auto"/>
        <w:jc w:val="center"/>
        <w:rPr>
          <w:sz w:val="28"/>
          <w:szCs w:val="28"/>
        </w:rPr>
      </w:pPr>
    </w:p>
    <w:p w:rsidR="0056032C" w:rsidRPr="008B6E97" w:rsidRDefault="0056032C" w:rsidP="0056032C">
      <w:pPr>
        <w:spacing w:after="0" w:line="288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Дополнительная общеразвивающая </w:t>
      </w:r>
      <w:r w:rsidRPr="008B6E97">
        <w:rPr>
          <w:rFonts w:ascii="Times New Roman" w:hAnsi="Times New Roman" w:cs="Times New Roman"/>
          <w:b/>
          <w:sz w:val="28"/>
          <w:szCs w:val="28"/>
        </w:rPr>
        <w:t>общеобразовательная программа в области музыкального искусства</w:t>
      </w:r>
      <w:r w:rsidRPr="008B6E97">
        <w:rPr>
          <w:rFonts w:ascii="Times New Roman" w:hAnsi="Times New Roman" w:cs="Times New Roman"/>
          <w:b/>
          <w:sz w:val="28"/>
          <w:szCs w:val="28"/>
        </w:rPr>
        <w:br/>
        <w:t>&lt;&lt;Музыкальный фольклор&gt;&gt;</w:t>
      </w:r>
    </w:p>
    <w:p w:rsidR="0056032C" w:rsidRDefault="0056032C" w:rsidP="0056032C">
      <w:pPr>
        <w:spacing w:after="0" w:line="288" w:lineRule="auto"/>
        <w:jc w:val="center"/>
      </w:pPr>
      <w:r>
        <w:rPr>
          <w:rFonts w:ascii="Times New Roman" w:hAnsi="Times New Roman" w:cs="Times New Roman"/>
          <w:b/>
        </w:rPr>
        <w:t xml:space="preserve"> </w:t>
      </w:r>
    </w:p>
    <w:p w:rsidR="0056032C" w:rsidRDefault="0056032C" w:rsidP="0056032C">
      <w:pPr>
        <w:spacing w:after="0" w:line="288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ПО.01. Учебный предмет исполнительной подготовки</w:t>
      </w:r>
    </w:p>
    <w:p w:rsidR="0056032C" w:rsidRDefault="0056032C" w:rsidP="0056032C">
      <w:pPr>
        <w:spacing w:after="0" w:line="240" w:lineRule="auto"/>
        <w:ind w:left="57" w:right="57"/>
        <w:jc w:val="center"/>
      </w:pPr>
      <w:r>
        <w:rPr>
          <w:rFonts w:ascii="Times New Roman" w:hAnsi="Times New Roman" w:cs="Times New Roman"/>
          <w:b/>
          <w:sz w:val="24"/>
        </w:rPr>
        <w:t>ПРОГРАММА</w:t>
      </w:r>
    </w:p>
    <w:p w:rsidR="0056032C" w:rsidRDefault="0056032C" w:rsidP="0056032C">
      <w:pPr>
        <w:spacing w:after="0" w:line="240" w:lineRule="auto"/>
        <w:ind w:left="57" w:right="57"/>
        <w:jc w:val="center"/>
      </w:pPr>
      <w:r>
        <w:rPr>
          <w:rFonts w:ascii="Times New Roman" w:hAnsi="Times New Roman" w:cs="Times New Roman"/>
          <w:b/>
          <w:sz w:val="24"/>
        </w:rPr>
        <w:t xml:space="preserve">по учебному предмету </w:t>
      </w:r>
    </w:p>
    <w:p w:rsidR="0056032C" w:rsidRDefault="0056032C" w:rsidP="0056032C">
      <w:pPr>
        <w:spacing w:after="0" w:line="216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  <w:r>
        <w:rPr>
          <w:rFonts w:ascii="Times New Roman" w:hAnsi="Times New Roman" w:cs="Times New Roman"/>
          <w:b/>
          <w:sz w:val="24"/>
        </w:rPr>
        <w:t>УП.1.1. Фольклорный ансамбль</w:t>
      </w: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  <w:r>
        <w:rPr>
          <w:rFonts w:ascii="Times New Roman" w:hAnsi="Times New Roman" w:cs="Times New Roman"/>
          <w:b/>
          <w:sz w:val="28"/>
        </w:rPr>
        <w:t xml:space="preserve">с. Комсомольское </w:t>
      </w:r>
    </w:p>
    <w:p w:rsidR="0056032C" w:rsidRDefault="0056032C" w:rsidP="0056032C">
      <w:pPr>
        <w:spacing w:after="0" w:line="288" w:lineRule="auto"/>
        <w:jc w:val="center"/>
      </w:pPr>
      <w:r>
        <w:rPr>
          <w:rFonts w:ascii="Times New Roman" w:hAnsi="Times New Roman" w:cs="Times New Roman"/>
          <w:b/>
          <w:sz w:val="28"/>
        </w:rPr>
        <w:t>2023 год</w:t>
      </w: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  <w:jc w:val="center"/>
      </w:pPr>
    </w:p>
    <w:p w:rsidR="0056032C" w:rsidRDefault="0056032C" w:rsidP="0056032C">
      <w:pPr>
        <w:spacing w:after="0" w:line="288" w:lineRule="auto"/>
      </w:pPr>
    </w:p>
    <w:p w:rsidR="0056032C" w:rsidRDefault="0056032C" w:rsidP="005603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032C" w:rsidRDefault="0056032C" w:rsidP="005603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032C" w:rsidRDefault="0056032C" w:rsidP="005603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032C" w:rsidRDefault="0056032C" w:rsidP="005603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032C" w:rsidRDefault="0056032C" w:rsidP="005603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032C" w:rsidRDefault="0056032C" w:rsidP="005603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 wp14:anchorId="2C654539" wp14:editId="441D6AFB">
            <wp:extent cx="6334125" cy="9239250"/>
            <wp:effectExtent l="0" t="0" r="9525" b="0"/>
            <wp:docPr id="2" name="Рисунок 2" descr="C:\Users\111\Downloads\-5460615961687219522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\Downloads\-5460615961687219522_1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32C" w:rsidRDefault="0056032C" w:rsidP="0056032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032C" w:rsidRDefault="0056032C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032C" w:rsidRDefault="0056032C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56032C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87E8B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Структура программы учебного предмета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I. Пояснительная записка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Характеристика учебного предмета, его место и роль в образовательном процессе;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Срок реализации учебного предмета;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Объем учебного времени, предусмотренный учебным планом образовательного учреждения на реализацию учебного предмета;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Форма проведения учебных аудиторных занятий;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Цель и задачи учебного предмета;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Обоснование структуры программы учебного предмета;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Методы обучения;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- Описание материально-технических условий реализации учебного предмета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II. Содержание учебного предмета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Сведения о затратах учебного времени;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Требования по годам обучения</w:t>
      </w:r>
      <w:r w:rsidRPr="00387E8B">
        <w:rPr>
          <w:rFonts w:ascii="Times New Roman" w:hAnsi="Times New Roman" w:cs="Times New Roman"/>
          <w:sz w:val="28"/>
          <w:szCs w:val="28"/>
        </w:rPr>
        <w:t>;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- Календарно-тематические планы по годам обучения (классам).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387E8B">
        <w:rPr>
          <w:rFonts w:ascii="Times New Roman" w:hAnsi="Times New Roman" w:cs="Times New Roman"/>
          <w:b/>
          <w:bCs/>
          <w:sz w:val="28"/>
          <w:szCs w:val="28"/>
        </w:rPr>
        <w:t>. Формы и методы контроля, система оценок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Аттестация: цели, виды, форма, содержание;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Критерии оценки;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- Контрольные требования на разных этапах обучения.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87E8B">
        <w:rPr>
          <w:rFonts w:ascii="Times New Roman" w:hAnsi="Times New Roman" w:cs="Times New Roman"/>
          <w:b/>
          <w:bCs/>
          <w:sz w:val="28"/>
          <w:szCs w:val="28"/>
        </w:rPr>
        <w:t>V. Методическое обеспечение учебного процесса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Методические рекомендации педагогическим работникам;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- Рекомендации по организации самостоятельной работы обучающихся.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 xml:space="preserve">V. Списки </w:t>
      </w:r>
      <w:r w:rsidR="00B708B3">
        <w:rPr>
          <w:rFonts w:ascii="Times New Roman" w:hAnsi="Times New Roman" w:cs="Times New Roman"/>
          <w:b/>
          <w:bCs/>
          <w:sz w:val="28"/>
          <w:szCs w:val="28"/>
        </w:rPr>
        <w:t>использованной литературы.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Список </w:t>
      </w:r>
      <w:r w:rsidR="00B708B3">
        <w:rPr>
          <w:rFonts w:ascii="Times New Roman" w:hAnsi="Times New Roman" w:cs="Times New Roman"/>
          <w:sz w:val="28"/>
          <w:szCs w:val="28"/>
        </w:rPr>
        <w:t xml:space="preserve">использованной </w:t>
      </w:r>
      <w:r w:rsidRPr="00387E8B">
        <w:rPr>
          <w:rFonts w:ascii="Times New Roman" w:hAnsi="Times New Roman" w:cs="Times New Roman"/>
          <w:sz w:val="28"/>
          <w:szCs w:val="28"/>
        </w:rPr>
        <w:t xml:space="preserve"> методической литературы;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B708B3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B708B3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B708B3" w:rsidRDefault="00B708B3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B708B3" w:rsidRDefault="00B708B3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B708B3" w:rsidRDefault="00B708B3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B708B3" w:rsidRPr="00B708B3" w:rsidRDefault="00B708B3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lastRenderedPageBreak/>
        <w:t>I. Пояснительная записка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1. Характеристика учебного предмета, его место и роль в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образовательном процессе.</w:t>
      </w:r>
    </w:p>
    <w:p w:rsidR="00387E8B" w:rsidRPr="00387E8B" w:rsidRDefault="00387E8B" w:rsidP="00387E8B">
      <w:pPr>
        <w:pStyle w:val="ab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504950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Предмет «</w:t>
      </w:r>
      <w:r w:rsidR="00504950">
        <w:rPr>
          <w:rFonts w:ascii="Times New Roman" w:hAnsi="Times New Roman" w:cs="Times New Roman"/>
          <w:sz w:val="28"/>
          <w:szCs w:val="28"/>
        </w:rPr>
        <w:t>Фольклорный а</w:t>
      </w:r>
      <w:r w:rsidRPr="00387E8B">
        <w:rPr>
          <w:rFonts w:ascii="Times New Roman" w:hAnsi="Times New Roman" w:cs="Times New Roman"/>
          <w:sz w:val="28"/>
          <w:szCs w:val="28"/>
        </w:rPr>
        <w:t>нсамбль»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E8B">
        <w:rPr>
          <w:rFonts w:ascii="Times New Roman" w:hAnsi="Times New Roman" w:cs="Times New Roman"/>
          <w:sz w:val="28"/>
          <w:szCs w:val="28"/>
        </w:rPr>
        <w:t xml:space="preserve"> направлен на получение учащимися</w:t>
      </w:r>
      <w:r w:rsidR="00504950">
        <w:rPr>
          <w:rFonts w:ascii="Times New Roman" w:hAnsi="Times New Roman" w:cs="Times New Roman"/>
          <w:sz w:val="28"/>
          <w:szCs w:val="28"/>
        </w:rPr>
        <w:t xml:space="preserve"> </w:t>
      </w:r>
      <w:r w:rsidRPr="00387E8B">
        <w:rPr>
          <w:rFonts w:ascii="Times New Roman" w:hAnsi="Times New Roman" w:cs="Times New Roman"/>
          <w:sz w:val="28"/>
          <w:szCs w:val="28"/>
        </w:rPr>
        <w:t>специальных знаний о многообразных исполнительских формах бытования</w:t>
      </w:r>
      <w:r w:rsidR="00504950">
        <w:rPr>
          <w:rFonts w:ascii="Times New Roman" w:hAnsi="Times New Roman" w:cs="Times New Roman"/>
          <w:sz w:val="28"/>
          <w:szCs w:val="28"/>
        </w:rPr>
        <w:t xml:space="preserve"> </w:t>
      </w:r>
      <w:r w:rsidRPr="00387E8B">
        <w:rPr>
          <w:rFonts w:ascii="Times New Roman" w:hAnsi="Times New Roman" w:cs="Times New Roman"/>
          <w:sz w:val="28"/>
          <w:szCs w:val="28"/>
        </w:rPr>
        <w:t xml:space="preserve">народной песни и принципах ее воспроизведения. </w:t>
      </w:r>
    </w:p>
    <w:p w:rsidR="00387E8B" w:rsidRPr="00387E8B" w:rsidRDefault="00387E8B" w:rsidP="00387E8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Предлагаемая программа ориентирована на изучение, практическое</w:t>
      </w:r>
    </w:p>
    <w:p w:rsidR="00387E8B" w:rsidRPr="00387E8B" w:rsidRDefault="00387E8B" w:rsidP="00387E8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освоение и собирание музыкально-песенного, танцевального и обрядового</w:t>
      </w:r>
    </w:p>
    <w:p w:rsidR="00387E8B" w:rsidRPr="00387E8B" w:rsidRDefault="00387E8B" w:rsidP="00387E8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фольклора чувашского народа</w:t>
      </w:r>
      <w:r w:rsidRPr="00387E8B">
        <w:rPr>
          <w:rFonts w:ascii="Times New Roman" w:hAnsi="Times New Roman" w:cs="Times New Roman"/>
          <w:sz w:val="28"/>
          <w:szCs w:val="28"/>
        </w:rPr>
        <w:t>.</w:t>
      </w:r>
    </w:p>
    <w:p w:rsidR="00387E8B" w:rsidRPr="00387E8B" w:rsidRDefault="00387E8B" w:rsidP="00387E8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Программа по данному предмету является частью комплекса предметов</w:t>
      </w:r>
    </w:p>
    <w:p w:rsidR="00387E8B" w:rsidRPr="00387E8B" w:rsidRDefault="00387E8B" w:rsidP="00387E8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общеразвивающей  общеобразовательной программы в области музыкального искусства «Музыкальный фольклор» и находится в непосредственной связи с такими предметами как: «Народное творчество», «Сольное пение», </w:t>
      </w:r>
      <w:r w:rsidR="00B83CBD">
        <w:rPr>
          <w:rFonts w:ascii="Times New Roman" w:hAnsi="Times New Roman" w:cs="Times New Roman"/>
          <w:sz w:val="28"/>
          <w:szCs w:val="28"/>
        </w:rPr>
        <w:t>«Фольклорная хореогра</w:t>
      </w:r>
      <w:r>
        <w:rPr>
          <w:rFonts w:ascii="Times New Roman" w:hAnsi="Times New Roman" w:cs="Times New Roman"/>
          <w:sz w:val="28"/>
          <w:szCs w:val="28"/>
        </w:rPr>
        <w:t xml:space="preserve">фия», </w:t>
      </w:r>
      <w:r w:rsidRPr="00387E8B">
        <w:rPr>
          <w:rFonts w:ascii="Times New Roman" w:hAnsi="Times New Roman" w:cs="Times New Roman"/>
          <w:sz w:val="28"/>
          <w:szCs w:val="28"/>
        </w:rPr>
        <w:t>«Сольфеджио».</w:t>
      </w:r>
    </w:p>
    <w:p w:rsidR="00387E8B" w:rsidRPr="00387E8B" w:rsidRDefault="00387E8B" w:rsidP="00387E8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Программа разработана с учетом обеспечения преемственности</w:t>
      </w:r>
    </w:p>
    <w:p w:rsidR="00387E8B" w:rsidRPr="00387E8B" w:rsidRDefault="00387E8B" w:rsidP="00387E8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дополнительной общеразвивающей общеобразовательной программы в</w:t>
      </w:r>
    </w:p>
    <w:p w:rsidR="00387E8B" w:rsidRPr="00387E8B" w:rsidRDefault="00387E8B" w:rsidP="00387E8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области музыкального искусства «Музыкальный фольклор» и основных</w:t>
      </w:r>
    </w:p>
    <w:p w:rsidR="00387E8B" w:rsidRPr="00387E8B" w:rsidRDefault="00387E8B" w:rsidP="00387E8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профессиональных образовательных программ среднего профессионального и высшего профессионального образования в области музыкального искусства, а также с учетом сохранения единства образовательного пространства Российской Федерации в сфере культуры и искусства в условиях многообразия образовательных систем, типов и видов образовательных учреждений.</w:t>
      </w:r>
    </w:p>
    <w:p w:rsidR="00387E8B" w:rsidRPr="00387E8B" w:rsidRDefault="00387E8B" w:rsidP="00387E8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Программа может послужить задачам возрождения фольклорного</w:t>
      </w:r>
    </w:p>
    <w:p w:rsidR="00387E8B" w:rsidRDefault="00387E8B" w:rsidP="00387E8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творчества, как одной из важных составляющих национальной художественной культуры. </w:t>
      </w:r>
    </w:p>
    <w:p w:rsidR="00387E8B" w:rsidRPr="00387E8B" w:rsidRDefault="00387E8B" w:rsidP="00387E8B">
      <w:pPr>
        <w:spacing w:line="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             В  детском  фольклоре  находится  ключ  к  пониманию  возрастной    психологии,  детских  художественных  вкусов  и  творческих   возможностей.  Отсутствие  жестокой  регламентации, с одной  стороны – создание  строго  организационной  модели  учебного  процесса, тесная  связь с родителями, комфортные   условия  для   творческого   и   индивидуального   развития   детей, адаптация   их  интересов   к   любой  сфере  человеческой   жизни,  с   другой стороны – создают   благоприятные    условия   для   всестороннего   развития  ребенка. </w:t>
      </w:r>
    </w:p>
    <w:p w:rsidR="00387E8B" w:rsidRPr="00387E8B" w:rsidRDefault="00387E8B" w:rsidP="00387E8B">
      <w:pPr>
        <w:pStyle w:val="ab"/>
        <w:spacing w:line="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   Программа составлена на основе собственного многолетнего опыта исследовательской, фольклорной и педагогической практики, а также на принципах народной педагогики. Она имеет сложную нетрадиционную структур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87E8B">
        <w:rPr>
          <w:rFonts w:ascii="Times New Roman" w:hAnsi="Times New Roman" w:cs="Times New Roman"/>
          <w:sz w:val="28"/>
          <w:szCs w:val="28"/>
        </w:rPr>
        <w:t>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2. Срок реализации учебного предмета «</w:t>
      </w:r>
      <w:r w:rsidR="00504950">
        <w:rPr>
          <w:rFonts w:ascii="Times New Roman" w:hAnsi="Times New Roman" w:cs="Times New Roman"/>
          <w:b/>
          <w:bCs/>
          <w:sz w:val="28"/>
          <w:szCs w:val="28"/>
        </w:rPr>
        <w:t>Фольклорный а</w:t>
      </w:r>
      <w:r w:rsidRPr="00387E8B">
        <w:rPr>
          <w:rFonts w:ascii="Times New Roman" w:hAnsi="Times New Roman" w:cs="Times New Roman"/>
          <w:b/>
          <w:bCs/>
          <w:sz w:val="28"/>
          <w:szCs w:val="28"/>
        </w:rPr>
        <w:t>нсамбль»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7F6631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Срок реализации учебного предмета «</w:t>
      </w:r>
      <w:r w:rsidR="00504950">
        <w:rPr>
          <w:rFonts w:ascii="Times New Roman" w:hAnsi="Times New Roman" w:cs="Times New Roman"/>
          <w:sz w:val="28"/>
          <w:szCs w:val="28"/>
        </w:rPr>
        <w:t>Фольклорный а</w:t>
      </w:r>
      <w:r w:rsidRPr="00387E8B">
        <w:rPr>
          <w:rFonts w:ascii="Times New Roman" w:hAnsi="Times New Roman" w:cs="Times New Roman"/>
          <w:sz w:val="28"/>
          <w:szCs w:val="28"/>
        </w:rPr>
        <w:t>нсамбль» для</w:t>
      </w:r>
      <w:r w:rsidR="007F6631">
        <w:rPr>
          <w:rFonts w:ascii="Times New Roman" w:hAnsi="Times New Roman" w:cs="Times New Roman"/>
          <w:sz w:val="28"/>
          <w:szCs w:val="28"/>
        </w:rPr>
        <w:t xml:space="preserve"> </w:t>
      </w:r>
      <w:r w:rsidRPr="00387E8B">
        <w:rPr>
          <w:rFonts w:ascii="Times New Roman" w:hAnsi="Times New Roman" w:cs="Times New Roman"/>
          <w:sz w:val="28"/>
          <w:szCs w:val="28"/>
        </w:rPr>
        <w:t>детей, поступивших в образовательное учреждение в</w:t>
      </w:r>
      <w:r>
        <w:rPr>
          <w:rFonts w:ascii="Times New Roman" w:hAnsi="Times New Roman" w:cs="Times New Roman"/>
          <w:sz w:val="28"/>
          <w:szCs w:val="28"/>
        </w:rPr>
        <w:t xml:space="preserve"> первый класс в возрасте с шести половиной</w:t>
      </w:r>
      <w:r w:rsidRPr="00387E8B">
        <w:rPr>
          <w:rFonts w:ascii="Times New Roman" w:hAnsi="Times New Roman" w:cs="Times New Roman"/>
          <w:sz w:val="28"/>
          <w:szCs w:val="28"/>
        </w:rPr>
        <w:t xml:space="preserve"> лет до </w:t>
      </w:r>
      <w:r>
        <w:rPr>
          <w:rFonts w:ascii="Times New Roman" w:hAnsi="Times New Roman" w:cs="Times New Roman"/>
          <w:sz w:val="28"/>
          <w:szCs w:val="28"/>
        </w:rPr>
        <w:t>девяти лет, составляет 3</w:t>
      </w:r>
      <w:r w:rsidRPr="00387E8B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Объем учебного времени, предусмотренный учебным планом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 «</w:t>
      </w:r>
      <w:r w:rsidR="00504950">
        <w:rPr>
          <w:rFonts w:ascii="Times New Roman" w:hAnsi="Times New Roman" w:cs="Times New Roman"/>
          <w:sz w:val="28"/>
          <w:szCs w:val="28"/>
        </w:rPr>
        <w:t>Фольклорный а</w:t>
      </w:r>
      <w:r w:rsidRPr="00387E8B">
        <w:rPr>
          <w:rFonts w:ascii="Times New Roman" w:hAnsi="Times New Roman" w:cs="Times New Roman"/>
          <w:sz w:val="28"/>
          <w:szCs w:val="28"/>
        </w:rPr>
        <w:t>нсамбль» составляет  2 часа в неделю.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4. Форма проведения учебных аудиторных занятий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Реализация учебног</w:t>
      </w:r>
      <w:r w:rsidR="00C90616">
        <w:rPr>
          <w:rFonts w:ascii="Times New Roman" w:hAnsi="Times New Roman" w:cs="Times New Roman"/>
          <w:sz w:val="28"/>
          <w:szCs w:val="28"/>
        </w:rPr>
        <w:t>о плана по предмету «</w:t>
      </w:r>
      <w:r w:rsidR="00504950">
        <w:rPr>
          <w:rFonts w:ascii="Times New Roman" w:hAnsi="Times New Roman" w:cs="Times New Roman"/>
          <w:sz w:val="28"/>
          <w:szCs w:val="28"/>
        </w:rPr>
        <w:t>Фольклорный а</w:t>
      </w:r>
      <w:r w:rsidR="00504950" w:rsidRPr="00387E8B">
        <w:rPr>
          <w:rFonts w:ascii="Times New Roman" w:hAnsi="Times New Roman" w:cs="Times New Roman"/>
          <w:sz w:val="28"/>
          <w:szCs w:val="28"/>
        </w:rPr>
        <w:t>нсамбль</w:t>
      </w:r>
      <w:r w:rsidR="00504950">
        <w:rPr>
          <w:rFonts w:ascii="Times New Roman" w:hAnsi="Times New Roman" w:cs="Times New Roman"/>
          <w:sz w:val="28"/>
          <w:szCs w:val="28"/>
        </w:rPr>
        <w:t>»</w:t>
      </w:r>
      <w:r w:rsidR="00504950" w:rsidRPr="00387E8B">
        <w:rPr>
          <w:rFonts w:ascii="Times New Roman" w:hAnsi="Times New Roman" w:cs="Times New Roman"/>
          <w:sz w:val="28"/>
          <w:szCs w:val="28"/>
        </w:rPr>
        <w:t xml:space="preserve"> </w:t>
      </w:r>
      <w:r w:rsidRPr="00387E8B">
        <w:rPr>
          <w:rFonts w:ascii="Times New Roman" w:hAnsi="Times New Roman" w:cs="Times New Roman"/>
          <w:sz w:val="28"/>
          <w:szCs w:val="28"/>
        </w:rPr>
        <w:t>может проводиться в форме групповых занятий (численностью от 11 человек) или мелкогруп</w:t>
      </w:r>
      <w:r w:rsidR="00497C79">
        <w:rPr>
          <w:rFonts w:ascii="Times New Roman" w:hAnsi="Times New Roman" w:cs="Times New Roman"/>
          <w:sz w:val="28"/>
          <w:szCs w:val="28"/>
        </w:rPr>
        <w:t>повых занятий (численностью от 4</w:t>
      </w:r>
      <w:r w:rsidRPr="00387E8B">
        <w:rPr>
          <w:rFonts w:ascii="Times New Roman" w:hAnsi="Times New Roman" w:cs="Times New Roman"/>
          <w:sz w:val="28"/>
          <w:szCs w:val="28"/>
        </w:rPr>
        <w:t xml:space="preserve"> до 10 человек). </w:t>
      </w:r>
    </w:p>
    <w:p w:rsidR="00387E8B" w:rsidRPr="00387E8B" w:rsidRDefault="00387E8B" w:rsidP="00387E8B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171465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Цели </w:t>
      </w:r>
      <w:r w:rsidR="00387E8B" w:rsidRPr="00387E8B">
        <w:rPr>
          <w:rFonts w:ascii="Times New Roman" w:hAnsi="Times New Roman" w:cs="Times New Roman"/>
          <w:b/>
          <w:bCs/>
          <w:sz w:val="28"/>
          <w:szCs w:val="28"/>
        </w:rPr>
        <w:t xml:space="preserve"> и задач</w:t>
      </w:r>
      <w:r w:rsidR="00C90616">
        <w:rPr>
          <w:rFonts w:ascii="Times New Roman" w:hAnsi="Times New Roman" w:cs="Times New Roman"/>
          <w:b/>
          <w:bCs/>
          <w:sz w:val="28"/>
          <w:szCs w:val="28"/>
        </w:rPr>
        <w:t>и учебного предмета «</w:t>
      </w:r>
      <w:r w:rsidR="00504950" w:rsidRPr="00504950">
        <w:rPr>
          <w:rFonts w:ascii="Times New Roman" w:hAnsi="Times New Roman" w:cs="Times New Roman"/>
          <w:b/>
          <w:sz w:val="28"/>
          <w:szCs w:val="28"/>
        </w:rPr>
        <w:t>Фольклорный ансамбль»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61367E" w:rsidRPr="00420B2A" w:rsidRDefault="00387E8B" w:rsidP="00387E8B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420B2A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Цель</w:t>
      </w:r>
      <w:r w:rsidRPr="00420B2A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  <w:r w:rsidRPr="00420B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67E" w:rsidRPr="0061367E" w:rsidRDefault="0061367E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Pr="0061367E">
        <w:rPr>
          <w:rFonts w:ascii="Times New Roman" w:hAnsi="Times New Roman" w:cs="Times New Roman"/>
          <w:sz w:val="28"/>
          <w:szCs w:val="28"/>
        </w:rPr>
        <w:t>привлечение  детей  к  творчеству,  ознакомление  с  народной  чувашской  культурой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7E8B" w:rsidRPr="00387E8B" w:rsidRDefault="0061367E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387E8B" w:rsidRPr="00387E8B">
        <w:rPr>
          <w:rFonts w:ascii="Times New Roman" w:hAnsi="Times New Roman" w:cs="Times New Roman"/>
          <w:sz w:val="28"/>
          <w:szCs w:val="28"/>
        </w:rPr>
        <w:t>развитие музыкально-творческих способностей учащегося на основе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приобретенных им знаний, умений и навыков в области музыкального</w:t>
      </w:r>
    </w:p>
    <w:p w:rsid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фольклора,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предмета. </w:t>
      </w:r>
    </w:p>
    <w:p w:rsidR="00387E8B" w:rsidRPr="00420B2A" w:rsidRDefault="00387E8B" w:rsidP="00387E8B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420B2A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Задачи</w:t>
      </w:r>
      <w:r w:rsidRPr="00420B2A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  <w:r w:rsidRPr="00420B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7E8B" w:rsidRPr="00387E8B" w:rsidRDefault="00387E8B" w:rsidP="007C4A7B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развитие мотивации к познанию народных традиций и овладению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специфическими чертами </w:t>
      </w:r>
      <w:r w:rsidR="00C04E18">
        <w:rPr>
          <w:rFonts w:ascii="Times New Roman" w:hAnsi="Times New Roman" w:cs="Times New Roman"/>
          <w:sz w:val="28"/>
          <w:szCs w:val="28"/>
        </w:rPr>
        <w:t xml:space="preserve">чувашской </w:t>
      </w:r>
      <w:r w:rsidRPr="00387E8B">
        <w:rPr>
          <w:rFonts w:ascii="Times New Roman" w:hAnsi="Times New Roman" w:cs="Times New Roman"/>
          <w:sz w:val="28"/>
          <w:szCs w:val="28"/>
        </w:rPr>
        <w:t xml:space="preserve">народной музыки; </w:t>
      </w:r>
    </w:p>
    <w:p w:rsidR="00387E8B" w:rsidRPr="00660EE0" w:rsidRDefault="00387E8B" w:rsidP="007C4A7B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получение</w:t>
      </w:r>
      <w:r w:rsidR="00660EE0">
        <w:rPr>
          <w:rFonts w:ascii="Times New Roman" w:hAnsi="Times New Roman" w:cs="Times New Roman"/>
          <w:sz w:val="28"/>
          <w:szCs w:val="28"/>
        </w:rPr>
        <w:t xml:space="preserve"> учащимися необходимых знаний </w:t>
      </w:r>
      <w:r w:rsidRPr="00387E8B">
        <w:rPr>
          <w:rFonts w:ascii="Times New Roman" w:hAnsi="Times New Roman" w:cs="Times New Roman"/>
          <w:sz w:val="28"/>
          <w:szCs w:val="28"/>
        </w:rPr>
        <w:t xml:space="preserve"> </w:t>
      </w:r>
      <w:r w:rsidR="00660EE0">
        <w:rPr>
          <w:rFonts w:ascii="Times New Roman" w:hAnsi="Times New Roman" w:cs="Times New Roman"/>
          <w:sz w:val="28"/>
          <w:szCs w:val="28"/>
        </w:rPr>
        <w:t xml:space="preserve">чувашских </w:t>
      </w:r>
      <w:r w:rsidR="00C04E18">
        <w:rPr>
          <w:rFonts w:ascii="Times New Roman" w:hAnsi="Times New Roman" w:cs="Times New Roman"/>
          <w:sz w:val="28"/>
          <w:szCs w:val="28"/>
        </w:rPr>
        <w:t xml:space="preserve">народных </w:t>
      </w:r>
      <w:r w:rsidRPr="00660EE0">
        <w:rPr>
          <w:rFonts w:ascii="Times New Roman" w:hAnsi="Times New Roman" w:cs="Times New Roman"/>
          <w:sz w:val="28"/>
          <w:szCs w:val="28"/>
        </w:rPr>
        <w:t>традициях и песенной культуре;</w:t>
      </w:r>
    </w:p>
    <w:p w:rsidR="00387E8B" w:rsidRPr="00387E8B" w:rsidRDefault="00387E8B" w:rsidP="007C4A7B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создание условий для передачи знаний и представлений о разнообразных жанрах музыкально-поэтического творчества (вокальном, инструментальном, литературном, танцевальном и др.); </w:t>
      </w:r>
    </w:p>
    <w:p w:rsidR="00387E8B" w:rsidRPr="00387E8B" w:rsidRDefault="00387E8B" w:rsidP="007C4A7B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развитие у обучающихся музыкальных способностей (слуха, чувства ритма, музыкальной памяти); </w:t>
      </w:r>
    </w:p>
    <w:p w:rsidR="00387E8B" w:rsidRPr="00387E8B" w:rsidRDefault="00387E8B" w:rsidP="007C4A7B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обучение вокально-певческим навыкам, присущим народной манере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исполнения, а также навыкам импровизации; </w:t>
      </w:r>
    </w:p>
    <w:p w:rsidR="00387E8B" w:rsidRPr="00387E8B" w:rsidRDefault="00387E8B" w:rsidP="007C4A7B">
      <w:pPr>
        <w:pStyle w:val="ab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освоение учащимися навыков и умений ансамблевого и сольного пения; </w:t>
      </w:r>
    </w:p>
    <w:p w:rsidR="00387E8B" w:rsidRPr="00387E8B" w:rsidRDefault="00387E8B" w:rsidP="007C4A7B">
      <w:pPr>
        <w:pStyle w:val="ab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6. Методы обучения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Для достижения поставленной цели и реализации задач предмета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используются следующие методы обучения: 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словесный (рассказ, беседа, объяснение); 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наглядный (наблюдение, демонстрация); 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lastRenderedPageBreak/>
        <w:t xml:space="preserve">- практический (упражнения воспроизводящие и творческие). </w:t>
      </w:r>
    </w:p>
    <w:p w:rsidR="00387E8B" w:rsidRPr="00387E8B" w:rsidRDefault="00387E8B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Методика работы с фольклорным ансамблем, предложенная в программе, универсальна и может работать на любом локальном стиле традиционной культуры.</w:t>
      </w:r>
    </w:p>
    <w:p w:rsidR="00387E8B" w:rsidRPr="00387E8B" w:rsidRDefault="00387E8B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Она включает в себя конкретные формы разнообразной практики, которые позволяют в полном объёме комплексно изучить традиционную культуру любой этнографической местности, реализовать методику музыкально-эстетического воспитания детей посредством фольклора.</w:t>
      </w:r>
    </w:p>
    <w:p w:rsidR="00387E8B" w:rsidRPr="00387E8B" w:rsidRDefault="00387E8B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Содержание уроков основано на изучении традиционного фольклора.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7. Описание материально-технических условий для реализации учебного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предмета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Минимально необходимый для реализации в рамках образовательной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программы «Музыкальный фольклор» учебного предмета «Фольклорный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ансамбль» перечень аудиторий, специализированных кабинетов и материально-технического обеспечения включает в себя: </w:t>
      </w:r>
    </w:p>
    <w:p w:rsidR="00387E8B" w:rsidRPr="00387E8B" w:rsidRDefault="00387E8B" w:rsidP="007C4A7B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учебные аудитории для групповых, мелкогрупповых и индивидуальных занятий, концертный зал с роялем/фортепиано;</w:t>
      </w:r>
    </w:p>
    <w:p w:rsidR="00387E8B" w:rsidRPr="00387E8B" w:rsidRDefault="00387E8B" w:rsidP="007C4A7B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звукотехническое оборудование (проигрыватель пластинок и компакт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дисков, магнитофон, видеомагнитофон, персональный компьютер); </w:t>
      </w:r>
    </w:p>
    <w:p w:rsidR="00387E8B" w:rsidRPr="00387E8B" w:rsidRDefault="00387E8B" w:rsidP="007C4A7B">
      <w:pPr>
        <w:pStyle w:val="ab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библиотеку и помещения для работы со специализированными</w:t>
      </w:r>
    </w:p>
    <w:p w:rsidR="00387E8B" w:rsidRPr="00387E8B" w:rsidRDefault="00387E8B" w:rsidP="007C4A7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материалами (фонотеку, видеотеку, фильмотеку, просмотровый видеозал/класс).</w:t>
      </w:r>
    </w:p>
    <w:p w:rsidR="00387E8B" w:rsidRPr="00081B53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6844D6" w:rsidRPr="00081B53" w:rsidRDefault="006844D6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II. Содержание учебного предмета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1. Сведения о затратах учебного времени, предусмотренного на освоение учебного предмета «</w:t>
      </w:r>
      <w:r w:rsidR="00504950">
        <w:rPr>
          <w:rFonts w:ascii="Times New Roman" w:hAnsi="Times New Roman" w:cs="Times New Roman"/>
          <w:sz w:val="28"/>
          <w:szCs w:val="28"/>
        </w:rPr>
        <w:t>Фольклорный а</w:t>
      </w:r>
      <w:r w:rsidR="00504950" w:rsidRPr="00387E8B">
        <w:rPr>
          <w:rFonts w:ascii="Times New Roman" w:hAnsi="Times New Roman" w:cs="Times New Roman"/>
          <w:sz w:val="28"/>
          <w:szCs w:val="28"/>
        </w:rPr>
        <w:t>нсамбль</w:t>
      </w:r>
      <w:r w:rsidRPr="00387E8B">
        <w:rPr>
          <w:rFonts w:ascii="Times New Roman" w:hAnsi="Times New Roman" w:cs="Times New Roman"/>
          <w:sz w:val="28"/>
          <w:szCs w:val="28"/>
        </w:rPr>
        <w:t>», на максимальную, самостоятельную нагрузку обучающихся и аудиторные занятия:</w:t>
      </w:r>
    </w:p>
    <w:p w:rsidR="00387E8B" w:rsidRPr="00081B53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6844D6" w:rsidRPr="00081B53" w:rsidRDefault="006844D6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1"/>
        <w:gridCol w:w="696"/>
        <w:gridCol w:w="696"/>
        <w:gridCol w:w="695"/>
      </w:tblGrid>
      <w:tr w:rsidR="0011657B" w:rsidRPr="00387E8B" w:rsidTr="00D45E54">
        <w:trPr>
          <w:trHeight w:val="581"/>
          <w:jc w:val="center"/>
        </w:trPr>
        <w:tc>
          <w:tcPr>
            <w:tcW w:w="5711" w:type="dxa"/>
          </w:tcPr>
          <w:p w:rsidR="0011657B" w:rsidRPr="00387E8B" w:rsidRDefault="0011657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696" w:type="dxa"/>
          </w:tcPr>
          <w:p w:rsidR="0011657B" w:rsidRPr="00387E8B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6" w:type="dxa"/>
          </w:tcPr>
          <w:p w:rsidR="0011657B" w:rsidRPr="00387E8B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5" w:type="dxa"/>
          </w:tcPr>
          <w:p w:rsidR="0011657B" w:rsidRPr="00387E8B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1657B" w:rsidRPr="00387E8B" w:rsidTr="00D45E54">
        <w:trPr>
          <w:trHeight w:val="581"/>
          <w:jc w:val="center"/>
        </w:trPr>
        <w:tc>
          <w:tcPr>
            <w:tcW w:w="5711" w:type="dxa"/>
          </w:tcPr>
          <w:p w:rsidR="0011657B" w:rsidRPr="00387E8B" w:rsidRDefault="0011657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учебных занятий (в неделях)</w:t>
            </w:r>
          </w:p>
        </w:tc>
        <w:tc>
          <w:tcPr>
            <w:tcW w:w="696" w:type="dxa"/>
          </w:tcPr>
          <w:p w:rsidR="0011657B" w:rsidRPr="00387E8B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7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696" w:type="dxa"/>
          </w:tcPr>
          <w:p w:rsidR="0011657B" w:rsidRPr="0092370F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237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5" w:type="dxa"/>
          </w:tcPr>
          <w:p w:rsidR="0011657B" w:rsidRPr="0092370F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237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1657B" w:rsidRPr="00387E8B" w:rsidTr="00D45E54">
        <w:trPr>
          <w:trHeight w:val="581"/>
          <w:jc w:val="center"/>
        </w:trPr>
        <w:tc>
          <w:tcPr>
            <w:tcW w:w="5711" w:type="dxa"/>
          </w:tcPr>
          <w:p w:rsidR="0011657B" w:rsidRPr="00387E8B" w:rsidRDefault="00D45E54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на аудит</w:t>
            </w:r>
            <w:r w:rsidR="0011657B" w:rsidRPr="00387E8B">
              <w:rPr>
                <w:rFonts w:ascii="Times New Roman" w:hAnsi="Times New Roman" w:cs="Times New Roman"/>
                <w:sz w:val="28"/>
                <w:szCs w:val="28"/>
              </w:rPr>
              <w:t>орные занятия (в неделю)</w:t>
            </w:r>
          </w:p>
        </w:tc>
        <w:tc>
          <w:tcPr>
            <w:tcW w:w="696" w:type="dxa"/>
          </w:tcPr>
          <w:p w:rsidR="0011657B" w:rsidRPr="00387E8B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6" w:type="dxa"/>
          </w:tcPr>
          <w:p w:rsidR="0011657B" w:rsidRPr="00387E8B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5" w:type="dxa"/>
          </w:tcPr>
          <w:p w:rsidR="0011657B" w:rsidRPr="00387E8B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1657B" w:rsidRPr="00387E8B" w:rsidTr="00D45E54">
        <w:trPr>
          <w:trHeight w:val="581"/>
          <w:jc w:val="center"/>
        </w:trPr>
        <w:tc>
          <w:tcPr>
            <w:tcW w:w="5711" w:type="dxa"/>
          </w:tcPr>
          <w:p w:rsidR="0011657B" w:rsidRPr="00387E8B" w:rsidRDefault="0011657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на аудиторные занятия</w:t>
            </w:r>
            <w:r w:rsidR="00D45E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по годам</w:t>
            </w:r>
          </w:p>
        </w:tc>
        <w:tc>
          <w:tcPr>
            <w:tcW w:w="696" w:type="dxa"/>
          </w:tcPr>
          <w:p w:rsidR="0011657B" w:rsidRPr="00387E8B" w:rsidRDefault="0011657B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87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96" w:type="dxa"/>
          </w:tcPr>
          <w:p w:rsidR="0011657B" w:rsidRPr="0000060E" w:rsidRDefault="0000060E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695" w:type="dxa"/>
          </w:tcPr>
          <w:p w:rsidR="0011657B" w:rsidRPr="0000060E" w:rsidRDefault="0000060E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00060E" w:rsidRPr="00387E8B" w:rsidTr="00D45E54">
        <w:trPr>
          <w:trHeight w:val="609"/>
          <w:jc w:val="center"/>
        </w:trPr>
        <w:tc>
          <w:tcPr>
            <w:tcW w:w="5711" w:type="dxa"/>
          </w:tcPr>
          <w:p w:rsidR="0000060E" w:rsidRPr="00387E8B" w:rsidRDefault="0000060E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Количество часов на внеаудиторные занятия</w:t>
            </w:r>
            <w:r w:rsidR="00D45E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(в неделю)</w:t>
            </w:r>
          </w:p>
        </w:tc>
        <w:tc>
          <w:tcPr>
            <w:tcW w:w="696" w:type="dxa"/>
          </w:tcPr>
          <w:p w:rsidR="0000060E" w:rsidRPr="00387E8B" w:rsidRDefault="0000060E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6" w:type="dxa"/>
          </w:tcPr>
          <w:p w:rsidR="0000060E" w:rsidRPr="00387E8B" w:rsidRDefault="0000060E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5" w:type="dxa"/>
          </w:tcPr>
          <w:p w:rsidR="0000060E" w:rsidRPr="00387E8B" w:rsidRDefault="0000060E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0060E" w:rsidRPr="00387E8B" w:rsidTr="00D45E54">
        <w:trPr>
          <w:trHeight w:val="581"/>
          <w:jc w:val="center"/>
        </w:trPr>
        <w:tc>
          <w:tcPr>
            <w:tcW w:w="5711" w:type="dxa"/>
          </w:tcPr>
          <w:p w:rsidR="0000060E" w:rsidRPr="00387E8B" w:rsidRDefault="0000060E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  <w:r w:rsidR="00D45E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внеаудиторных/самостоя-</w:t>
            </w:r>
          </w:p>
          <w:p w:rsidR="0000060E" w:rsidRPr="00387E8B" w:rsidRDefault="0000060E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тельных занятий по</w:t>
            </w:r>
            <w:r w:rsidR="00D45E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годам</w:t>
            </w:r>
          </w:p>
        </w:tc>
        <w:tc>
          <w:tcPr>
            <w:tcW w:w="696" w:type="dxa"/>
          </w:tcPr>
          <w:p w:rsidR="0000060E" w:rsidRPr="00387E8B" w:rsidRDefault="0000060E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87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96" w:type="dxa"/>
          </w:tcPr>
          <w:p w:rsidR="0000060E" w:rsidRPr="0000060E" w:rsidRDefault="0000060E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695" w:type="dxa"/>
          </w:tcPr>
          <w:p w:rsidR="0000060E" w:rsidRPr="0000060E" w:rsidRDefault="0000060E" w:rsidP="00D45E54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</w:tbl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Default="00387E8B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lastRenderedPageBreak/>
        <w:t>Учебный материал распределяется по годам обучения – классам. Каждый класс имеет свои дидактические задачи и объём времени, предусмотренный для освоения учебного материала.</w:t>
      </w:r>
    </w:p>
    <w:p w:rsidR="0011657B" w:rsidRPr="00081B53" w:rsidRDefault="0011657B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44D6" w:rsidRPr="00081B53" w:rsidRDefault="006844D6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44D6" w:rsidRPr="00081B53" w:rsidRDefault="006844D6" w:rsidP="007C4A7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950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Виды аудиторных учебных занятий по предмету</w:t>
      </w:r>
    </w:p>
    <w:p w:rsidR="00387E8B" w:rsidRPr="00504950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495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04950" w:rsidRPr="00504950">
        <w:rPr>
          <w:rFonts w:ascii="Times New Roman" w:hAnsi="Times New Roman" w:cs="Times New Roman"/>
          <w:b/>
          <w:sz w:val="28"/>
          <w:szCs w:val="28"/>
        </w:rPr>
        <w:t>Фольклорный ансамбль</w:t>
      </w:r>
      <w:r w:rsidRPr="00504950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p w:rsidR="00387E8B" w:rsidRPr="007C4A7B" w:rsidRDefault="00387E8B" w:rsidP="007C4A7B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вокально-хоровые занятия; </w:t>
      </w:r>
    </w:p>
    <w:p w:rsidR="00387E8B" w:rsidRPr="00387E8B" w:rsidRDefault="00387E8B" w:rsidP="00387E8B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постановка концертных номеров и фольклорных композиций; </w:t>
      </w:r>
    </w:p>
    <w:p w:rsidR="00387E8B" w:rsidRPr="00387E8B" w:rsidRDefault="00387E8B" w:rsidP="00387E8B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аудио/видео демонстрация записей подлинных исполнителей народных</w:t>
      </w:r>
    </w:p>
    <w:p w:rsid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песен и др. </w:t>
      </w:r>
    </w:p>
    <w:p w:rsidR="00745085" w:rsidRDefault="00745085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45085" w:rsidRDefault="00745085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45085" w:rsidRDefault="00745085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45085" w:rsidRDefault="00745085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45085" w:rsidRDefault="00745085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45085" w:rsidRDefault="00745085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2. Учебно-тематические планы по годам обучения (классам)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Календарно-тематические планы по годам обучения отражают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последовательность изучения разделов и тем программы с указанием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распределения учебных часов по разделам и темам учебного предмета.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87E8B">
        <w:rPr>
          <w:rFonts w:ascii="Times New Roman" w:hAnsi="Times New Roman" w:cs="Times New Roman"/>
          <w:i/>
          <w:iCs/>
          <w:sz w:val="28"/>
          <w:szCs w:val="28"/>
        </w:rPr>
        <w:t>В репертуар предмета «</w:t>
      </w:r>
      <w:r w:rsidR="00504950" w:rsidRPr="00504950">
        <w:rPr>
          <w:rFonts w:ascii="Times New Roman" w:hAnsi="Times New Roman" w:cs="Times New Roman"/>
          <w:i/>
          <w:sz w:val="28"/>
          <w:szCs w:val="28"/>
        </w:rPr>
        <w:t>Фольклорный ансамбль</w:t>
      </w:r>
      <w:r w:rsidRPr="00387E8B">
        <w:rPr>
          <w:rFonts w:ascii="Times New Roman" w:hAnsi="Times New Roman" w:cs="Times New Roman"/>
          <w:i/>
          <w:iCs/>
          <w:sz w:val="28"/>
          <w:szCs w:val="28"/>
        </w:rPr>
        <w:t>» включаются произведения народной песенной традиции различных жанров: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i/>
          <w:iCs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• материнский фольклор (колыбельные, прибаутки, сказки);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• музыкальные игры;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• хороводы;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• пляски; </w:t>
      </w:r>
    </w:p>
    <w:p w:rsidR="00387E8B" w:rsidRDefault="00DE5BEE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песни - такмаки;</w:t>
      </w:r>
    </w:p>
    <w:p w:rsidR="0074389D" w:rsidRDefault="00DE5BEE" w:rsidP="004B7E1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87E8B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гостевые.</w:t>
      </w:r>
    </w:p>
    <w:p w:rsidR="00626B52" w:rsidRDefault="00626B52" w:rsidP="004B7E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6B52" w:rsidRDefault="00626B52" w:rsidP="004B7E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6B52" w:rsidRDefault="00626B52" w:rsidP="004B7E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6B52" w:rsidRDefault="00626B52" w:rsidP="004B7E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6B52" w:rsidRDefault="00626B52" w:rsidP="004B7E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45085" w:rsidRDefault="00745085" w:rsidP="004B7E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844D6" w:rsidRDefault="006844D6" w:rsidP="004B7E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844D6" w:rsidRPr="006844D6" w:rsidRDefault="006844D6" w:rsidP="004B7E10">
      <w:pPr>
        <w:rPr>
          <w:sz w:val="28"/>
          <w:szCs w:val="28"/>
          <w:lang w:val="en-US"/>
        </w:rPr>
      </w:pPr>
    </w:p>
    <w:p w:rsidR="0074389D" w:rsidRPr="0074389D" w:rsidRDefault="0074389D" w:rsidP="0074389D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89D">
        <w:rPr>
          <w:rFonts w:ascii="Times New Roman" w:hAnsi="Times New Roman" w:cs="Times New Roman"/>
          <w:b/>
          <w:sz w:val="28"/>
          <w:szCs w:val="28"/>
        </w:rPr>
        <w:lastRenderedPageBreak/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4777"/>
        <w:gridCol w:w="45"/>
        <w:gridCol w:w="859"/>
        <w:gridCol w:w="54"/>
        <w:gridCol w:w="1340"/>
        <w:gridCol w:w="1882"/>
      </w:tblGrid>
      <w:tr w:rsidR="00E14277" w:rsidRPr="0074389D" w:rsidTr="00072827">
        <w:trPr>
          <w:trHeight w:val="600"/>
        </w:trPr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6210" w:type="dxa"/>
          </w:tcPr>
          <w:p w:rsidR="00072827" w:rsidRPr="0074389D" w:rsidRDefault="00072827" w:rsidP="00B708B3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Наименование  темы</w:t>
            </w:r>
          </w:p>
        </w:tc>
        <w:tc>
          <w:tcPr>
            <w:tcW w:w="930" w:type="dxa"/>
            <w:gridSpan w:val="2"/>
          </w:tcPr>
          <w:p w:rsidR="00986C79" w:rsidRDefault="00986C79" w:rsidP="00072827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</w:t>
            </w:r>
          </w:p>
          <w:p w:rsidR="00072827" w:rsidRDefault="00986C79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86C79" w:rsidRPr="00986C79" w:rsidRDefault="00986C79" w:rsidP="00986C79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798" w:type="dxa"/>
            <w:gridSpan w:val="2"/>
          </w:tcPr>
          <w:p w:rsidR="00E14277" w:rsidRDefault="00E14277" w:rsidP="00E14277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986C79">
              <w:rPr>
                <w:rFonts w:ascii="Times New Roman" w:hAnsi="Times New Roman" w:cs="Times New Roman"/>
              </w:rPr>
              <w:t>удиторные</w:t>
            </w:r>
          </w:p>
          <w:p w:rsidR="00E14277" w:rsidRPr="00986C79" w:rsidRDefault="00E14277" w:rsidP="00E14277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709" w:type="dxa"/>
          </w:tcPr>
          <w:p w:rsidR="00E14277" w:rsidRDefault="00E1427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Самостоятельные</w:t>
            </w:r>
            <w:r w:rsidR="00072827"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072827" w:rsidRPr="0074389D" w:rsidRDefault="00E1427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часы</w:t>
            </w:r>
            <w:r w:rsidR="00072827"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E14277" w:rsidRPr="0074389D" w:rsidTr="00072827">
        <w:trPr>
          <w:trHeight w:val="836"/>
        </w:trPr>
        <w:tc>
          <w:tcPr>
            <w:tcW w:w="675" w:type="dxa"/>
          </w:tcPr>
          <w:p w:rsidR="00072827" w:rsidRPr="0074389D" w:rsidRDefault="0074508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10" w:type="dxa"/>
          </w:tcPr>
          <w:p w:rsidR="00072827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Разучивание распевки «Кантар варри»</w:t>
            </w:r>
            <w:r w:rsidR="00E50B7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</w:p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гры «Су та иртре»</w:t>
            </w:r>
          </w:p>
        </w:tc>
        <w:tc>
          <w:tcPr>
            <w:tcW w:w="930" w:type="dxa"/>
            <w:gridSpan w:val="2"/>
          </w:tcPr>
          <w:p w:rsidR="00072827" w:rsidRPr="006844D6" w:rsidRDefault="006844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  <w:p w:rsidR="00072827" w:rsidRPr="0074389D" w:rsidRDefault="00072827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</w:tcPr>
          <w:p w:rsidR="00072827" w:rsidRDefault="00222C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72827" w:rsidRPr="0074389D" w:rsidRDefault="00072827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72827" w:rsidRPr="0074389D" w:rsidRDefault="00222C0B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74508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«Шак-шак,шак кайак»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74508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Разучивание считалки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«Перттен, перттен»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74508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10" w:type="dxa"/>
          </w:tcPr>
          <w:p w:rsidR="00072827" w:rsidRPr="0074389D" w:rsidRDefault="00072827" w:rsidP="00626B52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песни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«Паппа ту, няни»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A021B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«Кария-кумая»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считалки «Перре-пери»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песни «Ларать, ларать»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Разучивание песни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«Выляма, выляма»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«Тари юрри»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993054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10" w:type="dxa"/>
          </w:tcPr>
          <w:p w:rsidR="00072827" w:rsidRDefault="00072827" w:rsidP="00A021B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материала.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10" w:type="dxa"/>
          </w:tcPr>
          <w:p w:rsidR="00072827" w:rsidRPr="009B3A72" w:rsidRDefault="00072827" w:rsidP="00A021B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10" w:type="dxa"/>
          </w:tcPr>
          <w:p w:rsidR="00072827" w:rsidRDefault="00072827" w:rsidP="00A021B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«Кайак, кайак, мен пулче»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10" w:type="dxa"/>
          </w:tcPr>
          <w:p w:rsidR="00072827" w:rsidRPr="0074389D" w:rsidRDefault="00072827" w:rsidP="00A021B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«Асанне, мен таван»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Разучивание колыбельной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песни «Паппа ту»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</w:t>
            </w:r>
            <w:r>
              <w:rPr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ç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та каян,  пукане?»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10" w:type="dxa"/>
          </w:tcPr>
          <w:p w:rsidR="00072827" w:rsidRPr="0074389D" w:rsidRDefault="00072827" w:rsidP="00A021B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Разучивание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песни «Атьар, такмак калар-и»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«Частушек с плясовой мелодией»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993054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E067B2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песни-игры «Чип-чип-чип»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Pr="0074389D" w:rsidRDefault="00E50B75" w:rsidP="00E50B75">
            <w:pPr>
              <w:tabs>
                <w:tab w:val="center" w:pos="833"/>
                <w:tab w:val="left" w:pos="1335"/>
              </w:tabs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930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210" w:type="dxa"/>
          </w:tcPr>
          <w:p w:rsidR="00072827" w:rsidRPr="0074389D" w:rsidRDefault="00072827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«Ким чече»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210" w:type="dxa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«Карас-карас»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210" w:type="dxa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«Саварни суни»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210" w:type="dxa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«Саварни юрри»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98" w:type="dxa"/>
            <w:gridSpan w:val="2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«Куккук аватать»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72827" w:rsidRPr="0074389D" w:rsidRDefault="00072827" w:rsidP="0099305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99305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0B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Pr="0074389D" w:rsidRDefault="00072827" w:rsidP="0099305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0B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«Эпир касал вир акна»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72827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0B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«Нимене»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072827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«Каска юрри»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072827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«Такмакла таша»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072827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«Сапка юрри»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72827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53" w:type="dxa"/>
          </w:tcPr>
          <w:p w:rsidR="00072827" w:rsidRPr="0074389D" w:rsidRDefault="00222C0B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14277" w:rsidRPr="0074389D" w:rsidTr="00072827">
        <w:tc>
          <w:tcPr>
            <w:tcW w:w="675" w:type="dxa"/>
          </w:tcPr>
          <w:p w:rsidR="00072827" w:rsidRPr="0074389D" w:rsidRDefault="00E50B75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255" w:type="dxa"/>
            <w:gridSpan w:val="2"/>
          </w:tcPr>
          <w:p w:rsidR="00072827" w:rsidRPr="0074389D" w:rsidRDefault="00072827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930" w:type="dxa"/>
            <w:gridSpan w:val="2"/>
          </w:tcPr>
          <w:p w:rsidR="00072827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53" w:type="dxa"/>
          </w:tcPr>
          <w:p w:rsidR="00072827" w:rsidRPr="0074389D" w:rsidRDefault="00067D33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72827" w:rsidRDefault="00072827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F12" w:rsidRPr="0074389D" w:rsidTr="00072827">
        <w:tc>
          <w:tcPr>
            <w:tcW w:w="675" w:type="dxa"/>
          </w:tcPr>
          <w:p w:rsidR="00714F12" w:rsidRDefault="00714F12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5" w:type="dxa"/>
            <w:gridSpan w:val="2"/>
          </w:tcPr>
          <w:p w:rsidR="00714F12" w:rsidRDefault="00714F12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930" w:type="dxa"/>
            <w:gridSpan w:val="2"/>
          </w:tcPr>
          <w:p w:rsidR="00714F12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136</w:t>
            </w:r>
          </w:p>
        </w:tc>
        <w:tc>
          <w:tcPr>
            <w:tcW w:w="753" w:type="dxa"/>
          </w:tcPr>
          <w:p w:rsidR="00714F12" w:rsidRDefault="00714F12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09" w:type="dxa"/>
          </w:tcPr>
          <w:p w:rsidR="00714F12" w:rsidRDefault="00714F12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:rsidR="0074389D" w:rsidRDefault="0074389D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31A38" w:rsidRDefault="00E31A38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Pr="0074389D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74389D" w:rsidRPr="0074389D" w:rsidRDefault="0074389D" w:rsidP="0074389D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89D">
        <w:rPr>
          <w:rFonts w:ascii="Times New Roman" w:hAnsi="Times New Roman" w:cs="Times New Roman"/>
          <w:b/>
          <w:sz w:val="28"/>
          <w:szCs w:val="28"/>
        </w:rPr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4822"/>
        <w:gridCol w:w="14"/>
        <w:gridCol w:w="864"/>
        <w:gridCol w:w="1394"/>
        <w:gridCol w:w="1882"/>
      </w:tblGrid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58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     Наименование  темы</w:t>
            </w:r>
          </w:p>
        </w:tc>
        <w:tc>
          <w:tcPr>
            <w:tcW w:w="886" w:type="dxa"/>
            <w:gridSpan w:val="2"/>
          </w:tcPr>
          <w:p w:rsidR="00067D33" w:rsidRDefault="00067D33" w:rsidP="00993054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</w:t>
            </w:r>
          </w:p>
          <w:p w:rsidR="00067D33" w:rsidRDefault="00067D33" w:rsidP="0099305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7D33" w:rsidRPr="00986C79" w:rsidRDefault="00067D33" w:rsidP="0099305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1394" w:type="dxa"/>
          </w:tcPr>
          <w:p w:rsidR="00067D33" w:rsidRDefault="00067D33" w:rsidP="00993054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Аудиторные</w:t>
            </w:r>
          </w:p>
          <w:p w:rsidR="00067D33" w:rsidRPr="00986C79" w:rsidRDefault="00067D33" w:rsidP="00993054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823" w:type="dxa"/>
          </w:tcPr>
          <w:p w:rsidR="00067D33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Самостоятельные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часы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потешки «Ан ахар»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</w:tcPr>
          <w:p w:rsidR="00067D33" w:rsidRPr="0074389D" w:rsidRDefault="00067D33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потешки «Ан йер, херем»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</w:tcPr>
          <w:p w:rsidR="00067D33" w:rsidRPr="0074389D" w:rsidRDefault="00067D33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«Ай, Сурхури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</w:tcPr>
          <w:p w:rsidR="00067D33" w:rsidRPr="0074389D" w:rsidRDefault="00067D33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Разучивание песни-такмаки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</w:tcPr>
          <w:p w:rsidR="00067D33" w:rsidRPr="0074389D" w:rsidRDefault="00067D33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«Путене тус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</w:tcPr>
          <w:p w:rsidR="00067D33" w:rsidRPr="0074389D" w:rsidRDefault="00714F12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</w:tcPr>
          <w:p w:rsidR="00067D33" w:rsidRDefault="00067D33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</w:tcPr>
          <w:p w:rsidR="00067D33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Разучивание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песни «Саварни юрри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«Серен савви-юрри»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«Серен юрри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</w:tcPr>
          <w:p w:rsidR="00067D33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</w:tcPr>
          <w:p w:rsidR="00067D33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«Серен ачисен юрри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86" w:type="dxa"/>
            <w:gridSpan w:val="2"/>
          </w:tcPr>
          <w:p w:rsidR="00067D33" w:rsidRPr="006844D6" w:rsidRDefault="006844D6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азучивание песни«Султе  тарна»</w:t>
            </w:r>
          </w:p>
        </w:tc>
        <w:tc>
          <w:tcPr>
            <w:tcW w:w="886" w:type="dxa"/>
            <w:gridSpan w:val="2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3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«Кавакалсем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86" w:type="dxa"/>
            <w:gridSpan w:val="2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49" w:type="dxa"/>
            <w:gridSpan w:val="2"/>
          </w:tcPr>
          <w:p w:rsidR="00067D33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такмаков </w:t>
            </w:r>
          </w:p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«Камака синче ташлас теттем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71" w:type="dxa"/>
          </w:tcPr>
          <w:p w:rsidR="00067D33" w:rsidRPr="006844D6" w:rsidRDefault="000040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  <w:p w:rsidR="00067D33" w:rsidRPr="0074389D" w:rsidRDefault="00067D33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«Улах юрри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«Калята,калята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такмаков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 «Итлер куккук сассине»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песни «Кавакале чамать-и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</w:tcPr>
          <w:p w:rsidR="00067D33" w:rsidRPr="0074389D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</w:tcPr>
          <w:p w:rsidR="00067D33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rPr>
          <w:trHeight w:val="358"/>
        </w:trPr>
        <w:tc>
          <w:tcPr>
            <w:tcW w:w="63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4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871" w:type="dxa"/>
          </w:tcPr>
          <w:p w:rsidR="00067D33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</w:tcPr>
          <w:p w:rsidR="00067D33" w:rsidRDefault="00993054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3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4F12" w:rsidRPr="0074389D" w:rsidTr="00067D33">
        <w:trPr>
          <w:trHeight w:val="358"/>
        </w:trPr>
        <w:tc>
          <w:tcPr>
            <w:tcW w:w="634" w:type="dxa"/>
          </w:tcPr>
          <w:p w:rsidR="00714F12" w:rsidRDefault="00714F12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9" w:type="dxa"/>
            <w:gridSpan w:val="2"/>
          </w:tcPr>
          <w:p w:rsidR="00714F12" w:rsidRDefault="00714F12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871" w:type="dxa"/>
          </w:tcPr>
          <w:p w:rsidR="00714F12" w:rsidRPr="006844D6" w:rsidRDefault="00004085" w:rsidP="0007282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1394" w:type="dxa"/>
          </w:tcPr>
          <w:p w:rsidR="00714F12" w:rsidRDefault="00714F12" w:rsidP="00072827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23" w:type="dxa"/>
          </w:tcPr>
          <w:p w:rsidR="00714F12" w:rsidRDefault="00714F12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</w:tbl>
    <w:p w:rsidR="0074389D" w:rsidRDefault="0074389D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93054" w:rsidRDefault="00993054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93054" w:rsidRDefault="00993054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93054" w:rsidRDefault="00993054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93054" w:rsidRDefault="00993054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E50B75" w:rsidRPr="0074389D" w:rsidRDefault="00E50B75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74389D" w:rsidRPr="0074389D" w:rsidRDefault="0074389D" w:rsidP="0074389D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89D">
        <w:rPr>
          <w:rFonts w:ascii="Times New Roman" w:hAnsi="Times New Roman" w:cs="Times New Roman"/>
          <w:b/>
          <w:sz w:val="28"/>
          <w:szCs w:val="28"/>
        </w:rPr>
        <w:lastRenderedPageBreak/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4848"/>
        <w:gridCol w:w="27"/>
        <w:gridCol w:w="825"/>
        <w:gridCol w:w="94"/>
        <w:gridCol w:w="1300"/>
        <w:gridCol w:w="1882"/>
      </w:tblGrid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5064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     Наименование  темы</w:t>
            </w:r>
          </w:p>
        </w:tc>
        <w:tc>
          <w:tcPr>
            <w:tcW w:w="628" w:type="dxa"/>
            <w:gridSpan w:val="2"/>
          </w:tcPr>
          <w:p w:rsidR="00067D33" w:rsidRDefault="00067D33" w:rsidP="00993054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</w:t>
            </w:r>
          </w:p>
          <w:p w:rsidR="00067D33" w:rsidRDefault="00067D33" w:rsidP="0099305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7D33" w:rsidRPr="00986C79" w:rsidRDefault="00067D33" w:rsidP="00993054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1394" w:type="dxa"/>
            <w:gridSpan w:val="2"/>
          </w:tcPr>
          <w:p w:rsidR="00067D33" w:rsidRDefault="00067D33" w:rsidP="00993054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Аудиторные</w:t>
            </w:r>
          </w:p>
          <w:p w:rsidR="00067D33" w:rsidRPr="00986C79" w:rsidRDefault="00067D33" w:rsidP="00993054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1882" w:type="dxa"/>
          </w:tcPr>
          <w:p w:rsidR="00067D33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Самостоятельные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часы</w:t>
            </w:r>
            <w:r w:rsidRPr="0074389D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«Сер перене кастартам»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«Шыве юхать»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«Эпе утатап, эпе чупатап»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«Утар-и-ха, утар-и»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5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«Сул ту синчи сил арман»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«Сада чечек лартмасан»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«Шура-шура самартине»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«Айтар,херсем , вармана»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«Атьар, атьар, ачасем»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64" w:type="dxa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«Такки-такки такантам»</w:t>
            </w:r>
          </w:p>
        </w:tc>
        <w:tc>
          <w:tcPr>
            <w:tcW w:w="628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94" w:type="dxa"/>
            <w:gridSpan w:val="2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067D33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«Атал херринче алла хур»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«Куккук аста аватать»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 песни  «Лачакари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кавакал»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«Улах ути сер сырли»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 песни  «Пахча хысне кантар акрам»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  материала.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7D33" w:rsidRPr="0074389D" w:rsidTr="00067D33">
        <w:tc>
          <w:tcPr>
            <w:tcW w:w="603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079" w:type="dxa"/>
            <w:gridSpan w:val="2"/>
          </w:tcPr>
          <w:p w:rsidR="00067D33" w:rsidRPr="0074389D" w:rsidRDefault="00067D33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707" w:type="dxa"/>
            <w:gridSpan w:val="2"/>
          </w:tcPr>
          <w:p w:rsidR="00067D33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00" w:type="dxa"/>
          </w:tcPr>
          <w:p w:rsidR="00067D33" w:rsidRPr="0074389D" w:rsidRDefault="00993054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</w:tcPr>
          <w:p w:rsidR="00067D33" w:rsidRPr="0074389D" w:rsidRDefault="00067D33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14F12" w:rsidRPr="0074389D" w:rsidTr="00067D33">
        <w:tc>
          <w:tcPr>
            <w:tcW w:w="603" w:type="dxa"/>
          </w:tcPr>
          <w:p w:rsidR="00714F12" w:rsidRDefault="00714F12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9" w:type="dxa"/>
            <w:gridSpan w:val="2"/>
          </w:tcPr>
          <w:p w:rsidR="00714F12" w:rsidRDefault="00714F12" w:rsidP="00993054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707" w:type="dxa"/>
            <w:gridSpan w:val="2"/>
          </w:tcPr>
          <w:p w:rsidR="00714F12" w:rsidRPr="00004085" w:rsidRDefault="00004085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1300" w:type="dxa"/>
          </w:tcPr>
          <w:p w:rsidR="00714F12" w:rsidRDefault="00714F12" w:rsidP="00986C79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882" w:type="dxa"/>
          </w:tcPr>
          <w:p w:rsidR="00714F12" w:rsidRPr="00714F12" w:rsidRDefault="00714F12" w:rsidP="0074389D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</w:tbl>
    <w:p w:rsidR="0074389D" w:rsidRDefault="0074389D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57273" w:rsidRDefault="00F57273" w:rsidP="0074389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93054" w:rsidRPr="00081B53" w:rsidRDefault="00993054" w:rsidP="0074389D">
      <w:pPr>
        <w:spacing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lastRenderedPageBreak/>
        <w:t>III. Требования к уровню подготовки обучающихся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504950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Результат освоения программы «</w:t>
      </w:r>
      <w:r w:rsidR="00504950">
        <w:rPr>
          <w:rFonts w:ascii="Times New Roman" w:hAnsi="Times New Roman" w:cs="Times New Roman"/>
          <w:sz w:val="28"/>
          <w:szCs w:val="28"/>
        </w:rPr>
        <w:t>Фольклорный а</w:t>
      </w:r>
      <w:r w:rsidR="00504950" w:rsidRPr="00387E8B">
        <w:rPr>
          <w:rFonts w:ascii="Times New Roman" w:hAnsi="Times New Roman" w:cs="Times New Roman"/>
          <w:sz w:val="28"/>
          <w:szCs w:val="28"/>
        </w:rPr>
        <w:t>нсамбль</w:t>
      </w:r>
      <w:r w:rsidR="00504950">
        <w:rPr>
          <w:rFonts w:ascii="Times New Roman" w:hAnsi="Times New Roman" w:cs="Times New Roman"/>
          <w:sz w:val="28"/>
          <w:szCs w:val="28"/>
        </w:rPr>
        <w:t xml:space="preserve">» </w:t>
      </w:r>
      <w:r w:rsidR="00504950" w:rsidRPr="00387E8B">
        <w:rPr>
          <w:rFonts w:ascii="Times New Roman" w:hAnsi="Times New Roman" w:cs="Times New Roman"/>
          <w:sz w:val="28"/>
          <w:szCs w:val="28"/>
        </w:rPr>
        <w:t xml:space="preserve"> </w:t>
      </w:r>
      <w:r w:rsidRPr="00387E8B">
        <w:rPr>
          <w:rFonts w:ascii="Times New Roman" w:hAnsi="Times New Roman" w:cs="Times New Roman"/>
          <w:sz w:val="28"/>
          <w:szCs w:val="28"/>
        </w:rPr>
        <w:t>направлен на</w:t>
      </w:r>
      <w:r w:rsidR="00504950">
        <w:rPr>
          <w:rFonts w:ascii="Times New Roman" w:hAnsi="Times New Roman" w:cs="Times New Roman"/>
          <w:sz w:val="28"/>
          <w:szCs w:val="28"/>
        </w:rPr>
        <w:t xml:space="preserve"> </w:t>
      </w:r>
      <w:r w:rsidRPr="00387E8B">
        <w:rPr>
          <w:rFonts w:ascii="Times New Roman" w:hAnsi="Times New Roman" w:cs="Times New Roman"/>
          <w:sz w:val="28"/>
          <w:szCs w:val="28"/>
        </w:rPr>
        <w:t>приобретение обучающимися следующих знаний, умений и навыков:</w:t>
      </w:r>
    </w:p>
    <w:p w:rsidR="00387E8B" w:rsidRPr="00387E8B" w:rsidRDefault="00387E8B" w:rsidP="00176F7D">
      <w:pPr>
        <w:pStyle w:val="ab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знание начальных основ песенного фольклорного искусства, а также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особенностей оформления нотации народной песни; </w:t>
      </w:r>
    </w:p>
    <w:p w:rsidR="00387E8B" w:rsidRPr="00387E8B" w:rsidRDefault="00387E8B" w:rsidP="00176F7D">
      <w:pPr>
        <w:pStyle w:val="ab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знание характерных особенностей народного пения, вокально-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хоровых жанров и основных стилистических направлений ансамблевого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исполнительства, художественно-исполнительских возможностей вокального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коллектива; </w:t>
      </w:r>
    </w:p>
    <w:p w:rsidR="00387E8B" w:rsidRPr="00387E8B" w:rsidRDefault="00387E8B" w:rsidP="00176F7D">
      <w:pPr>
        <w:pStyle w:val="ab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знание музыкальной терминологии; </w:t>
      </w:r>
    </w:p>
    <w:p w:rsidR="00387E8B" w:rsidRPr="00387E8B" w:rsidRDefault="00387E8B" w:rsidP="00176F7D">
      <w:pPr>
        <w:pStyle w:val="ab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умение грамотно исполнять музыкальные произведения как сольно, 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так и в составах фольклорных коллективов; </w:t>
      </w:r>
    </w:p>
    <w:p w:rsidR="00387E8B" w:rsidRPr="00387E8B" w:rsidRDefault="00387E8B" w:rsidP="00176F7D">
      <w:pPr>
        <w:pStyle w:val="ab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умение самостоятельно разучивать вокальные партии; </w:t>
      </w:r>
    </w:p>
    <w:p w:rsidR="00387E8B" w:rsidRPr="00387E8B" w:rsidRDefault="00387E8B" w:rsidP="00176F7D">
      <w:pPr>
        <w:pStyle w:val="ab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умение сценического воплощения народной песни, народных обрядов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и других этнокультурных форм бытования фольклорных традиций, в том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числе,  исполнения театрализованных фольклорных композиций; </w:t>
      </w:r>
    </w:p>
    <w:p w:rsidR="00387E8B" w:rsidRPr="00387E8B" w:rsidRDefault="00387E8B" w:rsidP="00176F7D">
      <w:pPr>
        <w:pStyle w:val="ab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навыки фольклорной импровизации сольно и в ансамбле; </w:t>
      </w:r>
    </w:p>
    <w:p w:rsidR="00387E8B" w:rsidRPr="00387E8B" w:rsidRDefault="00387E8B" w:rsidP="00176F7D">
      <w:pPr>
        <w:pStyle w:val="ab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практические навыки исполнения народно-песенного репертуара; </w:t>
      </w:r>
    </w:p>
    <w:p w:rsidR="00387E8B" w:rsidRPr="00387E8B" w:rsidRDefault="00387E8B" w:rsidP="00176F7D">
      <w:pPr>
        <w:pStyle w:val="ab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навыки владения различными манерами пения;</w:t>
      </w:r>
    </w:p>
    <w:p w:rsidR="00387E8B" w:rsidRPr="00387E8B" w:rsidRDefault="00387E8B" w:rsidP="00176F7D">
      <w:pPr>
        <w:pStyle w:val="ab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навыки аккомпанирования голосу в процессе работы, а также в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концертном исполнении вокальных произведений различных жанров; </w:t>
      </w:r>
    </w:p>
    <w:p w:rsidR="005F2A5A" w:rsidRPr="00B708B3" w:rsidRDefault="00387E8B" w:rsidP="00B708B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навыки публичных выступлений.</w:t>
      </w:r>
    </w:p>
    <w:p w:rsidR="005F2A5A" w:rsidRPr="00387E8B" w:rsidRDefault="005F2A5A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IV. Формы и методы контроля, система оценок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87E8B">
        <w:rPr>
          <w:rFonts w:ascii="Times New Roman" w:hAnsi="Times New Roman" w:cs="Times New Roman"/>
          <w:i/>
          <w:iCs/>
          <w:sz w:val="28"/>
          <w:szCs w:val="28"/>
        </w:rPr>
        <w:t>Аттестация: цели, виды, форма, содержание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87E8B" w:rsidRPr="00387E8B" w:rsidRDefault="00387E8B" w:rsidP="00176F7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Основными принципами проведения и организации всех видов контроля успеваемости являются: систематичность, учёт индивидуальных особенностей обучаемого и коллегиальность.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На основании результатов текущего контроля выводятся четвертные оценки.</w:t>
      </w:r>
    </w:p>
    <w:p w:rsidR="00387E8B" w:rsidRPr="00387E8B" w:rsidRDefault="00387E8B" w:rsidP="00176F7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Особой формой текущего контроля является контрольный урок, который проводится преподавателем, ведущим предмет без присутствия комиссии. Промежуточная аттестация обеспечивает оперативное управление учебной деятельностью обучающегося, её корректировку и проводится с целью определения: </w:t>
      </w:r>
    </w:p>
    <w:p w:rsidR="00387E8B" w:rsidRPr="00387E8B" w:rsidRDefault="00387E8B" w:rsidP="00176F7D">
      <w:pPr>
        <w:pStyle w:val="ab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качества реализации образовательного процесса; </w:t>
      </w:r>
    </w:p>
    <w:p w:rsidR="00387E8B" w:rsidRPr="00387E8B" w:rsidRDefault="00387E8B" w:rsidP="00176F7D">
      <w:pPr>
        <w:pStyle w:val="ab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качества теоретической и практической подготовки по учебному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предмету; </w:t>
      </w:r>
    </w:p>
    <w:p w:rsidR="00387E8B" w:rsidRPr="00387E8B" w:rsidRDefault="00387E8B" w:rsidP="00176F7D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уровня умений и навыков, сформированных у обучающегося на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определенном этапе обучения.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87E8B">
        <w:rPr>
          <w:rFonts w:ascii="Times New Roman" w:hAnsi="Times New Roman" w:cs="Times New Roman"/>
          <w:i/>
          <w:iCs/>
          <w:sz w:val="28"/>
          <w:szCs w:val="28"/>
        </w:rPr>
        <w:t>Формы аттестации - контрольный урок, зачёт, экзамен.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87E8B" w:rsidRPr="00387E8B" w:rsidRDefault="00387E8B" w:rsidP="00176F7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В случае, если по предмету «</w:t>
      </w:r>
      <w:r w:rsidR="00504950">
        <w:rPr>
          <w:rFonts w:ascii="Times New Roman" w:hAnsi="Times New Roman" w:cs="Times New Roman"/>
          <w:sz w:val="28"/>
          <w:szCs w:val="28"/>
        </w:rPr>
        <w:t>Фольклорный а</w:t>
      </w:r>
      <w:r w:rsidR="00504950" w:rsidRPr="00387E8B">
        <w:rPr>
          <w:rFonts w:ascii="Times New Roman" w:hAnsi="Times New Roman" w:cs="Times New Roman"/>
          <w:sz w:val="28"/>
          <w:szCs w:val="28"/>
        </w:rPr>
        <w:t>нсамбль</w:t>
      </w:r>
      <w:r w:rsidRPr="00387E8B">
        <w:rPr>
          <w:rFonts w:ascii="Times New Roman" w:hAnsi="Times New Roman" w:cs="Times New Roman"/>
          <w:sz w:val="28"/>
          <w:szCs w:val="28"/>
        </w:rPr>
        <w:t>» промежуточная аттестация проходит в форме академических концертов, они могут быть приравнены к зачетам или контрольным урокам.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i/>
          <w:iCs/>
          <w:sz w:val="28"/>
          <w:szCs w:val="28"/>
        </w:rPr>
        <w:t>Виды промежуточной аттестации:</w:t>
      </w:r>
      <w:r w:rsidRPr="00387E8B">
        <w:rPr>
          <w:rFonts w:ascii="Times New Roman" w:hAnsi="Times New Roman" w:cs="Times New Roman"/>
          <w:sz w:val="28"/>
          <w:szCs w:val="28"/>
        </w:rPr>
        <w:t xml:space="preserve"> академические концерты, исполнение концертных программ, прослушивания, творческие просмотры, творческие показы, театрализованные выступления.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i/>
          <w:iCs/>
          <w:sz w:val="28"/>
          <w:szCs w:val="28"/>
        </w:rPr>
        <w:t>Итоговая аттестация</w:t>
      </w:r>
      <w:r w:rsidRPr="00387E8B">
        <w:rPr>
          <w:rFonts w:ascii="Times New Roman" w:hAnsi="Times New Roman" w:cs="Times New Roman"/>
          <w:sz w:val="28"/>
          <w:szCs w:val="28"/>
        </w:rPr>
        <w:t xml:space="preserve"> может проводиться в виде концерта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(театрализованного выступления), исполнения концертных программ, </w:t>
      </w:r>
    </w:p>
    <w:p w:rsidR="00387E8B" w:rsidRPr="00387E8B" w:rsidRDefault="00387E8B" w:rsidP="00B708B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творческого показа.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Контрольные требования на разных этапах обучения: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Критерии оценки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Для аттестации обучающихся создаются фонды оценочных средств,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которые включают в себя методы контроля, контрольные задания, позволяющие оценить приобретенные знания, умения и навыки. Фонды оценочных средств призваны обеспечивать оценку качества приобретенных знаний, умений и навыков.</w:t>
      </w:r>
    </w:p>
    <w:p w:rsidR="00387E8B" w:rsidRPr="00387E8B" w:rsidRDefault="00387E8B" w:rsidP="00387E8B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Контрольные задания в рамках текущих аттестаций могут включать в себя индивидуальную сдачу отдельных песен или партий, индивидуальный показ других форм работ (элементы хореографии, игра на этнографических инструментах). Методы контроля в промежуточных и итоговой аттестации должны быть направлены на оценку сформированных навыков сценического выступления, ансамблевого взаимодействия. Критерии оценки качества исполнения</w:t>
      </w:r>
    </w:p>
    <w:p w:rsidR="00387E8B" w:rsidRPr="00387E8B" w:rsidRDefault="00387E8B" w:rsidP="00387E8B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Критериями оценки качества исполнения могут являться: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точное знание слов песни;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точное знание партии;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стремление к соответствующей стилю манере пения;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стремление к соблюдению диалектных особенностей;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эмоциональность исполнения; 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- соответствие художественному образу песни. </w:t>
      </w:r>
    </w:p>
    <w:p w:rsidR="00387E8B" w:rsidRPr="00387E8B" w:rsidRDefault="00387E8B" w:rsidP="00387E8B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По итогам исполнения программы на зачёте, академическом</w:t>
      </w:r>
    </w:p>
    <w:p w:rsidR="00387E8B" w:rsidRPr="000F53A1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прослушивании или экзамене выставляется оценка по пятибалльной шкале: </w:t>
      </w:r>
    </w:p>
    <w:p w:rsidR="000F53A1" w:rsidRPr="00387E8B" w:rsidRDefault="000F53A1" w:rsidP="00387E8B">
      <w:pPr>
        <w:pStyle w:val="ab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387E8B" w:rsidRPr="00387E8B" w:rsidTr="00387E8B">
        <w:tc>
          <w:tcPr>
            <w:tcW w:w="4785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4786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Критерии оценивания выступления</w:t>
            </w:r>
          </w:p>
        </w:tc>
      </w:tr>
      <w:tr w:rsidR="00387E8B" w:rsidRPr="00387E8B" w:rsidTr="00387E8B">
        <w:tc>
          <w:tcPr>
            <w:tcW w:w="4785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5 (отлично)</w:t>
            </w:r>
          </w:p>
        </w:tc>
        <w:tc>
          <w:tcPr>
            <w:tcW w:w="4786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Выступление участников ансамбля может быть названо концертным. Яркое, экспрессивное выступление, блестящая, отточенная вокальная техника, безупречные стилевые признаки, ансамблевая стройность, выразительность и убедительность артистического облика в целом</w:t>
            </w:r>
          </w:p>
        </w:tc>
      </w:tr>
      <w:tr w:rsidR="00387E8B" w:rsidRPr="00387E8B" w:rsidTr="002C30A6">
        <w:trPr>
          <w:trHeight w:val="1975"/>
        </w:trPr>
        <w:tc>
          <w:tcPr>
            <w:tcW w:w="4785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(хорошо)</w:t>
            </w:r>
          </w:p>
        </w:tc>
        <w:tc>
          <w:tcPr>
            <w:tcW w:w="4786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Хорошее, крепкое исполнение, с ясным художественно-музыкальным намерением, но имеется некоторое количество погрешностей, в том числе вокальных, стилевых и ансамблевых</w:t>
            </w:r>
          </w:p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E8B" w:rsidRPr="00387E8B" w:rsidTr="00387E8B">
        <w:tc>
          <w:tcPr>
            <w:tcW w:w="4785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3 (удовлетворительно)</w:t>
            </w:r>
          </w:p>
        </w:tc>
        <w:tc>
          <w:tcPr>
            <w:tcW w:w="4786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Слабое выступление. Текст исполнен</w:t>
            </w:r>
          </w:p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неточно. Удовлетворительные музыкальные и технические данные, но очевидны серьёзные недостатки звуковедения, вялость или закрепощенность артикуляционного</w:t>
            </w:r>
          </w:p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аппарата. Недостаточность художественного мышления и отсутствие должного слухового контроля. Ансамблевое взаимодействие на низком уровне</w:t>
            </w:r>
          </w:p>
        </w:tc>
      </w:tr>
      <w:tr w:rsidR="00387E8B" w:rsidRPr="00387E8B" w:rsidTr="00387E8B">
        <w:tc>
          <w:tcPr>
            <w:tcW w:w="4785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2 (неудовлетворительно)</w:t>
            </w:r>
          </w:p>
        </w:tc>
        <w:tc>
          <w:tcPr>
            <w:tcW w:w="4786" w:type="dxa"/>
          </w:tcPr>
          <w:p w:rsidR="00387E8B" w:rsidRPr="00387E8B" w:rsidRDefault="00387E8B" w:rsidP="00387E8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87E8B">
              <w:rPr>
                <w:rFonts w:ascii="Times New Roman" w:hAnsi="Times New Roman" w:cs="Times New Roman"/>
                <w:sz w:val="28"/>
                <w:szCs w:val="28"/>
              </w:rPr>
              <w:t>Очень слабое исполнение, без стремления петь выразительно. Текст исполнен, но с большим количеством разного рода ошибок. Отсутствует ансамблевое взаимодействие.</w:t>
            </w:r>
          </w:p>
        </w:tc>
      </w:tr>
    </w:tbl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V. Методическое обеспечение учебного процесса.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87E8B">
        <w:rPr>
          <w:rFonts w:ascii="Times New Roman" w:hAnsi="Times New Roman" w:cs="Times New Roman"/>
          <w:i/>
          <w:iCs/>
          <w:sz w:val="28"/>
          <w:szCs w:val="28"/>
        </w:rPr>
        <w:t>Методические рекомендации педагогическим работникам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87E8B" w:rsidRPr="00387E8B" w:rsidRDefault="00387E8B" w:rsidP="001D1C4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Основная форма учебной и воспитательной работы – урок, обычно</w:t>
      </w:r>
    </w:p>
    <w:p w:rsidR="00387E8B" w:rsidRPr="00387E8B" w:rsidRDefault="00387E8B" w:rsidP="001D1C4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включающий в себя проверку выполненного задания, совместную работу</w:t>
      </w:r>
    </w:p>
    <w:p w:rsidR="00387E8B" w:rsidRPr="00387E8B" w:rsidRDefault="00387E8B" w:rsidP="001D1C4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педагога и учащихся над песней, рекомендации педагога относительно способов самостоятельной работы участников ансамбля. Урок может иметь различную форму: </w:t>
      </w:r>
    </w:p>
    <w:p w:rsidR="00387E8B" w:rsidRPr="00387E8B" w:rsidRDefault="00387E8B" w:rsidP="00387E8B">
      <w:pPr>
        <w:pStyle w:val="ab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работа над вокальным и артикуляционным аппаратом; </w:t>
      </w:r>
    </w:p>
    <w:p w:rsidR="00387E8B" w:rsidRPr="00387E8B" w:rsidRDefault="00387E8B" w:rsidP="00387E8B">
      <w:pPr>
        <w:pStyle w:val="ab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постановка дыхания; </w:t>
      </w:r>
    </w:p>
    <w:p w:rsidR="00387E8B" w:rsidRPr="00387E8B" w:rsidRDefault="00387E8B" w:rsidP="00387E8B">
      <w:pPr>
        <w:pStyle w:val="ab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разбор музыкального материала по партиям; </w:t>
      </w:r>
    </w:p>
    <w:p w:rsidR="00387E8B" w:rsidRPr="00387E8B" w:rsidRDefault="00387E8B" w:rsidP="00387E8B">
      <w:pPr>
        <w:pStyle w:val="ab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работа над партитурой; </w:t>
      </w:r>
    </w:p>
    <w:p w:rsidR="00387E8B" w:rsidRPr="00387E8B" w:rsidRDefault="00387E8B" w:rsidP="00387E8B">
      <w:pPr>
        <w:pStyle w:val="ab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постановка концертных номеров и т.п. </w:t>
      </w:r>
    </w:p>
    <w:p w:rsidR="00387E8B" w:rsidRPr="00387E8B" w:rsidRDefault="00387E8B" w:rsidP="006C6A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Работа в классе, как правило, сочетает словесное объяснение с вокальным показом необходимых фрагментов музыкального текста, а также прослушиванием первоисточников. 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а также уровня подготовки.</w:t>
      </w:r>
    </w:p>
    <w:p w:rsidR="00387E8B" w:rsidRPr="00387E8B" w:rsidRDefault="00387E8B" w:rsidP="006C6A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lastRenderedPageBreak/>
        <w:t xml:space="preserve">На репетициях фольклорного ансамбля и на индивидуальных занятиях, входящих в вариативную часть курса, преподавателем должен решаться целый ряд задач: </w:t>
      </w:r>
    </w:p>
    <w:p w:rsidR="00387E8B" w:rsidRPr="00387E8B" w:rsidRDefault="006C6AFD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387E8B" w:rsidRPr="00387E8B">
        <w:rPr>
          <w:rFonts w:ascii="Times New Roman" w:hAnsi="Times New Roman" w:cs="Times New Roman"/>
          <w:sz w:val="28"/>
          <w:szCs w:val="28"/>
        </w:rPr>
        <w:t xml:space="preserve">формирование вокально-исполнительского аппарата учащегося; </w:t>
      </w:r>
    </w:p>
    <w:p w:rsidR="00387E8B" w:rsidRPr="00387E8B" w:rsidRDefault="006C6AFD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387E8B" w:rsidRPr="00387E8B">
        <w:rPr>
          <w:rFonts w:ascii="Times New Roman" w:hAnsi="Times New Roman" w:cs="Times New Roman"/>
          <w:sz w:val="28"/>
          <w:szCs w:val="28"/>
        </w:rPr>
        <w:t xml:space="preserve">воспитание звуковой культуры, выразительности, красоты и певучести звучания; </w:t>
      </w:r>
    </w:p>
    <w:p w:rsidR="00387E8B" w:rsidRPr="00387E8B" w:rsidRDefault="006C6AFD" w:rsidP="006C6AFD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</w:t>
      </w:r>
      <w:r w:rsidR="00387E8B" w:rsidRPr="00387E8B">
        <w:rPr>
          <w:rFonts w:ascii="Times New Roman" w:hAnsi="Times New Roman" w:cs="Times New Roman"/>
          <w:sz w:val="28"/>
          <w:szCs w:val="28"/>
        </w:rPr>
        <w:t xml:space="preserve">овладение различными певческими стилями; </w:t>
      </w:r>
    </w:p>
    <w:p w:rsidR="00387E8B" w:rsidRPr="00387E8B" w:rsidRDefault="006C6AFD" w:rsidP="006C6AFD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 </w:t>
      </w:r>
      <w:r w:rsidR="00387E8B" w:rsidRPr="00387E8B">
        <w:rPr>
          <w:rFonts w:ascii="Times New Roman" w:hAnsi="Times New Roman" w:cs="Times New Roman"/>
          <w:sz w:val="28"/>
          <w:szCs w:val="28"/>
        </w:rPr>
        <w:t>работа над важнейшими средствами музыкально-художественного исполнения (точность прочтения музыкального текста, выразительность интонации, ритмическая четкость, соблюдение динамики, фразировки, диалекта, особенностей формообразования).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Правильная организация учебного процесса, успешное   всестороннее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развитие музыкально-исполнительских данных учащихся зависят от того, насколько тщательно спланирована работа в целом, глубоко продуман выбор репертуара.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E8B">
        <w:rPr>
          <w:rFonts w:ascii="Times New Roman" w:hAnsi="Times New Roman" w:cs="Times New Roman"/>
          <w:b/>
          <w:bCs/>
          <w:sz w:val="28"/>
          <w:szCs w:val="28"/>
        </w:rPr>
        <w:t>2. Рекомендации по организации самостоятельной работы обучающихся.</w:t>
      </w:r>
    </w:p>
    <w:p w:rsidR="00387E8B" w:rsidRPr="00387E8B" w:rsidRDefault="00387E8B" w:rsidP="00387E8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7E8B" w:rsidRPr="00387E8B" w:rsidRDefault="00387E8B" w:rsidP="00176F7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 xml:space="preserve">Особенности работы с фольклорным ансамблем, предусмотренные данной программой, заключаются в подробном изучении подлинных народных традиций. Освоение материала в первую очередь должно идти через обращение к первоисточникам (аудио прослушивание, видео-просмотр, непосредственный контакт с носителями традиции). Важны также навыки работы с нотными и текстовыми расшифровками песенного материала. </w:t>
      </w:r>
    </w:p>
    <w:p w:rsidR="00387E8B" w:rsidRPr="00387E8B" w:rsidRDefault="00387E8B" w:rsidP="00176F7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Самая главная задача для участников процесса – научиться петь не строго заученными партиями, а создавать свою, каждый раз новую версию исполняемой песни в стилевых рамках заданного материала. Необходимо научиться музыкально-поэтической, а также комплексной импровизации, в рамках жанровых и стилистических особенностей песенного образца.</w:t>
      </w:r>
    </w:p>
    <w:p w:rsidR="00387E8B" w:rsidRPr="00387E8B" w:rsidRDefault="00387E8B" w:rsidP="00176F7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Значительное место в освоении программы занимает работа над изучением диалекта того или иного певческого стиля, поскольку диалект влияет на формирование певческой и тембральной позиции.</w:t>
      </w:r>
    </w:p>
    <w:p w:rsidR="00387E8B" w:rsidRPr="00387E8B" w:rsidRDefault="00387E8B" w:rsidP="00176F7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E8B">
        <w:rPr>
          <w:rFonts w:ascii="Times New Roman" w:hAnsi="Times New Roman" w:cs="Times New Roman"/>
          <w:sz w:val="28"/>
          <w:szCs w:val="28"/>
        </w:rPr>
        <w:t>Музыкальный фольклор, как синкретический вид искусства, предполагает одновременное овладение певческим, инструментальным, хореографическим и драматическим исполнительством. Такой подход позволит обучающимся по данной программе качественно усвоить пройденный материал, овладеть необходимыми певческими и исполнительскими навыками и принимать активное участие в творческой деятельности коллектива.</w:t>
      </w:r>
    </w:p>
    <w:p w:rsidR="00387E8B" w:rsidRPr="00387E8B" w:rsidRDefault="00387E8B" w:rsidP="00387E8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5C26D2" w:rsidRPr="00EE329F" w:rsidRDefault="005C26D2">
      <w:pPr>
        <w:rPr>
          <w:rFonts w:ascii="Times New Roman" w:hAnsi="Times New Roman" w:cs="Times New Roman"/>
          <w:sz w:val="28"/>
          <w:szCs w:val="28"/>
        </w:rPr>
      </w:pPr>
    </w:p>
    <w:p w:rsidR="00EE329F" w:rsidRPr="0056032C" w:rsidRDefault="00EE329F">
      <w:pPr>
        <w:rPr>
          <w:rFonts w:ascii="Times New Roman" w:hAnsi="Times New Roman" w:cs="Times New Roman"/>
          <w:sz w:val="28"/>
          <w:szCs w:val="28"/>
        </w:rPr>
      </w:pPr>
    </w:p>
    <w:p w:rsidR="00EE329F" w:rsidRPr="0056032C" w:rsidRDefault="00EE329F">
      <w:pPr>
        <w:rPr>
          <w:rFonts w:ascii="Times New Roman" w:hAnsi="Times New Roman" w:cs="Times New Roman"/>
          <w:sz w:val="28"/>
          <w:szCs w:val="28"/>
        </w:rPr>
      </w:pPr>
    </w:p>
    <w:p w:rsidR="00EE329F" w:rsidRPr="0056032C" w:rsidRDefault="00EE329F">
      <w:pPr>
        <w:rPr>
          <w:rFonts w:ascii="Times New Roman" w:hAnsi="Times New Roman" w:cs="Times New Roman"/>
          <w:sz w:val="28"/>
          <w:szCs w:val="28"/>
        </w:rPr>
      </w:pPr>
    </w:p>
    <w:p w:rsidR="00EE329F" w:rsidRPr="0056032C" w:rsidRDefault="00EE329F">
      <w:pPr>
        <w:rPr>
          <w:rFonts w:ascii="Times New Roman" w:hAnsi="Times New Roman" w:cs="Times New Roman"/>
          <w:sz w:val="28"/>
          <w:szCs w:val="28"/>
        </w:rPr>
      </w:pPr>
    </w:p>
    <w:p w:rsidR="00EE329F" w:rsidRDefault="00EE329F" w:rsidP="00EE32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литературы.</w:t>
      </w:r>
    </w:p>
    <w:p w:rsidR="00EE329F" w:rsidRDefault="00EE329F" w:rsidP="00EE32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1.М.Г.Кондратьев «Песни низовых чувашей».</w:t>
      </w:r>
    </w:p>
    <w:p w:rsidR="00EE329F" w:rsidRDefault="00EE329F" w:rsidP="00EE32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С.Лаврентьева «Ача-пача сасси». Чебоксары -2012г.</w:t>
      </w:r>
    </w:p>
    <w:p w:rsidR="00EE329F" w:rsidRPr="00EE329F" w:rsidRDefault="00EE329F" w:rsidP="00EE32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Чаваш юррисем ача саденче.</w:t>
      </w:r>
    </w:p>
    <w:p w:rsidR="00EE329F" w:rsidRDefault="00EE329F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>
      <w:pPr>
        <w:rPr>
          <w:rFonts w:ascii="Times New Roman" w:hAnsi="Times New Roman" w:cs="Times New Roman"/>
          <w:sz w:val="28"/>
          <w:szCs w:val="28"/>
        </w:rPr>
      </w:pPr>
    </w:p>
    <w:p w:rsidR="00854C3E" w:rsidRDefault="00854C3E" w:rsidP="0085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C3E" w:rsidRPr="00854C3E" w:rsidRDefault="00854C3E" w:rsidP="00854C3E">
      <w:pPr>
        <w:rPr>
          <w:rFonts w:ascii="Times New Roman" w:hAnsi="Times New Roman" w:cs="Times New Roman"/>
          <w:sz w:val="28"/>
          <w:szCs w:val="28"/>
        </w:rPr>
      </w:pPr>
    </w:p>
    <w:sectPr w:rsidR="00854C3E" w:rsidRPr="00854C3E" w:rsidSect="00387E8B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0CB" w:rsidRDefault="001450CB" w:rsidP="008F2377">
      <w:pPr>
        <w:spacing w:after="0" w:line="240" w:lineRule="auto"/>
      </w:pPr>
      <w:r>
        <w:separator/>
      </w:r>
    </w:p>
  </w:endnote>
  <w:endnote w:type="continuationSeparator" w:id="0">
    <w:p w:rsidR="001450CB" w:rsidRDefault="001450CB" w:rsidP="008F2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0CB" w:rsidRDefault="001450CB" w:rsidP="008F2377">
      <w:pPr>
        <w:spacing w:after="0" w:line="240" w:lineRule="auto"/>
      </w:pPr>
      <w:r>
        <w:separator/>
      </w:r>
    </w:p>
  </w:footnote>
  <w:footnote w:type="continuationSeparator" w:id="0">
    <w:p w:rsidR="001450CB" w:rsidRDefault="001450CB" w:rsidP="008F2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7F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CF130A"/>
    <w:multiLevelType w:val="hybridMultilevel"/>
    <w:tmpl w:val="C8D40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11094E"/>
    <w:multiLevelType w:val="hybridMultilevel"/>
    <w:tmpl w:val="73FC1548"/>
    <w:lvl w:ilvl="0" w:tplc="A8D8DE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B32D47"/>
    <w:multiLevelType w:val="hybridMultilevel"/>
    <w:tmpl w:val="6FDA5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B584F6D"/>
    <w:multiLevelType w:val="hybridMultilevel"/>
    <w:tmpl w:val="167602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782667"/>
    <w:multiLevelType w:val="hybridMultilevel"/>
    <w:tmpl w:val="D3146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24D5A1D"/>
    <w:multiLevelType w:val="hybridMultilevel"/>
    <w:tmpl w:val="BF6C2F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2642BA9"/>
    <w:multiLevelType w:val="hybridMultilevel"/>
    <w:tmpl w:val="3E12C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9904FD8"/>
    <w:multiLevelType w:val="hybridMultilevel"/>
    <w:tmpl w:val="67D02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B9189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F6346B6"/>
    <w:multiLevelType w:val="singleLevel"/>
    <w:tmpl w:val="062E854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23825E04"/>
    <w:multiLevelType w:val="hybridMultilevel"/>
    <w:tmpl w:val="2FDC7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051EEF"/>
    <w:multiLevelType w:val="hybridMultilevel"/>
    <w:tmpl w:val="37F40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83417EF"/>
    <w:multiLevelType w:val="hybridMultilevel"/>
    <w:tmpl w:val="A1F8291E"/>
    <w:lvl w:ilvl="0" w:tplc="65A27A5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ABB0A6A"/>
    <w:multiLevelType w:val="hybridMultilevel"/>
    <w:tmpl w:val="0FF8181E"/>
    <w:lvl w:ilvl="0" w:tplc="EE48E64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06668"/>
    <w:multiLevelType w:val="hybridMultilevel"/>
    <w:tmpl w:val="E2B2474C"/>
    <w:lvl w:ilvl="0" w:tplc="65A27A5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D9B4E47"/>
    <w:multiLevelType w:val="hybridMultilevel"/>
    <w:tmpl w:val="FDD2F4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27176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8" w15:restartNumberingAfterBreak="0">
    <w:nsid w:val="38460427"/>
    <w:multiLevelType w:val="hybridMultilevel"/>
    <w:tmpl w:val="28663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B660028"/>
    <w:multiLevelType w:val="hybridMultilevel"/>
    <w:tmpl w:val="EBAA77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E08035D"/>
    <w:multiLevelType w:val="hybridMultilevel"/>
    <w:tmpl w:val="61D238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E587D72"/>
    <w:multiLevelType w:val="hybridMultilevel"/>
    <w:tmpl w:val="9C5869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CEF3F8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522639D9"/>
    <w:multiLevelType w:val="hybridMultilevel"/>
    <w:tmpl w:val="E1CE1F8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631556F"/>
    <w:multiLevelType w:val="hybridMultilevel"/>
    <w:tmpl w:val="A2089A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93879C6"/>
    <w:multiLevelType w:val="hybridMultilevel"/>
    <w:tmpl w:val="C0680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533C67"/>
    <w:multiLevelType w:val="hybridMultilevel"/>
    <w:tmpl w:val="FE1E6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05F5663"/>
    <w:multiLevelType w:val="hybridMultilevel"/>
    <w:tmpl w:val="CFD22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140259C"/>
    <w:multiLevelType w:val="hybridMultilevel"/>
    <w:tmpl w:val="C14E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2AF0D7C"/>
    <w:multiLevelType w:val="hybridMultilevel"/>
    <w:tmpl w:val="49409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9D01C08"/>
    <w:multiLevelType w:val="hybridMultilevel"/>
    <w:tmpl w:val="4D3A0C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E823B55"/>
    <w:multiLevelType w:val="hybridMultilevel"/>
    <w:tmpl w:val="FF7A76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FAB40C0"/>
    <w:multiLevelType w:val="hybridMultilevel"/>
    <w:tmpl w:val="E1A04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0C055BB"/>
    <w:multiLevelType w:val="hybridMultilevel"/>
    <w:tmpl w:val="D214E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BD7898"/>
    <w:multiLevelType w:val="hybridMultilevel"/>
    <w:tmpl w:val="98EE5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9F73E2A"/>
    <w:multiLevelType w:val="hybridMultilevel"/>
    <w:tmpl w:val="95D0B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B1120A9"/>
    <w:multiLevelType w:val="hybridMultilevel"/>
    <w:tmpl w:val="721408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B4438BE"/>
    <w:multiLevelType w:val="hybridMultilevel"/>
    <w:tmpl w:val="810C298E"/>
    <w:lvl w:ilvl="0" w:tplc="B082FF7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261DBC"/>
    <w:multiLevelType w:val="hybridMultilevel"/>
    <w:tmpl w:val="DC2AF76E"/>
    <w:lvl w:ilvl="0" w:tplc="F1D04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2C415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8C4B9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A80EB6B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EC40E16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839A27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1E1EAF3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2556975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3014ED6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7C4B2EA4"/>
    <w:multiLevelType w:val="hybridMultilevel"/>
    <w:tmpl w:val="29AE81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22"/>
  </w:num>
  <w:num w:numId="3">
    <w:abstractNumId w:val="9"/>
  </w:num>
  <w:num w:numId="4">
    <w:abstractNumId w:val="38"/>
  </w:num>
  <w:num w:numId="5">
    <w:abstractNumId w:val="0"/>
  </w:num>
  <w:num w:numId="6">
    <w:abstractNumId w:val="17"/>
  </w:num>
  <w:num w:numId="7">
    <w:abstractNumId w:val="10"/>
  </w:num>
  <w:num w:numId="8">
    <w:abstractNumId w:val="13"/>
  </w:num>
  <w:num w:numId="9">
    <w:abstractNumId w:val="27"/>
  </w:num>
  <w:num w:numId="10">
    <w:abstractNumId w:val="15"/>
  </w:num>
  <w:num w:numId="11">
    <w:abstractNumId w:val="33"/>
  </w:num>
  <w:num w:numId="12">
    <w:abstractNumId w:val="34"/>
  </w:num>
  <w:num w:numId="13">
    <w:abstractNumId w:val="20"/>
  </w:num>
  <w:num w:numId="14">
    <w:abstractNumId w:val="30"/>
  </w:num>
  <w:num w:numId="15">
    <w:abstractNumId w:val="36"/>
  </w:num>
  <w:num w:numId="16">
    <w:abstractNumId w:val="21"/>
  </w:num>
  <w:num w:numId="17">
    <w:abstractNumId w:val="19"/>
  </w:num>
  <w:num w:numId="18">
    <w:abstractNumId w:val="5"/>
  </w:num>
  <w:num w:numId="19">
    <w:abstractNumId w:val="11"/>
  </w:num>
  <w:num w:numId="20">
    <w:abstractNumId w:val="6"/>
  </w:num>
  <w:num w:numId="21">
    <w:abstractNumId w:val="2"/>
  </w:num>
  <w:num w:numId="22">
    <w:abstractNumId w:val="4"/>
  </w:num>
  <w:num w:numId="23">
    <w:abstractNumId w:val="16"/>
  </w:num>
  <w:num w:numId="24">
    <w:abstractNumId w:val="25"/>
  </w:num>
  <w:num w:numId="25">
    <w:abstractNumId w:val="32"/>
  </w:num>
  <w:num w:numId="26">
    <w:abstractNumId w:val="31"/>
  </w:num>
  <w:num w:numId="27">
    <w:abstractNumId w:val="39"/>
  </w:num>
  <w:num w:numId="28">
    <w:abstractNumId w:val="24"/>
  </w:num>
  <w:num w:numId="29">
    <w:abstractNumId w:val="18"/>
  </w:num>
  <w:num w:numId="30">
    <w:abstractNumId w:val="7"/>
  </w:num>
  <w:num w:numId="31">
    <w:abstractNumId w:val="29"/>
  </w:num>
  <w:num w:numId="32">
    <w:abstractNumId w:val="3"/>
  </w:num>
  <w:num w:numId="33">
    <w:abstractNumId w:val="12"/>
  </w:num>
  <w:num w:numId="34">
    <w:abstractNumId w:val="35"/>
  </w:num>
  <w:num w:numId="35">
    <w:abstractNumId w:val="1"/>
  </w:num>
  <w:num w:numId="36">
    <w:abstractNumId w:val="28"/>
  </w:num>
  <w:num w:numId="37">
    <w:abstractNumId w:val="8"/>
  </w:num>
  <w:num w:numId="38">
    <w:abstractNumId w:val="26"/>
  </w:num>
  <w:num w:numId="39">
    <w:abstractNumId w:val="14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E8B"/>
    <w:rsid w:val="0000060E"/>
    <w:rsid w:val="00004085"/>
    <w:rsid w:val="00064860"/>
    <w:rsid w:val="00067D33"/>
    <w:rsid w:val="00072827"/>
    <w:rsid w:val="00081B53"/>
    <w:rsid w:val="000D48E3"/>
    <w:rsid w:val="000F53A1"/>
    <w:rsid w:val="0011657B"/>
    <w:rsid w:val="001450CB"/>
    <w:rsid w:val="00171465"/>
    <w:rsid w:val="00176F7D"/>
    <w:rsid w:val="00190C11"/>
    <w:rsid w:val="001935F7"/>
    <w:rsid w:val="00193A1E"/>
    <w:rsid w:val="001B45C7"/>
    <w:rsid w:val="001D1C4C"/>
    <w:rsid w:val="001F3B06"/>
    <w:rsid w:val="00222C0B"/>
    <w:rsid w:val="002C19D9"/>
    <w:rsid w:val="002C30A6"/>
    <w:rsid w:val="00304FC6"/>
    <w:rsid w:val="00387E8B"/>
    <w:rsid w:val="003A1D19"/>
    <w:rsid w:val="003A6C35"/>
    <w:rsid w:val="003F6522"/>
    <w:rsid w:val="003F6D3D"/>
    <w:rsid w:val="00420B2A"/>
    <w:rsid w:val="0046119E"/>
    <w:rsid w:val="0046286C"/>
    <w:rsid w:val="00497C79"/>
    <w:rsid w:val="004B7E10"/>
    <w:rsid w:val="00504950"/>
    <w:rsid w:val="0052511B"/>
    <w:rsid w:val="0056032C"/>
    <w:rsid w:val="0056739A"/>
    <w:rsid w:val="0056751E"/>
    <w:rsid w:val="00577A09"/>
    <w:rsid w:val="005C26D2"/>
    <w:rsid w:val="005F2A5A"/>
    <w:rsid w:val="0061367E"/>
    <w:rsid w:val="00626B52"/>
    <w:rsid w:val="00660EE0"/>
    <w:rsid w:val="006844D6"/>
    <w:rsid w:val="00697923"/>
    <w:rsid w:val="006B35F1"/>
    <w:rsid w:val="006C6AFD"/>
    <w:rsid w:val="006F18DE"/>
    <w:rsid w:val="00700B73"/>
    <w:rsid w:val="00714F12"/>
    <w:rsid w:val="0074389D"/>
    <w:rsid w:val="00745085"/>
    <w:rsid w:val="007453F3"/>
    <w:rsid w:val="00745FF2"/>
    <w:rsid w:val="00792913"/>
    <w:rsid w:val="007C4A7B"/>
    <w:rsid w:val="007F6631"/>
    <w:rsid w:val="00835302"/>
    <w:rsid w:val="00854C3E"/>
    <w:rsid w:val="008A0E07"/>
    <w:rsid w:val="008D0B96"/>
    <w:rsid w:val="008F2377"/>
    <w:rsid w:val="0092370F"/>
    <w:rsid w:val="00944510"/>
    <w:rsid w:val="00950C7E"/>
    <w:rsid w:val="00986C79"/>
    <w:rsid w:val="00993054"/>
    <w:rsid w:val="009A74BA"/>
    <w:rsid w:val="009B3A72"/>
    <w:rsid w:val="009C28AE"/>
    <w:rsid w:val="009E7253"/>
    <w:rsid w:val="009F09BC"/>
    <w:rsid w:val="00A021B5"/>
    <w:rsid w:val="00A205EC"/>
    <w:rsid w:val="00A20967"/>
    <w:rsid w:val="00A250DA"/>
    <w:rsid w:val="00A463DC"/>
    <w:rsid w:val="00AB5ECB"/>
    <w:rsid w:val="00B708B3"/>
    <w:rsid w:val="00B83CBD"/>
    <w:rsid w:val="00BB28E9"/>
    <w:rsid w:val="00C04E18"/>
    <w:rsid w:val="00C57241"/>
    <w:rsid w:val="00C90616"/>
    <w:rsid w:val="00CE4B1E"/>
    <w:rsid w:val="00D45E54"/>
    <w:rsid w:val="00DB271B"/>
    <w:rsid w:val="00DE5BEE"/>
    <w:rsid w:val="00E067B2"/>
    <w:rsid w:val="00E14277"/>
    <w:rsid w:val="00E31A38"/>
    <w:rsid w:val="00E50B75"/>
    <w:rsid w:val="00EE329F"/>
    <w:rsid w:val="00F16D24"/>
    <w:rsid w:val="00F5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217A"/>
  <w15:docId w15:val="{D140AFC7-3A34-41A3-A7EA-49B169ED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E8B"/>
    <w:rPr>
      <w:rFonts w:ascii="Calibri" w:eastAsia="Times New Roman" w:hAnsi="Calibri" w:cs="Calibri"/>
      <w:color w:val="auto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7E8B"/>
    <w:pPr>
      <w:keepNext/>
      <w:shd w:val="clear" w:color="auto" w:fill="FFFFFF"/>
      <w:spacing w:after="0" w:line="326" w:lineRule="exact"/>
      <w:ind w:left="595" w:right="539"/>
      <w:outlineLvl w:val="0"/>
    </w:pPr>
    <w:rPr>
      <w:color w:val="000000"/>
      <w:spacing w:val="-4"/>
      <w:w w:val="101"/>
      <w:sz w:val="29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rsid w:val="00387E8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87E8B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87E8B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87E8B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87E8B"/>
    <w:pPr>
      <w:keepNext/>
      <w:spacing w:after="0" w:line="360" w:lineRule="auto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7E8B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87E8B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387E8B"/>
    <w:pPr>
      <w:spacing w:before="240" w:after="60"/>
      <w:outlineLvl w:val="8"/>
    </w:pPr>
    <w:rPr>
      <w:rFonts w:ascii="Cambria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7E8B"/>
    <w:rPr>
      <w:rFonts w:ascii="Calibri" w:eastAsia="Times New Roman" w:hAnsi="Calibri" w:cs="Calibri"/>
      <w:spacing w:val="-4"/>
      <w:w w:val="101"/>
      <w:sz w:val="29"/>
      <w:szCs w:val="29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7E8B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7E8B"/>
    <w:rPr>
      <w:rFonts w:ascii="Cambria" w:eastAsia="Times New Roman" w:hAnsi="Cambria"/>
      <w:b/>
      <w:bCs/>
      <w:color w:val="auto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87E8B"/>
    <w:rPr>
      <w:rFonts w:ascii="Calibri" w:eastAsia="Times New Roman" w:hAnsi="Calibri" w:cs="Calibri"/>
      <w:b/>
      <w:bCs/>
      <w:color w:val="auto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87E8B"/>
    <w:rPr>
      <w:rFonts w:ascii="Calibri" w:eastAsia="Times New Roman" w:hAnsi="Calibri"/>
      <w:b/>
      <w:bCs/>
      <w:i/>
      <w:iCs/>
      <w:color w:val="auto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87E8B"/>
    <w:rPr>
      <w:rFonts w:ascii="Calibri" w:eastAsia="Times New Roman" w:hAnsi="Calibri" w:cs="Calibri"/>
      <w:b/>
      <w:bCs/>
      <w:color w:val="auto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87E8B"/>
    <w:rPr>
      <w:rFonts w:ascii="Calibri" w:eastAsia="Times New Roman" w:hAnsi="Calibri"/>
      <w:color w:val="auto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87E8B"/>
    <w:rPr>
      <w:rFonts w:ascii="Calibri" w:eastAsia="Times New Roman" w:hAnsi="Calibri"/>
      <w:i/>
      <w:iCs/>
      <w:color w:val="auto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87E8B"/>
    <w:rPr>
      <w:rFonts w:ascii="Cambria" w:eastAsia="Times New Roman" w:hAnsi="Cambria"/>
      <w:color w:val="auto"/>
      <w:sz w:val="22"/>
      <w:szCs w:val="22"/>
      <w:lang w:eastAsia="ru-RU"/>
    </w:rPr>
  </w:style>
  <w:style w:type="paragraph" w:styleId="a3">
    <w:name w:val="footer"/>
    <w:basedOn w:val="a"/>
    <w:link w:val="a4"/>
    <w:uiPriority w:val="99"/>
    <w:rsid w:val="00387E8B"/>
    <w:pPr>
      <w:tabs>
        <w:tab w:val="center" w:pos="4677"/>
        <w:tab w:val="right" w:pos="9355"/>
      </w:tabs>
      <w:spacing w:after="0" w:line="240" w:lineRule="auto"/>
    </w:pPr>
    <w:rPr>
      <w:sz w:val="144"/>
      <w:szCs w:val="144"/>
    </w:rPr>
  </w:style>
  <w:style w:type="character" w:customStyle="1" w:styleId="a4">
    <w:name w:val="Нижний колонтитул Знак"/>
    <w:basedOn w:val="a0"/>
    <w:link w:val="a3"/>
    <w:uiPriority w:val="99"/>
    <w:rsid w:val="00387E8B"/>
    <w:rPr>
      <w:rFonts w:ascii="Calibri" w:eastAsia="Times New Roman" w:hAnsi="Calibri" w:cs="Calibri"/>
      <w:color w:val="auto"/>
      <w:sz w:val="144"/>
      <w:szCs w:val="144"/>
      <w:lang w:eastAsia="ru-RU"/>
    </w:rPr>
  </w:style>
  <w:style w:type="character" w:styleId="a5">
    <w:name w:val="page number"/>
    <w:basedOn w:val="a0"/>
    <w:uiPriority w:val="99"/>
    <w:rsid w:val="00387E8B"/>
  </w:style>
  <w:style w:type="paragraph" w:styleId="a6">
    <w:name w:val="Normal (Web)"/>
    <w:basedOn w:val="a"/>
    <w:uiPriority w:val="99"/>
    <w:rsid w:val="00387E8B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11">
    <w:name w:val="Без интервала1"/>
    <w:link w:val="NoSpacingChar"/>
    <w:uiPriority w:val="99"/>
    <w:rsid w:val="00387E8B"/>
    <w:pPr>
      <w:spacing w:after="0" w:line="240" w:lineRule="auto"/>
    </w:pPr>
    <w:rPr>
      <w:rFonts w:ascii="Calibri" w:eastAsia="Times New Roman" w:hAnsi="Calibri" w:cs="Calibri"/>
      <w:color w:val="auto"/>
      <w:sz w:val="22"/>
      <w:szCs w:val="22"/>
      <w:lang w:eastAsia="ru-RU"/>
    </w:rPr>
  </w:style>
  <w:style w:type="paragraph" w:styleId="21">
    <w:name w:val="Body Text Indent 2"/>
    <w:basedOn w:val="a"/>
    <w:link w:val="22"/>
    <w:uiPriority w:val="99"/>
    <w:rsid w:val="00387E8B"/>
    <w:pPr>
      <w:shd w:val="clear" w:color="auto" w:fill="FFFFFF"/>
      <w:spacing w:after="0" w:line="240" w:lineRule="auto"/>
      <w:ind w:firstLine="851"/>
      <w:jc w:val="both"/>
    </w:pPr>
    <w:rPr>
      <w:color w:val="000000"/>
      <w:spacing w:val="-13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87E8B"/>
    <w:rPr>
      <w:rFonts w:ascii="Calibri" w:eastAsia="Times New Roman" w:hAnsi="Calibri" w:cs="Calibri"/>
      <w:spacing w:val="-13"/>
      <w:sz w:val="28"/>
      <w:szCs w:val="28"/>
      <w:shd w:val="clear" w:color="auto" w:fill="FFFFFF"/>
      <w:lang w:eastAsia="ru-RU"/>
    </w:rPr>
  </w:style>
  <w:style w:type="paragraph" w:styleId="31">
    <w:name w:val="Body Text Indent 3"/>
    <w:basedOn w:val="a"/>
    <w:link w:val="32"/>
    <w:uiPriority w:val="99"/>
    <w:rsid w:val="00387E8B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87E8B"/>
    <w:rPr>
      <w:rFonts w:ascii="Calibri" w:eastAsia="Times New Roman" w:hAnsi="Calibri" w:cs="Calibri"/>
      <w:color w:val="auto"/>
      <w:sz w:val="16"/>
      <w:szCs w:val="16"/>
      <w:lang w:eastAsia="ru-RU"/>
    </w:rPr>
  </w:style>
  <w:style w:type="character" w:customStyle="1" w:styleId="NoSpacingChar">
    <w:name w:val="No Spacing Char"/>
    <w:link w:val="11"/>
    <w:uiPriority w:val="99"/>
    <w:locked/>
    <w:rsid w:val="00387E8B"/>
    <w:rPr>
      <w:rFonts w:ascii="Calibri" w:eastAsia="Times New Roman" w:hAnsi="Calibri" w:cs="Calibri"/>
      <w:color w:val="auto"/>
      <w:sz w:val="22"/>
      <w:szCs w:val="22"/>
      <w:lang w:eastAsia="ru-RU"/>
    </w:rPr>
  </w:style>
  <w:style w:type="paragraph" w:styleId="a7">
    <w:name w:val="Title"/>
    <w:basedOn w:val="a"/>
    <w:link w:val="a8"/>
    <w:uiPriority w:val="99"/>
    <w:qFormat/>
    <w:rsid w:val="00387E8B"/>
    <w:pPr>
      <w:spacing w:after="0" w:line="240" w:lineRule="auto"/>
      <w:jc w:val="center"/>
    </w:pPr>
    <w:rPr>
      <w:b/>
      <w:bCs/>
      <w:sz w:val="32"/>
      <w:szCs w:val="32"/>
    </w:rPr>
  </w:style>
  <w:style w:type="character" w:customStyle="1" w:styleId="a8">
    <w:name w:val="Заголовок Знак"/>
    <w:basedOn w:val="a0"/>
    <w:link w:val="a7"/>
    <w:uiPriority w:val="99"/>
    <w:rsid w:val="00387E8B"/>
    <w:rPr>
      <w:rFonts w:ascii="Calibri" w:eastAsia="Times New Roman" w:hAnsi="Calibri" w:cs="Calibri"/>
      <w:b/>
      <w:bCs/>
      <w:color w:val="auto"/>
      <w:sz w:val="32"/>
      <w:szCs w:val="32"/>
      <w:lang w:eastAsia="ru-RU"/>
    </w:rPr>
  </w:style>
  <w:style w:type="character" w:styleId="a9">
    <w:name w:val="Emphasis"/>
    <w:uiPriority w:val="99"/>
    <w:qFormat/>
    <w:rsid w:val="00387E8B"/>
    <w:rPr>
      <w:i/>
      <w:iCs/>
    </w:rPr>
  </w:style>
  <w:style w:type="table" w:styleId="aa">
    <w:name w:val="Table Grid"/>
    <w:basedOn w:val="a1"/>
    <w:uiPriority w:val="99"/>
    <w:rsid w:val="00387E8B"/>
    <w:pPr>
      <w:spacing w:after="0" w:line="240" w:lineRule="auto"/>
    </w:pPr>
    <w:rPr>
      <w:rFonts w:ascii="Calibri" w:eastAsia="Times New Roman" w:hAnsi="Calibri" w:cs="Calibri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99"/>
    <w:qFormat/>
    <w:rsid w:val="00387E8B"/>
    <w:pPr>
      <w:spacing w:after="0" w:line="240" w:lineRule="auto"/>
    </w:pPr>
    <w:rPr>
      <w:rFonts w:ascii="Calibri" w:eastAsia="Times New Roman" w:hAnsi="Calibri" w:cs="Calibri"/>
      <w:color w:val="auto"/>
      <w:sz w:val="22"/>
      <w:szCs w:val="22"/>
      <w:lang w:eastAsia="ru-RU"/>
    </w:rPr>
  </w:style>
  <w:style w:type="paragraph" w:styleId="ac">
    <w:name w:val="Subtitle"/>
    <w:basedOn w:val="a"/>
    <w:next w:val="a"/>
    <w:link w:val="ad"/>
    <w:qFormat/>
    <w:rsid w:val="00387E8B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d">
    <w:name w:val="Подзаголовок Знак"/>
    <w:basedOn w:val="a0"/>
    <w:link w:val="ac"/>
    <w:rsid w:val="00387E8B"/>
    <w:rPr>
      <w:rFonts w:ascii="Cambria" w:eastAsia="Times New Roman" w:hAnsi="Cambria"/>
      <w:color w:val="auto"/>
      <w:lang w:eastAsia="ru-RU"/>
    </w:rPr>
  </w:style>
  <w:style w:type="character" w:styleId="ae">
    <w:name w:val="Subtle Emphasis"/>
    <w:uiPriority w:val="19"/>
    <w:qFormat/>
    <w:rsid w:val="00387E8B"/>
    <w:rPr>
      <w:i/>
      <w:iCs/>
      <w:color w:val="808080"/>
    </w:rPr>
  </w:style>
  <w:style w:type="character" w:styleId="af">
    <w:name w:val="Intense Emphasis"/>
    <w:uiPriority w:val="21"/>
    <w:qFormat/>
    <w:rsid w:val="00387E8B"/>
    <w:rPr>
      <w:b/>
      <w:bCs/>
      <w:i/>
      <w:iCs/>
      <w:color w:val="4F81BD"/>
    </w:rPr>
  </w:style>
  <w:style w:type="character" w:styleId="af0">
    <w:name w:val="Strong"/>
    <w:qFormat/>
    <w:rsid w:val="00387E8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87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87E8B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f3">
    <w:name w:val="header"/>
    <w:basedOn w:val="a"/>
    <w:link w:val="af4"/>
    <w:uiPriority w:val="99"/>
    <w:semiHidden/>
    <w:unhideWhenUsed/>
    <w:rsid w:val="008F2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8F2377"/>
    <w:rPr>
      <w:rFonts w:ascii="Calibri" w:eastAsia="Times New Roman" w:hAnsi="Calibri" w:cs="Calibri"/>
      <w:color w:val="auto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3174</Words>
  <Characters>18094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Инесса</dc:creator>
  <cp:lastModifiedBy>111</cp:lastModifiedBy>
  <cp:revision>2</cp:revision>
  <dcterms:created xsi:type="dcterms:W3CDTF">2024-03-19T08:41:00Z</dcterms:created>
  <dcterms:modified xsi:type="dcterms:W3CDTF">2024-03-19T08:41:00Z</dcterms:modified>
</cp:coreProperties>
</file>