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AF7" w:rsidRDefault="00983AF7" w:rsidP="00983AF7">
      <w:pPr>
        <w:jc w:val="center"/>
      </w:pPr>
      <w:r>
        <w:rPr>
          <w:rFonts w:ascii="Times New Roman" w:eastAsia="Times New Roman" w:hAnsi="Times New Roman" w:cs="Times New Roman"/>
          <w:b/>
          <w:sz w:val="24"/>
        </w:rPr>
        <w:t>Муниципальное бюджетное учреждение дополнительного образования</w:t>
      </w:r>
    </w:p>
    <w:p w:rsidR="00983AF7" w:rsidRDefault="00983AF7" w:rsidP="00983AF7">
      <w:pPr>
        <w:jc w:val="center"/>
      </w:pPr>
      <w:r>
        <w:rPr>
          <w:rFonts w:ascii="Times New Roman" w:eastAsia="Times New Roman" w:hAnsi="Times New Roman" w:cs="Times New Roman"/>
          <w:b/>
          <w:sz w:val="24"/>
        </w:rPr>
        <w:t>«Комсомольская детская школа искусств»</w:t>
      </w:r>
    </w:p>
    <w:p w:rsidR="00983AF7" w:rsidRDefault="00983AF7" w:rsidP="00983AF7">
      <w:pPr>
        <w:jc w:val="center"/>
      </w:pPr>
      <w:r>
        <w:rPr>
          <w:rFonts w:ascii="Times New Roman" w:eastAsia="Times New Roman" w:hAnsi="Times New Roman" w:cs="Times New Roman"/>
          <w:b/>
          <w:sz w:val="24"/>
        </w:rPr>
        <w:t>Комсомольского муниципального округа Чувашской Республики</w:t>
      </w:r>
    </w:p>
    <w:p w:rsidR="00983AF7" w:rsidRDefault="00983AF7" w:rsidP="00983AF7">
      <w:pPr>
        <w:jc w:val="center"/>
      </w:pPr>
      <w:r>
        <w:rPr>
          <w:rFonts w:ascii="Times New Roman" w:eastAsia="Times New Roman" w:hAnsi="Times New Roman" w:cs="Times New Roman"/>
          <w:b/>
          <w:sz w:val="24"/>
        </w:rPr>
        <w:t>(МБУ ДО «Комсомольская ДШИ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)</w:t>
      </w:r>
      <w:proofErr w:type="gramEnd"/>
    </w:p>
    <w:p w:rsidR="00983AF7" w:rsidRDefault="00983AF7" w:rsidP="00983AF7">
      <w:pPr>
        <w:spacing w:after="200" w:line="288" w:lineRule="auto"/>
        <w:jc w:val="center"/>
      </w:pPr>
    </w:p>
    <w:p w:rsidR="00983AF7" w:rsidRDefault="00983AF7" w:rsidP="00983AF7">
      <w:pPr>
        <w:ind w:left="57" w:right="57"/>
        <w:jc w:val="center"/>
      </w:pPr>
    </w:p>
    <w:p w:rsidR="00983AF7" w:rsidRPr="008B6E97" w:rsidRDefault="00983AF7" w:rsidP="00983AF7">
      <w:pPr>
        <w:spacing w:after="200" w:line="288" w:lineRule="auto"/>
        <w:jc w:val="center"/>
        <w:rPr>
          <w:sz w:val="28"/>
          <w:szCs w:val="28"/>
        </w:rPr>
      </w:pPr>
    </w:p>
    <w:p w:rsidR="00983AF7" w:rsidRPr="008B6E97" w:rsidRDefault="00983AF7" w:rsidP="00983AF7">
      <w:pPr>
        <w:spacing w:line="288" w:lineRule="auto"/>
        <w:jc w:val="center"/>
        <w:rPr>
          <w:sz w:val="28"/>
          <w:szCs w:val="28"/>
        </w:rPr>
      </w:pP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предпрофессиональная общеобразовательная программа в области музыкального искусства</w:t>
      </w: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br/>
        <w:t>&lt;&lt;Музыкальный фольклор&gt;&gt;</w:t>
      </w:r>
    </w:p>
    <w:p w:rsidR="00983AF7" w:rsidRDefault="00983AF7" w:rsidP="00983AF7">
      <w:pPr>
        <w:spacing w:line="288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983AF7" w:rsidRDefault="00983AF7" w:rsidP="00983AF7">
      <w:pPr>
        <w:spacing w:line="288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Нормативный срок обуч</w:t>
      </w:r>
      <w:r>
        <w:rPr>
          <w:b/>
          <w:sz w:val="24"/>
          <w:szCs w:val="24"/>
        </w:rPr>
        <w:t>ения- 8(9) лет</w:t>
      </w:r>
      <w:bookmarkStart w:id="0" w:name="_GoBack"/>
      <w:bookmarkEnd w:id="0"/>
      <w:r w:rsidRPr="008B6E97">
        <w:rPr>
          <w:b/>
          <w:sz w:val="24"/>
          <w:szCs w:val="24"/>
        </w:rPr>
        <w:br/>
        <w:t>Предметная область</w:t>
      </w:r>
    </w:p>
    <w:p w:rsidR="00983AF7" w:rsidRPr="008B6E97" w:rsidRDefault="00983AF7" w:rsidP="00983AF7">
      <w:pPr>
        <w:spacing w:line="288" w:lineRule="auto"/>
        <w:jc w:val="center"/>
        <w:rPr>
          <w:b/>
          <w:sz w:val="24"/>
          <w:szCs w:val="24"/>
        </w:rPr>
      </w:pPr>
    </w:p>
    <w:p w:rsidR="00983AF7" w:rsidRPr="008B6E97" w:rsidRDefault="00983AF7" w:rsidP="00983AF7">
      <w:pPr>
        <w:spacing w:line="288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ПО.МИ.01.00 Музыкальное исполнительство</w:t>
      </w: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ПРОГРАММА</w:t>
      </w:r>
    </w:p>
    <w:p w:rsidR="00983AF7" w:rsidRDefault="00983AF7" w:rsidP="00983AF7">
      <w:pPr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 учебному предмету </w:t>
      </w:r>
    </w:p>
    <w:p w:rsidR="00983AF7" w:rsidRDefault="00983AF7" w:rsidP="00983AF7">
      <w:pPr>
        <w:spacing w:line="216" w:lineRule="auto"/>
        <w:jc w:val="center"/>
      </w:pPr>
    </w:p>
    <w:p w:rsidR="00983AF7" w:rsidRDefault="00983AF7" w:rsidP="00983AF7">
      <w:pPr>
        <w:spacing w:line="288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ПО.01.УП.02 Музыкальный инструмент </w:t>
      </w: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с. Комсомольское </w:t>
      </w:r>
    </w:p>
    <w:p w:rsidR="00983AF7" w:rsidRDefault="00983AF7" w:rsidP="00983AF7">
      <w:pPr>
        <w:spacing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2023 год</w:t>
      </w:r>
    </w:p>
    <w:p w:rsidR="00983AF7" w:rsidRDefault="00983AF7" w:rsidP="00983AF7">
      <w:pPr>
        <w:spacing w:line="288" w:lineRule="auto"/>
        <w:jc w:val="center"/>
      </w:pPr>
    </w:p>
    <w:p w:rsidR="00983AF7" w:rsidRDefault="00983AF7" w:rsidP="00983AF7">
      <w:pPr>
        <w:spacing w:line="288" w:lineRule="auto"/>
        <w:jc w:val="center"/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798B173A" wp14:editId="680715C9">
            <wp:extent cx="5934075" cy="8724900"/>
            <wp:effectExtent l="0" t="0" r="9525" b="0"/>
            <wp:docPr id="13" name="Рисунок 13" descr="C:\Users\111\Downloads\-5460615961687219425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11\Downloads\-5460615961687219425_1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AF7" w:rsidRDefault="00983AF7" w:rsidP="00983AF7">
      <w:pPr>
        <w:spacing w:line="288" w:lineRule="auto"/>
      </w:pPr>
    </w:p>
    <w:p w:rsidR="00983AF7" w:rsidRDefault="00983AF7" w:rsidP="009978ED">
      <w:pPr>
        <w:spacing w:after="240" w:line="240" w:lineRule="atLeast"/>
        <w:jc w:val="both"/>
        <w:rPr>
          <w:rFonts w:ascii="Times New Roman" w:eastAsia="Segoe UI" w:hAnsi="Times New Roman" w:cs="Times New Roman"/>
          <w:b/>
          <w:color w:val="000000"/>
          <w:sz w:val="24"/>
          <w:szCs w:val="24"/>
        </w:rPr>
      </w:pPr>
    </w:p>
    <w:p w:rsidR="00E36E7E" w:rsidRPr="000A3DE9" w:rsidRDefault="004B13DB" w:rsidP="009978ED">
      <w:pPr>
        <w:spacing w:after="24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DE9">
        <w:rPr>
          <w:rFonts w:ascii="Times New Roman" w:eastAsia="Segoe UI" w:hAnsi="Times New Roman" w:cs="Times New Roman"/>
          <w:b/>
          <w:color w:val="000000"/>
          <w:sz w:val="28"/>
          <w:szCs w:val="28"/>
        </w:rPr>
        <w:lastRenderedPageBreak/>
        <w:t>Структура программы учебного предмета</w:t>
      </w:r>
    </w:p>
    <w:p w:rsidR="00E36E7E" w:rsidRPr="004820D6" w:rsidRDefault="004B13DB" w:rsidP="000A3DE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20D6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I.Пояснительная</w:t>
      </w:r>
      <w:proofErr w:type="spellEnd"/>
      <w:r w:rsidRPr="004820D6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записка</w:t>
      </w:r>
    </w:p>
    <w:p w:rsidR="00E36E7E" w:rsidRPr="00831D5F" w:rsidRDefault="000A3DE9" w:rsidP="000A3D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Характеристика учебного предмета, его место и роль в образовательном процессе;</w:t>
      </w:r>
    </w:p>
    <w:p w:rsidR="00E36E7E" w:rsidRPr="00831D5F" w:rsidRDefault="000A3DE9" w:rsidP="000A3D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Срок реализации учебного предмета;</w:t>
      </w:r>
    </w:p>
    <w:p w:rsidR="00E36E7E" w:rsidRPr="00831D5F" w:rsidRDefault="000A3DE9" w:rsidP="000A3D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Форма проведения учебных аудиторных занятий;</w:t>
      </w:r>
    </w:p>
    <w:p w:rsidR="00E36E7E" w:rsidRPr="00831D5F" w:rsidRDefault="000A3DE9" w:rsidP="000A3D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Цели и задачи учебного предмета;</w:t>
      </w:r>
    </w:p>
    <w:p w:rsidR="00E36E7E" w:rsidRDefault="000A3DE9" w:rsidP="000A3DE9">
      <w:pPr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Обоснование структ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t>уры программы учебного предмета.</w:t>
      </w:r>
    </w:p>
    <w:p w:rsidR="000A3DE9" w:rsidRPr="00831D5F" w:rsidRDefault="000A3DE9" w:rsidP="000A3D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4820D6" w:rsidRDefault="004B13DB" w:rsidP="000A3DE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20D6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II.</w:t>
      </w:r>
      <w:r w:rsidR="00162268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С</w:t>
      </w:r>
      <w:r w:rsidRPr="004820D6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одержание</w:t>
      </w:r>
      <w:proofErr w:type="spellEnd"/>
      <w:r w:rsidRPr="004820D6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учебного предмета</w:t>
      </w:r>
    </w:p>
    <w:p w:rsidR="00E36E7E" w:rsidRPr="00831D5F" w:rsidRDefault="00785851" w:rsidP="000A3D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802C06">
        <w:rPr>
          <w:rFonts w:ascii="Times New Roman" w:eastAsia="Segoe UI" w:hAnsi="Times New Roman" w:cs="Times New Roman"/>
          <w:color w:val="000000"/>
          <w:sz w:val="24"/>
          <w:szCs w:val="24"/>
        </w:rPr>
        <w:t>Срок обучения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Default="00785851" w:rsidP="00D74153">
      <w:pPr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Годовые требования по классам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br/>
        <w:t>- Репертуарный список.</w:t>
      </w:r>
    </w:p>
    <w:p w:rsidR="000A3DE9" w:rsidRPr="00831D5F" w:rsidRDefault="000A3DE9" w:rsidP="000A3D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Default="004B13DB" w:rsidP="004E640B">
      <w:pPr>
        <w:spacing w:line="240" w:lineRule="atLeast"/>
        <w:rPr>
          <w:rFonts w:ascii="Times New Roman" w:eastAsia="Segoe UI" w:hAnsi="Times New Roman" w:cs="Times New Roman"/>
          <w:b/>
          <w:color w:val="000000"/>
          <w:sz w:val="24"/>
          <w:szCs w:val="24"/>
        </w:rPr>
      </w:pPr>
      <w:proofErr w:type="spellStart"/>
      <w:r w:rsidRPr="004820D6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III.</w:t>
      </w:r>
      <w:r w:rsidR="004E640B" w:rsidRPr="004E640B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Требования</w:t>
      </w:r>
      <w:proofErr w:type="spellEnd"/>
      <w:r w:rsidR="004E640B" w:rsidRPr="004E640B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к уровню подготовки обучающихся</w:t>
      </w:r>
    </w:p>
    <w:p w:rsidR="004E640B" w:rsidRPr="0006740F" w:rsidRDefault="004E640B" w:rsidP="004E64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-</w:t>
      </w:r>
      <w:r w:rsidRPr="004E640B">
        <w:rPr>
          <w:rFonts w:ascii="Times New Roman" w:eastAsia="Segoe UI" w:hAnsi="Times New Roman" w:cs="Times New Roman"/>
          <w:color w:val="000000"/>
          <w:sz w:val="24"/>
          <w:szCs w:val="24"/>
        </w:rPr>
        <w:t>Реализация программы обеспечивает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</w:p>
    <w:p w:rsidR="000A3DE9" w:rsidRPr="00831D5F" w:rsidRDefault="000A3DE9" w:rsidP="000A3D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4820D6" w:rsidRDefault="004B13DB" w:rsidP="000A3DE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20D6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IV.Формы</w:t>
      </w:r>
      <w:proofErr w:type="spellEnd"/>
      <w:r w:rsidRPr="004820D6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и методы контроля, система оценок</w:t>
      </w:r>
    </w:p>
    <w:p w:rsidR="00E36E7E" w:rsidRPr="004E640B" w:rsidRDefault="004E640B" w:rsidP="004E640B">
      <w:pPr>
        <w:spacing w:line="240" w:lineRule="atLea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Segoe UI" w:hAnsi="Times New Roman" w:cs="Times New Roman"/>
          <w:i/>
          <w:color w:val="000000"/>
          <w:sz w:val="24"/>
          <w:szCs w:val="24"/>
        </w:rPr>
        <w:t xml:space="preserve">- </w:t>
      </w:r>
      <w:r w:rsidRPr="004E640B">
        <w:rPr>
          <w:rFonts w:ascii="Times New Roman" w:eastAsia="Segoe UI" w:hAnsi="Times New Roman" w:cs="Times New Roman"/>
          <w:color w:val="000000"/>
          <w:sz w:val="24"/>
          <w:szCs w:val="24"/>
        </w:rPr>
        <w:t>Аттестация: цели, виды, форма, содержание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Default="004E640B" w:rsidP="000A3DE9">
      <w:pPr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Критерии оценки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</w:p>
    <w:p w:rsidR="004E640B" w:rsidRPr="00831D5F" w:rsidRDefault="004E640B" w:rsidP="000A3D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640B" w:rsidRPr="004E640B" w:rsidRDefault="004E640B" w:rsidP="004E640B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4E640B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V. Методическое обеспечение учебного процесса</w:t>
      </w:r>
    </w:p>
    <w:p w:rsidR="004E640B" w:rsidRPr="00831D5F" w:rsidRDefault="004E640B" w:rsidP="004E640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i/>
          <w:color w:val="000000"/>
          <w:sz w:val="24"/>
          <w:szCs w:val="24"/>
        </w:rPr>
        <w:t xml:space="preserve">- </w:t>
      </w:r>
      <w:r w:rsidRPr="004E640B">
        <w:rPr>
          <w:rFonts w:ascii="Times New Roman" w:eastAsia="Segoe UI" w:hAnsi="Times New Roman" w:cs="Times New Roman"/>
          <w:color w:val="000000"/>
          <w:sz w:val="24"/>
          <w:szCs w:val="24"/>
        </w:rPr>
        <w:t>Методические рекомендации педагогическим работникам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4E640B" w:rsidRDefault="004E640B" w:rsidP="004E640B">
      <w:pPr>
        <w:spacing w:line="240" w:lineRule="atLeast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Pr="004E640B">
        <w:rPr>
          <w:rFonts w:ascii="Times New Roman" w:eastAsia="Segoe UI" w:hAnsi="Times New Roman" w:cs="Times New Roman"/>
          <w:color w:val="000000"/>
          <w:sz w:val="24"/>
          <w:szCs w:val="24"/>
        </w:rPr>
        <w:t>Методические рекомендации по организации самостоятельной работы</w:t>
      </w:r>
      <w:r w:rsidR="00D74153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</w:p>
    <w:p w:rsidR="004E640B" w:rsidRPr="00831D5F" w:rsidRDefault="004E640B" w:rsidP="004E640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B810C1" w:rsidRPr="00B810C1" w:rsidRDefault="00B810C1" w:rsidP="00B810C1">
      <w:pPr>
        <w:pStyle w:val="21"/>
        <w:spacing w:line="240" w:lineRule="auto"/>
        <w:rPr>
          <w:b/>
          <w:sz w:val="24"/>
        </w:rPr>
      </w:pPr>
      <w:r w:rsidRPr="00B810C1">
        <w:rPr>
          <w:rFonts w:eastAsia="Segoe UI" w:cs="Times New Roman"/>
          <w:b/>
          <w:color w:val="000000"/>
          <w:sz w:val="24"/>
        </w:rPr>
        <w:t xml:space="preserve">VI. </w:t>
      </w:r>
      <w:r w:rsidRPr="00B810C1">
        <w:rPr>
          <w:b/>
          <w:sz w:val="24"/>
        </w:rPr>
        <w:t>Списки рекомендуемой нотной и методической литературы</w:t>
      </w:r>
      <w:r>
        <w:rPr>
          <w:b/>
          <w:sz w:val="24"/>
        </w:rPr>
        <w:br/>
      </w:r>
      <w:r w:rsidRPr="00B810C1">
        <w:rPr>
          <w:b/>
          <w:sz w:val="24"/>
        </w:rPr>
        <w:t xml:space="preserve">- </w:t>
      </w:r>
      <w:r w:rsidRPr="00B810C1">
        <w:rPr>
          <w:sz w:val="24"/>
        </w:rPr>
        <w:t>Нотная литература</w:t>
      </w:r>
      <w:r w:rsidR="00D74153">
        <w:rPr>
          <w:sz w:val="24"/>
        </w:rPr>
        <w:t>;</w:t>
      </w:r>
    </w:p>
    <w:p w:rsidR="006E4B86" w:rsidRPr="006E4B86" w:rsidRDefault="00B810C1" w:rsidP="006E4B86">
      <w:pPr>
        <w:contextualSpacing/>
        <w:rPr>
          <w:rFonts w:ascii="Times New Roman" w:hAnsi="Times New Roman" w:cs="Times New Roman"/>
          <w:sz w:val="24"/>
          <w:szCs w:val="24"/>
        </w:rPr>
      </w:pPr>
      <w:r w:rsidRPr="006E4B8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167ADE" w:rsidRPr="006E4B86">
        <w:rPr>
          <w:rFonts w:ascii="Times New Roman" w:eastAsia="Segoe UI" w:hAnsi="Times New Roman" w:cs="Times New Roman"/>
          <w:color w:val="000000"/>
          <w:sz w:val="24"/>
          <w:szCs w:val="24"/>
        </w:rPr>
        <w:t>Методическая литература</w:t>
      </w:r>
      <w:r w:rsidR="006E4B86" w:rsidRPr="006E4B86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  <w:r w:rsidR="006E4B86" w:rsidRPr="006E4B86">
        <w:rPr>
          <w:rFonts w:ascii="Times New Roman" w:eastAsia="Segoe UI" w:hAnsi="Times New Roman" w:cs="Times New Roman"/>
          <w:color w:val="000000"/>
          <w:sz w:val="24"/>
          <w:szCs w:val="24"/>
        </w:rPr>
        <w:br/>
        <w:t xml:space="preserve">- </w:t>
      </w:r>
      <w:r w:rsidR="006E4B86" w:rsidRPr="006E4B86">
        <w:rPr>
          <w:rFonts w:ascii="Times New Roman" w:hAnsi="Times New Roman" w:cs="Times New Roman"/>
          <w:sz w:val="24"/>
          <w:szCs w:val="24"/>
        </w:rPr>
        <w:t>Чувашская нотная литература</w:t>
      </w:r>
      <w:r w:rsidR="006E4B86">
        <w:rPr>
          <w:rFonts w:ascii="Times New Roman" w:hAnsi="Times New Roman" w:cs="Times New Roman"/>
          <w:sz w:val="24"/>
          <w:szCs w:val="24"/>
        </w:rPr>
        <w:t>.</w:t>
      </w:r>
    </w:p>
    <w:p w:rsidR="004820D6" w:rsidRPr="00B810C1" w:rsidRDefault="004820D6" w:rsidP="009978ED">
      <w:pPr>
        <w:spacing w:after="240"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4820D6" w:rsidRDefault="004820D6" w:rsidP="009978ED">
      <w:pPr>
        <w:spacing w:after="240"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4820D6" w:rsidRDefault="004820D6" w:rsidP="009978ED">
      <w:pPr>
        <w:spacing w:after="240"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4820D6" w:rsidRDefault="004820D6" w:rsidP="009978ED">
      <w:pPr>
        <w:spacing w:after="240"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4820D6" w:rsidRDefault="004820D6" w:rsidP="009978ED">
      <w:pPr>
        <w:spacing w:after="240"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4820D6" w:rsidRDefault="004820D6" w:rsidP="009978ED">
      <w:pPr>
        <w:spacing w:after="240"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4820D6" w:rsidRDefault="004820D6" w:rsidP="009978ED">
      <w:pPr>
        <w:spacing w:after="240"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2138FD" w:rsidRDefault="002138FD" w:rsidP="009978ED">
      <w:pPr>
        <w:spacing w:after="240" w:line="240" w:lineRule="atLeast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br/>
      </w:r>
    </w:p>
    <w:p w:rsidR="00802C06" w:rsidRDefault="00802C06" w:rsidP="009978ED">
      <w:pPr>
        <w:spacing w:after="240" w:line="240" w:lineRule="atLeast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01173E" w:rsidRDefault="0001173E" w:rsidP="009978ED">
      <w:pPr>
        <w:spacing w:after="240" w:line="240" w:lineRule="atLeast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01173E" w:rsidRDefault="0001173E" w:rsidP="009978ED">
      <w:pPr>
        <w:spacing w:after="240" w:line="240" w:lineRule="atLeast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0B67C6" w:rsidRDefault="000B67C6" w:rsidP="009978ED">
      <w:pPr>
        <w:spacing w:after="240" w:line="240" w:lineRule="atLeast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E36E7E" w:rsidRPr="002138FD" w:rsidRDefault="004B13DB" w:rsidP="009978ED">
      <w:pPr>
        <w:spacing w:after="24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FD">
        <w:rPr>
          <w:rFonts w:ascii="Times New Roman" w:eastAsia="Segoe UI" w:hAnsi="Times New Roman" w:cs="Times New Roman"/>
          <w:b/>
          <w:color w:val="000000"/>
          <w:sz w:val="28"/>
          <w:szCs w:val="28"/>
        </w:rPr>
        <w:lastRenderedPageBreak/>
        <w:t>I. Пояснительная записка</w:t>
      </w:r>
    </w:p>
    <w:p w:rsidR="00995C0B" w:rsidRDefault="004B13DB" w:rsidP="00995C0B">
      <w:pPr>
        <w:spacing w:after="24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02C06"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  <w:t>Характеристика учебного предмета, его место и роль в образовательном процессе</w:t>
      </w:r>
      <w:r w:rsidR="00B25C44">
        <w:rPr>
          <w:rFonts w:ascii="Times New Roman" w:hAnsi="Times New Roman" w:cs="Times New Roman"/>
          <w:sz w:val="24"/>
          <w:szCs w:val="24"/>
        </w:rPr>
        <w:br/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Программа у</w:t>
      </w:r>
      <w:r w:rsidR="0057123B">
        <w:rPr>
          <w:rFonts w:ascii="Times New Roman" w:eastAsia="Segoe UI" w:hAnsi="Times New Roman" w:cs="Times New Roman"/>
          <w:color w:val="000000"/>
          <w:sz w:val="24"/>
          <w:szCs w:val="24"/>
        </w:rPr>
        <w:t>чебного предмета «Народный инструмент»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по виду инструмента «гармонь»,</w:t>
      </w:r>
      <w:r w:rsidR="0057123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, разработана на основе и с учетом федеральных государственных требований к дополнительной предпрофессиональной общеобразовательной программе в области</w:t>
      </w:r>
      <w:r w:rsidR="0057123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музыкального искусства «</w:t>
      </w:r>
      <w:r w:rsidR="002138FD">
        <w:rPr>
          <w:rFonts w:ascii="Times New Roman" w:eastAsia="Segoe UI" w:hAnsi="Times New Roman" w:cs="Times New Roman"/>
          <w:color w:val="000000"/>
          <w:sz w:val="24"/>
          <w:szCs w:val="24"/>
        </w:rPr>
        <w:t>Музыкальный фольклор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».</w:t>
      </w:r>
      <w:r w:rsidR="00B25C44">
        <w:rPr>
          <w:rFonts w:ascii="Times New Roman" w:hAnsi="Times New Roman" w:cs="Times New Roman"/>
          <w:sz w:val="24"/>
          <w:szCs w:val="24"/>
        </w:rPr>
        <w:br/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Учебны</w:t>
      </w:r>
      <w:r w:rsidR="0057123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й предмет «Народный инструмент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 направле</w:t>
      </w:r>
      <w:r w:rsidR="0057123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н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на приобретение детьми знаний, умений и навыков игры на </w:t>
      </w:r>
      <w:r w:rsidR="004820D6">
        <w:rPr>
          <w:rFonts w:ascii="Times New Roman" w:eastAsia="Segoe UI" w:hAnsi="Times New Roman" w:cs="Times New Roman"/>
          <w:color w:val="000000"/>
          <w:sz w:val="24"/>
          <w:szCs w:val="24"/>
        </w:rPr>
        <w:t>«</w:t>
      </w:r>
      <w:r w:rsidR="004820D6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гармони</w:t>
      </w:r>
      <w:r w:rsidR="004820D6">
        <w:rPr>
          <w:rFonts w:ascii="Times New Roman" w:eastAsia="Segoe UI" w:hAnsi="Times New Roman" w:cs="Times New Roman"/>
          <w:color w:val="000000"/>
          <w:sz w:val="24"/>
          <w:szCs w:val="24"/>
        </w:rPr>
        <w:t>»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, получение ими художественного образования, а также на эстетическое воспитание и духовно-нравственное развитие ученика.</w:t>
      </w:r>
      <w:r w:rsidR="00B25C44">
        <w:rPr>
          <w:rFonts w:ascii="Times New Roman" w:hAnsi="Times New Roman" w:cs="Times New Roman"/>
          <w:sz w:val="24"/>
          <w:szCs w:val="24"/>
        </w:rPr>
        <w:br/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Обучение детей в области музыкального искусства ставит перед педагогом ряд задач как учебных, так и воспитательных. Решения основных вопросов в этой сфере образования направлены на раскрытие и развитие индивидуальных способностей учащихся, а для наиболее одаренных из них - на их дальнейшую профессиональную деятельность.</w:t>
      </w:r>
      <w:r w:rsidR="00B25C44">
        <w:rPr>
          <w:rFonts w:ascii="Times New Roman" w:hAnsi="Times New Roman" w:cs="Times New Roman"/>
          <w:sz w:val="24"/>
          <w:szCs w:val="24"/>
        </w:rPr>
        <w:br/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Примерный учебный план по дополнительной предпрофессиональной общеобразовательной программе в области искусст</w:t>
      </w:r>
      <w:r w:rsidR="0057123B">
        <w:rPr>
          <w:rFonts w:ascii="Times New Roman" w:eastAsia="Segoe UI" w:hAnsi="Times New Roman" w:cs="Times New Roman"/>
          <w:color w:val="000000"/>
          <w:sz w:val="24"/>
          <w:szCs w:val="24"/>
        </w:rPr>
        <w:t>ва «Музыкальный фольклор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 направлен на приобретение обучающимися музыкально-исполнительских знаний, умений, навыков.</w:t>
      </w:r>
    </w:p>
    <w:p w:rsidR="00E32F49" w:rsidRDefault="004B13DB" w:rsidP="00887648">
      <w:pPr>
        <w:spacing w:after="240" w:line="240" w:lineRule="atLeast"/>
        <w:jc w:val="both"/>
        <w:rPr>
          <w:rFonts w:ascii="Times New Roman" w:eastAsia="Segoe UI" w:hAnsi="Times New Roman" w:cs="Times New Roman"/>
          <w:i/>
          <w:color w:val="000000"/>
          <w:sz w:val="24"/>
          <w:szCs w:val="24"/>
        </w:rPr>
      </w:pPr>
      <w:r w:rsidRPr="00802C06"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  <w:t>Срок реализации учебного предмета</w:t>
      </w:r>
    </w:p>
    <w:p w:rsidR="00887648" w:rsidRPr="00E32F49" w:rsidRDefault="002138FD" w:rsidP="00887648">
      <w:pPr>
        <w:spacing w:after="240" w:line="240" w:lineRule="atLeast"/>
        <w:jc w:val="both"/>
        <w:rPr>
          <w:rFonts w:ascii="Times New Roman" w:eastAsia="Segoe UI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B25C44">
        <w:rPr>
          <w:rFonts w:ascii="Times New Roman" w:eastAsia="Segoe UI" w:hAnsi="Times New Roman" w:cs="Times New Roman"/>
          <w:color w:val="000000"/>
          <w:sz w:val="24"/>
          <w:szCs w:val="24"/>
        </w:rPr>
        <w:t>Д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ля детей, поступивших в образовательное учреждение в первый класс в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возрасте:с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шести лет шести месяцев до девяти лет, составляет 8 (9) лет.</w:t>
      </w:r>
      <w:r w:rsidR="00B25C44">
        <w:rPr>
          <w:rFonts w:ascii="Times New Roman" w:hAnsi="Times New Roman" w:cs="Times New Roman"/>
          <w:sz w:val="24"/>
          <w:szCs w:val="24"/>
        </w:rPr>
        <w:br/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Для детей, не закончивших освоение образовательной программы основного общего образования или среднего (полного) общего образования и планирующих поступление в образовательные учреждения, реализующие основные профессиональные образовательные программы в области музыкального искусства, срок освоения может быть увеличен на один год.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4B13DB" w:rsidRPr="00802C06"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  <w:t xml:space="preserve"> Форма проведения учебных аудиторных занятий:</w:t>
      </w:r>
    </w:p>
    <w:p w:rsidR="00887648" w:rsidRPr="00887648" w:rsidRDefault="002138FD" w:rsidP="00887648">
      <w:pPr>
        <w:spacing w:after="240"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proofErr w:type="gramStart"/>
      <w:r w:rsidR="004820D6">
        <w:rPr>
          <w:rFonts w:ascii="Times New Roman" w:eastAsia="Segoe UI" w:hAnsi="Times New Roman" w:cs="Times New Roman"/>
          <w:color w:val="000000"/>
          <w:sz w:val="24"/>
          <w:szCs w:val="24"/>
        </w:rPr>
        <w:t>И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ндивидуальная,</w:t>
      </w:r>
      <w:r w:rsidR="000B6EBE">
        <w:rPr>
          <w:rFonts w:ascii="Times New Roman" w:eastAsia="Segoe UI" w:hAnsi="Times New Roman" w:cs="Times New Roman"/>
          <w:color w:val="000000"/>
          <w:sz w:val="24"/>
          <w:szCs w:val="24"/>
        </w:rPr>
        <w:t>продолжительность</w:t>
      </w:r>
      <w:proofErr w:type="spellEnd"/>
      <w:proofErr w:type="gramEnd"/>
      <w:r w:rsidR="000B6EBE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учебных занятий, равная одному академическому часу составляет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- 40 минут</w:t>
      </w:r>
      <w:r w:rsidR="000B6EBE">
        <w:rPr>
          <w:rFonts w:ascii="Times New Roman" w:eastAsia="Segoe UI" w:hAnsi="Times New Roman" w:cs="Times New Roman"/>
          <w:color w:val="000000"/>
          <w:sz w:val="24"/>
          <w:szCs w:val="24"/>
        </w:rPr>
        <w:t>, в первом-</w:t>
      </w:r>
      <w:proofErr w:type="spellStart"/>
      <w:r w:rsidR="000B6EBE">
        <w:rPr>
          <w:rFonts w:ascii="Times New Roman" w:eastAsia="Segoe UI" w:hAnsi="Times New Roman" w:cs="Times New Roman"/>
          <w:color w:val="000000"/>
          <w:sz w:val="24"/>
          <w:szCs w:val="24"/>
        </w:rPr>
        <w:t>втором</w:t>
      </w:r>
      <w:r w:rsidR="00153E53">
        <w:rPr>
          <w:rFonts w:ascii="Times New Roman" w:eastAsia="Segoe UI" w:hAnsi="Times New Roman" w:cs="Times New Roman"/>
          <w:color w:val="000000"/>
          <w:sz w:val="24"/>
          <w:szCs w:val="24"/>
        </w:rPr>
        <w:t>жд</w:t>
      </w:r>
      <w:proofErr w:type="spellEnd"/>
      <w:r w:rsidR="000B6EBE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классах-30 </w:t>
      </w:r>
      <w:proofErr w:type="spellStart"/>
      <w:r w:rsidR="000B6EBE">
        <w:rPr>
          <w:rFonts w:ascii="Times New Roman" w:eastAsia="Segoe UI" w:hAnsi="Times New Roman" w:cs="Times New Roman"/>
          <w:color w:val="000000"/>
          <w:sz w:val="24"/>
          <w:szCs w:val="24"/>
        </w:rPr>
        <w:t>минут.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Индивидуальная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форма позволяет преподавателю лучше узнать ученика, его музыкальные возможности, способности, эмоционально-психологические особенности.</w:t>
      </w:r>
    </w:p>
    <w:p w:rsidR="00887648" w:rsidRDefault="004B13DB" w:rsidP="00887648">
      <w:pPr>
        <w:spacing w:after="240" w:line="240" w:lineRule="atLeast"/>
        <w:jc w:val="center"/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</w:pPr>
      <w:r w:rsidRPr="00802C06"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  <w:t>Цели и задачи учебного предмета</w:t>
      </w:r>
    </w:p>
    <w:p w:rsidR="00E36E7E" w:rsidRPr="00887648" w:rsidRDefault="004820D6" w:rsidP="00887648">
      <w:pPr>
        <w:spacing w:after="240" w:line="240" w:lineRule="atLeast"/>
        <w:jc w:val="both"/>
        <w:rPr>
          <w:rFonts w:ascii="Times New Roman" w:eastAsia="Segoe UI" w:hAnsi="Times New Roman" w:cs="Times New Roman"/>
          <w:i/>
          <w:color w:val="000000"/>
          <w:sz w:val="24"/>
          <w:szCs w:val="24"/>
        </w:rPr>
      </w:pPr>
      <w:r w:rsidRPr="00802C06">
        <w:rPr>
          <w:rFonts w:ascii="Times New Roman" w:hAnsi="Times New Roman" w:cs="Times New Roman"/>
          <w:b/>
          <w:sz w:val="24"/>
          <w:szCs w:val="24"/>
        </w:rPr>
        <w:br/>
      </w:r>
      <w:r w:rsidR="004B13DB" w:rsidRPr="008D1C36"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  <w:t>Цели</w:t>
      </w:r>
      <w:r w:rsidR="004B13DB" w:rsidRPr="00802C06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:</w:t>
      </w:r>
      <w:r w:rsidRPr="00802C06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развитие музыкально-творческих способностей учащегося на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основеприобретенных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им знаний, умений и навыков, позволяющих воспринимать,</w:t>
      </w:r>
      <w:r w:rsidR="00E32F49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осваивать и исполнять  произведения различных жанров и форм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всоответствии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с ФГТ;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определение наиболее одаренных детей и их дальнейшая подготовка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кпродолжению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обучения в средних профессиональных музыкальных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учебныхзаведениях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4B13DB" w:rsidRPr="008D1C36"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  <w:t>Задачи:</w:t>
      </w:r>
      <w:r w:rsidRPr="008D1C36"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  <w:br/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выявление творческих способностей ученика в области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музыкальногоискусства</w:t>
      </w:r>
      <w:proofErr w:type="spellEnd"/>
      <w:r w:rsidR="00795870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,  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их развитие в области исполнительства на гармони до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уровняподготовки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, достаточного для творческого самовыражения и самореализации;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овладение знаниями, умениями и навыками игры на инструме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нте, позволяющими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выпускнику приобретать собственный опыт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музицирования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приобретение обучающимися опыта творческой деятельности;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формирование навыков сольной исполнительской практики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иколлективной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творческой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деятельности, их практическое применение;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достижение уровня образованности, позволяющего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выпускникусамостоятельно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ориентироваться в мировой музыкальной культуре;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формирование у лучших выпускников осознанной мотивации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кпродолжению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профессионального обучения и подготовки их к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вступительнымэкзаменам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в профессиональное образовательное учреждение.</w:t>
      </w:r>
    </w:p>
    <w:p w:rsidR="00887648" w:rsidRDefault="004B13DB" w:rsidP="0015769B">
      <w:pPr>
        <w:pStyle w:val="a4"/>
        <w:spacing w:after="240" w:line="240" w:lineRule="atLeast"/>
        <w:ind w:left="0" w:firstLine="720"/>
        <w:jc w:val="both"/>
        <w:rPr>
          <w:rFonts w:ascii="Times New Roman" w:eastAsia="Segoe UI" w:hAnsi="Times New Roman" w:cs="Times New Roman"/>
          <w:i/>
          <w:color w:val="000000"/>
          <w:sz w:val="24"/>
          <w:szCs w:val="24"/>
        </w:rPr>
      </w:pPr>
      <w:r w:rsidRPr="00802C06">
        <w:rPr>
          <w:rFonts w:ascii="Times New Roman" w:eastAsia="Segoe UI" w:hAnsi="Times New Roman" w:cs="Times New Roman"/>
          <w:b/>
          <w:i/>
          <w:color w:val="000000"/>
          <w:sz w:val="24"/>
          <w:szCs w:val="24"/>
        </w:rPr>
        <w:t>Обоснование структуры программы учебного предмета</w:t>
      </w:r>
      <w:r w:rsidRPr="002138FD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 </w:t>
      </w:r>
    </w:p>
    <w:p w:rsidR="00C2192F" w:rsidRDefault="002138FD" w:rsidP="00A814B6">
      <w:pPr>
        <w:pStyle w:val="a4"/>
        <w:spacing w:after="240" w:line="240" w:lineRule="atLeast"/>
        <w:ind w:left="0" w:firstLine="720"/>
        <w:rPr>
          <w:rFonts w:ascii="Times New Roman" w:hAnsi="Times New Roman" w:cs="Times New Roman"/>
          <w:sz w:val="24"/>
          <w:szCs w:val="24"/>
        </w:rPr>
      </w:pPr>
      <w:r w:rsidRPr="002138FD">
        <w:rPr>
          <w:rFonts w:ascii="Times New Roman" w:hAnsi="Times New Roman" w:cs="Times New Roman"/>
          <w:sz w:val="24"/>
          <w:szCs w:val="24"/>
        </w:rPr>
        <w:br/>
      </w:r>
      <w:r w:rsidR="004B13DB" w:rsidRPr="002138FD">
        <w:rPr>
          <w:rFonts w:ascii="Times New Roman" w:eastAsia="Segoe UI" w:hAnsi="Times New Roman" w:cs="Times New Roman"/>
          <w:color w:val="000000"/>
          <w:sz w:val="24"/>
          <w:szCs w:val="24"/>
        </w:rPr>
        <w:t>Программа содержит необходимые для организации занятий параметры:</w:t>
      </w:r>
      <w:r w:rsidR="00A814B6">
        <w:rPr>
          <w:rFonts w:ascii="Times New Roman" w:eastAsia="Segoe UI" w:hAnsi="Times New Roman" w:cs="Times New Roman"/>
          <w:color w:val="000000"/>
          <w:sz w:val="24"/>
          <w:szCs w:val="24"/>
        </w:rPr>
        <w:br/>
        <w:t xml:space="preserve">- </w:t>
      </w:r>
      <w:r w:rsidR="004B13DB" w:rsidRPr="002138F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сведения о затратах учебного времени, предусмотренного на </w:t>
      </w:r>
      <w:proofErr w:type="spellStart"/>
      <w:r w:rsidR="004B13DB" w:rsidRPr="002138FD">
        <w:rPr>
          <w:rFonts w:ascii="Times New Roman" w:eastAsia="Segoe UI" w:hAnsi="Times New Roman" w:cs="Times New Roman"/>
          <w:color w:val="000000"/>
          <w:sz w:val="24"/>
          <w:szCs w:val="24"/>
        </w:rPr>
        <w:t>освоениеучебного</w:t>
      </w:r>
      <w:proofErr w:type="spellEnd"/>
      <w:r w:rsidR="004B13DB" w:rsidRPr="002138F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предмета;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br/>
      </w:r>
      <w:r w:rsidR="003E1E9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2138FD">
        <w:rPr>
          <w:rFonts w:ascii="Times New Roman" w:eastAsia="Segoe UI" w:hAnsi="Times New Roman" w:cs="Times New Roman"/>
          <w:color w:val="000000"/>
          <w:sz w:val="24"/>
          <w:szCs w:val="24"/>
        </w:rPr>
        <w:t>распределение учебного материала по годам обучения;</w:t>
      </w:r>
      <w:r w:rsidR="00A814B6">
        <w:rPr>
          <w:rFonts w:ascii="Times New Roman" w:eastAsia="Segoe UI" w:hAnsi="Times New Roman" w:cs="Times New Roman"/>
          <w:color w:val="000000"/>
          <w:sz w:val="24"/>
          <w:szCs w:val="24"/>
        </w:rPr>
        <w:br/>
        <w:t xml:space="preserve">- </w:t>
      </w:r>
      <w:r w:rsidR="004B13DB" w:rsidRPr="00A814B6">
        <w:rPr>
          <w:rFonts w:ascii="Times New Roman" w:eastAsia="Segoe UI" w:hAnsi="Times New Roman" w:cs="Times New Roman"/>
          <w:color w:val="000000"/>
          <w:sz w:val="24"/>
          <w:szCs w:val="24"/>
        </w:rPr>
        <w:t>описание дидактических единиц учебного предмета;</w:t>
      </w:r>
      <w:r w:rsidR="00A814B6">
        <w:rPr>
          <w:rFonts w:ascii="Times New Roman" w:eastAsia="Segoe UI" w:hAnsi="Times New Roman" w:cs="Times New Roman"/>
          <w:color w:val="000000"/>
          <w:sz w:val="24"/>
          <w:szCs w:val="24"/>
        </w:rPr>
        <w:br/>
        <w:t xml:space="preserve">- </w:t>
      </w:r>
      <w:r w:rsidR="004B13DB" w:rsidRPr="00A814B6">
        <w:rPr>
          <w:rFonts w:ascii="Times New Roman" w:eastAsia="Segoe UI" w:hAnsi="Times New Roman" w:cs="Times New Roman"/>
          <w:color w:val="000000"/>
          <w:sz w:val="24"/>
          <w:szCs w:val="24"/>
        </w:rPr>
        <w:t>требования к уровню подготовки обучающихся;</w:t>
      </w:r>
      <w:r w:rsidR="00A814B6">
        <w:rPr>
          <w:rFonts w:ascii="Times New Roman" w:eastAsia="Segoe UI" w:hAnsi="Times New Roman" w:cs="Times New Roman"/>
          <w:color w:val="000000"/>
          <w:sz w:val="24"/>
          <w:szCs w:val="24"/>
        </w:rPr>
        <w:br/>
        <w:t xml:space="preserve">- </w:t>
      </w:r>
      <w:r w:rsidR="004B13DB" w:rsidRPr="00A814B6">
        <w:rPr>
          <w:rFonts w:ascii="Times New Roman" w:eastAsia="Segoe UI" w:hAnsi="Times New Roman" w:cs="Times New Roman"/>
          <w:color w:val="000000"/>
          <w:sz w:val="24"/>
          <w:szCs w:val="24"/>
        </w:rPr>
        <w:t>формы и методы контроля, система оценок</w:t>
      </w:r>
      <w:r w:rsidR="00A814B6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 w:rsidR="00A814B6">
        <w:rPr>
          <w:rFonts w:ascii="Times New Roman" w:eastAsia="Segoe UI" w:hAnsi="Times New Roman" w:cs="Times New Roman"/>
          <w:color w:val="000000"/>
          <w:sz w:val="24"/>
          <w:szCs w:val="24"/>
        </w:rPr>
        <w:br/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 соответствие с данными направлениями строится основной раздел программы «Содержание учебного предмета».</w:t>
      </w:r>
    </w:p>
    <w:p w:rsidR="00E36E7E" w:rsidRPr="00C2192F" w:rsidRDefault="004B13DB" w:rsidP="00C2192F">
      <w:pPr>
        <w:spacing w:after="24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138FD">
        <w:rPr>
          <w:rFonts w:ascii="Times New Roman" w:eastAsia="Segoe UI" w:hAnsi="Times New Roman" w:cs="Times New Roman"/>
          <w:b/>
          <w:color w:val="000000"/>
          <w:sz w:val="28"/>
          <w:szCs w:val="28"/>
        </w:rPr>
        <w:t>II. Содержание учебного предмета</w:t>
      </w:r>
    </w:p>
    <w:p w:rsidR="00E36E7E" w:rsidRPr="00831D5F" w:rsidRDefault="004B13DB" w:rsidP="00E32F49">
      <w:pPr>
        <w:spacing w:after="240" w:line="240" w:lineRule="atLeast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Сведения о затратах учебного времени,</w:t>
      </w:r>
      <w:r w:rsidR="00E32F49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предусмотренного на</w:t>
      </w:r>
      <w:r w:rsidR="00E32F49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 освоение учебного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предмета </w:t>
      </w:r>
      <w:r w:rsidR="00E32F49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«</w:t>
      </w:r>
      <w:r w:rsidR="008F5A72">
        <w:rPr>
          <w:rFonts w:ascii="Times New Roman" w:eastAsia="Segoe UI" w:hAnsi="Times New Roman" w:cs="Times New Roman"/>
          <w:color w:val="000000"/>
          <w:sz w:val="24"/>
          <w:szCs w:val="24"/>
        </w:rPr>
        <w:t>Г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армонь», на максимальную, самостоятельную нагрузку обучающихся и аудиторные занятия:</w:t>
      </w:r>
      <w:r w:rsidR="00F4624D">
        <w:rPr>
          <w:rFonts w:ascii="Times New Roman" w:hAnsi="Times New Roman" w:cs="Times New Roman"/>
          <w:sz w:val="24"/>
          <w:szCs w:val="24"/>
        </w:rPr>
        <w:br/>
      </w:r>
      <w:r w:rsidR="00E32F49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Срок обучения 8(9) лет</w:t>
      </w:r>
    </w:p>
    <w:tbl>
      <w:tblPr>
        <w:tblStyle w:val="ad"/>
        <w:tblW w:w="10314" w:type="dxa"/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850"/>
        <w:gridCol w:w="709"/>
        <w:gridCol w:w="850"/>
        <w:gridCol w:w="709"/>
        <w:gridCol w:w="709"/>
        <w:gridCol w:w="850"/>
        <w:gridCol w:w="851"/>
        <w:gridCol w:w="850"/>
      </w:tblGrid>
      <w:tr w:rsidR="00EA1F83" w:rsidRPr="00831D5F" w:rsidTr="00EA1F83">
        <w:tc>
          <w:tcPr>
            <w:tcW w:w="3227" w:type="dxa"/>
          </w:tcPr>
          <w:p w:rsidR="00EA1F83" w:rsidRPr="008D1169" w:rsidRDefault="00EA1F83" w:rsidP="009978ED">
            <w:pPr>
              <w:spacing w:line="240" w:lineRule="atLeast"/>
              <w:jc w:val="both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 обучения</w:t>
            </w:r>
          </w:p>
        </w:tc>
        <w:tc>
          <w:tcPr>
            <w:tcW w:w="709" w:type="dxa"/>
          </w:tcPr>
          <w:p w:rsidR="00EA1F83" w:rsidRPr="008D116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850" w:type="dxa"/>
          </w:tcPr>
          <w:p w:rsidR="00EA1F83" w:rsidRPr="008D116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709" w:type="dxa"/>
          </w:tcPr>
          <w:p w:rsidR="00EA1F83" w:rsidRPr="008D116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850" w:type="dxa"/>
          </w:tcPr>
          <w:p w:rsidR="00EA1F83" w:rsidRPr="008D116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709" w:type="dxa"/>
          </w:tcPr>
          <w:p w:rsidR="00EA1F83" w:rsidRPr="008D116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709" w:type="dxa"/>
          </w:tcPr>
          <w:p w:rsidR="00EA1F83" w:rsidRPr="008D116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850" w:type="dxa"/>
          </w:tcPr>
          <w:p w:rsidR="00EA1F83" w:rsidRPr="008D116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851" w:type="dxa"/>
          </w:tcPr>
          <w:p w:rsidR="00EA1F83" w:rsidRPr="008D116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8-й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A1F83" w:rsidRDefault="00EA1F83" w:rsidP="00194411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</w:pPr>
            <w:r w:rsidRPr="008D1169">
              <w:rPr>
                <w:rFonts w:ascii="Times New Roman" w:eastAsia="Segoe UI" w:hAnsi="Times New Roman" w:cs="Times New Roman"/>
                <w:b/>
                <w:color w:val="000000"/>
                <w:sz w:val="24"/>
                <w:szCs w:val="24"/>
              </w:rPr>
              <w:t>9-й</w:t>
            </w:r>
          </w:p>
        </w:tc>
      </w:tr>
      <w:tr w:rsidR="00EA1F83" w:rsidRPr="00831D5F" w:rsidTr="00EA1F83">
        <w:tc>
          <w:tcPr>
            <w:tcW w:w="3227" w:type="dxa"/>
          </w:tcPr>
          <w:p w:rsidR="00EA1F83" w:rsidRPr="00BF56D9" w:rsidRDefault="00EA1F83" w:rsidP="009978ED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6D9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недель аудиторных занятий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A1F83" w:rsidRPr="00BF56D9" w:rsidRDefault="00EA1F83" w:rsidP="00194411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EA1F83" w:rsidRPr="00831D5F" w:rsidTr="00EA1F83">
        <w:tc>
          <w:tcPr>
            <w:tcW w:w="3227" w:type="dxa"/>
          </w:tcPr>
          <w:p w:rsidR="00EA1F83" w:rsidRPr="00BF56D9" w:rsidRDefault="00EA1F83" w:rsidP="009978ED">
            <w:pPr>
              <w:spacing w:line="240" w:lineRule="atLeast"/>
              <w:jc w:val="both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 на аудиторные занятия в неделю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A1F83" w:rsidRPr="00BF56D9" w:rsidRDefault="00EA1F83" w:rsidP="00194411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A1F83" w:rsidRPr="00831D5F" w:rsidTr="00EA1F83">
        <w:tc>
          <w:tcPr>
            <w:tcW w:w="3227" w:type="dxa"/>
          </w:tcPr>
          <w:p w:rsidR="00EA1F83" w:rsidRPr="00BF56D9" w:rsidRDefault="00EA1F83" w:rsidP="009978ED">
            <w:pPr>
              <w:spacing w:line="240" w:lineRule="atLeast"/>
              <w:jc w:val="both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 часов на аудиторные занятия в год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A1F83" w:rsidRPr="00BF56D9" w:rsidRDefault="00EA1F83" w:rsidP="00EA1F83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  <w:tr w:rsidR="00EA1F83" w:rsidRPr="00831D5F" w:rsidTr="00EA1F83">
        <w:tc>
          <w:tcPr>
            <w:tcW w:w="3227" w:type="dxa"/>
          </w:tcPr>
          <w:p w:rsidR="00EA1F83" w:rsidRPr="00BF56D9" w:rsidRDefault="00EA1F83" w:rsidP="009978ED">
            <w:pPr>
              <w:spacing w:line="240" w:lineRule="atLeast"/>
              <w:jc w:val="both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на внеаудиторные занятия в неделю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A1F83" w:rsidRPr="00BF56D9" w:rsidRDefault="00EA1F83" w:rsidP="00194411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A1F83" w:rsidRPr="00831D5F" w:rsidTr="00EA1F83">
        <w:tc>
          <w:tcPr>
            <w:tcW w:w="3227" w:type="dxa"/>
          </w:tcPr>
          <w:p w:rsidR="00EA1F83" w:rsidRPr="00BF56D9" w:rsidRDefault="00EA1F83" w:rsidP="000A792E">
            <w:pPr>
              <w:spacing w:line="240" w:lineRule="atLeast"/>
              <w:jc w:val="both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на внеаудиторные (самостоятельные) занятия в год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0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1" w:type="dxa"/>
          </w:tcPr>
          <w:p w:rsidR="00EA1F83" w:rsidRPr="00BF56D9" w:rsidRDefault="00EA1F83" w:rsidP="009978ED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A1F83" w:rsidRPr="00BF56D9" w:rsidRDefault="00EA1F83" w:rsidP="00194411">
            <w:pPr>
              <w:spacing w:line="240" w:lineRule="atLeast"/>
              <w:jc w:val="center"/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</w:pPr>
            <w:r w:rsidRPr="00BF56D9">
              <w:rPr>
                <w:rFonts w:ascii="Times New Roman" w:eastAsia="Segoe UI"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</w:tbl>
    <w:p w:rsidR="004B13DB" w:rsidRPr="00831D5F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Учебный материал распределяется по годам обучения - классам. Каждый класс имеет свои дидактические задачи и объем времени, данное время направлено на освоения учебного материала.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Виды внеаудиторной работы:</w:t>
      </w:r>
    </w:p>
    <w:p w:rsidR="00E36E7E" w:rsidRPr="002138FD" w:rsidRDefault="002138FD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2138FD">
        <w:rPr>
          <w:rFonts w:ascii="Times New Roman" w:eastAsia="Segoe UI" w:hAnsi="Times New Roman" w:cs="Times New Roman"/>
          <w:color w:val="000000"/>
          <w:sz w:val="24"/>
          <w:szCs w:val="24"/>
        </w:rPr>
        <w:t>самостоятельные занятия по подготовке учебной программы;</w:t>
      </w:r>
    </w:p>
    <w:p w:rsidR="00E36E7E" w:rsidRPr="00831D5F" w:rsidRDefault="002138FD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подготовка к контрольным урокам, зачетам и экзаменам;</w:t>
      </w:r>
    </w:p>
    <w:p w:rsidR="00E36E7E" w:rsidRPr="00831D5F" w:rsidRDefault="002138FD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подготовка к концертным, конкурсным выступлениям;</w:t>
      </w:r>
    </w:p>
    <w:p w:rsidR="00E36E7E" w:rsidRPr="00831D5F" w:rsidRDefault="002138FD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посещение учреждений культуры (филармоний, театров, концертных залов, музеев и др.),</w:t>
      </w:r>
    </w:p>
    <w:p w:rsidR="009C1808" w:rsidRDefault="004B13DB" w:rsidP="009C1808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-участие обучающихся в творческих мероприятиях и культурно-просветительской деятельности образовательного учреждения и др.</w:t>
      </w:r>
    </w:p>
    <w:p w:rsidR="009C1808" w:rsidRDefault="009C1808" w:rsidP="009C1808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BD0F10" w:rsidRPr="00BD0F10" w:rsidRDefault="00BD0F10" w:rsidP="009C1808">
      <w:pPr>
        <w:spacing w:line="240" w:lineRule="atLeast"/>
        <w:jc w:val="both"/>
        <w:rPr>
          <w:rFonts w:ascii="Times New Roman" w:eastAsia="Segoe U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ГАММЫ В </w:t>
      </w:r>
      <w:proofErr w:type="gramStart"/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ГАРМОНИ:  ДО</w:t>
      </w:r>
      <w:proofErr w:type="gramEnd"/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мажор, СОЛЬ мажор, ЛЯ минор</w:t>
      </w:r>
    </w:p>
    <w:p w:rsidR="009C1808" w:rsidRDefault="009C1808" w:rsidP="009C1808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E36E7E" w:rsidRPr="009C1808" w:rsidRDefault="009C1808" w:rsidP="009C1808">
      <w:pPr>
        <w:spacing w:line="240" w:lineRule="atLeast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                                                 </w:t>
      </w:r>
      <w:r w:rsidR="004B13DB" w:rsidRPr="00186B6C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Годовые требования по классам</w:t>
      </w:r>
      <w:r w:rsidR="002138FD" w:rsidRPr="00233472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                                                    </w:t>
      </w:r>
      <w:r w:rsidR="004B13DB"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Первый класс (1 час в неделю)</w:t>
      </w:r>
      <w:r w:rsidR="00186B6C">
        <w:rPr>
          <w:rFonts w:ascii="Times New Roman" w:eastAsia="Segoe UI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 </w:t>
      </w:r>
      <w:r w:rsidR="004B13DB" w:rsidRPr="00233472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1полугодие</w:t>
      </w:r>
      <w:r w:rsidR="00186B6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    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Значение «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донотного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 периода в работе с начинающими, опора на слуховые представления. Активное слушание музыки (игра педагога, домашнее прослушивание музыки по желанию ученика) с последующим эмоциональным откликом ученика (в виде рисунка, рассказа).</w:t>
      </w:r>
    </w:p>
    <w:p w:rsidR="00E36E7E" w:rsidRPr="00831D5F" w:rsidRDefault="004B13DB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Упражнения без инструмента, направленные на освоение движений, используемых в дальнейшем на гармони.</w:t>
      </w:r>
    </w:p>
    <w:p w:rsidR="00E36E7E" w:rsidRPr="00831D5F" w:rsidRDefault="004B13DB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Знакомство с инструментом. Основы и особенности при посадке, постановке игрового аппарата. Принципы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звукоизвлечения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. Постановка правой руки, постановка левой руки. Игра упражнений, песенок-прибауток на отдельно взятой ноте, освоение мажорных и минорных тетрахордов. Принцип индивидуального подхода в освоении инструмента с учетом физических данных.</w:t>
      </w:r>
    </w:p>
    <w:p w:rsidR="00E36E7E" w:rsidRPr="00831D5F" w:rsidRDefault="004B13DB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Знакомство с элементами музыкальной грамоты. Освоение музыкального ритма в виде простых ритмических упражнений, связанных с иллюстрацией на гармони ритма слов. Игра ритмических рисунков. Знакомство с основой динамики – форте, пиано.</w:t>
      </w:r>
    </w:p>
    <w:p w:rsidR="00E36E7E" w:rsidRPr="00831D5F" w:rsidRDefault="004B13DB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Подбор по слуху небольших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попевок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, народных мелодий, знакомых песен.</w:t>
      </w:r>
    </w:p>
    <w:p w:rsidR="00E36E7E" w:rsidRPr="00831D5F" w:rsidRDefault="004B13DB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Воспитание в ученике элементарных правил сценической этики, навыков мобильности, собранности при публичных выступлениях.</w:t>
      </w:r>
    </w:p>
    <w:p w:rsidR="00E36E7E" w:rsidRPr="00233472" w:rsidRDefault="004B13DB" w:rsidP="00233472">
      <w:pPr>
        <w:spacing w:line="24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33472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1 полугодия обучения ученик должен пройти:</w:t>
      </w:r>
    </w:p>
    <w:p w:rsidR="00E36E7E" w:rsidRPr="00831D5F" w:rsidRDefault="004B13DB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2-3 небольших пьес различного характера.</w:t>
      </w:r>
    </w:p>
    <w:p w:rsidR="00E36E7E" w:rsidRPr="00233472" w:rsidRDefault="004B13DB" w:rsidP="00233472">
      <w:pPr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3472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2 полугодие</w:t>
      </w:r>
    </w:p>
    <w:p w:rsidR="00E36E7E" w:rsidRPr="00831D5F" w:rsidRDefault="004B13DB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Продолжение «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донотного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 периода. Игра по слуху. Продолжение освоения нотной грамоты. Игра по нотам.</w:t>
      </w:r>
      <w:r w:rsidR="00892503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Развитие первоначальных навыков игры на инструменте.</w:t>
      </w:r>
    </w:p>
    <w:p w:rsidR="00E36E7E" w:rsidRPr="00831D5F" w:rsidRDefault="004B13DB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Чтение нот с листа. Упражнения на развитие координации.</w:t>
      </w:r>
    </w:p>
    <w:p w:rsidR="00E36E7E" w:rsidRPr="00233472" w:rsidRDefault="004B13DB" w:rsidP="00A240FC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33472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2-го полугодия обучения ученик должен пройти:</w:t>
      </w:r>
    </w:p>
    <w:p w:rsidR="00E36E7E" w:rsidRPr="00831D5F" w:rsidRDefault="00A240FC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2138FD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амму</w:t>
      </w:r>
      <w:r w:rsidR="009C1808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C-</w:t>
      </w:r>
      <w:proofErr w:type="spellStart"/>
      <w:proofErr w:type="gram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dur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  в</w:t>
      </w:r>
      <w:proofErr w:type="gram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одну октаву;</w:t>
      </w:r>
    </w:p>
    <w:p w:rsidR="00A4554E" w:rsidRPr="00186B6C" w:rsidRDefault="00AE0802" w:rsidP="00DE1F71">
      <w:pPr>
        <w:spacing w:line="240" w:lineRule="atLeast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Georgia" w:hAnsi="Georgia"/>
          <w:color w:val="000000"/>
          <w:shd w:val="clear" w:color="auto" w:fill="FFFFFF"/>
        </w:rPr>
        <w:t xml:space="preserve">- </w:t>
      </w:r>
      <w:r w:rsidR="00892503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2-3 </w:t>
      </w:r>
      <w:r>
        <w:rPr>
          <w:rFonts w:ascii="Georgia" w:hAnsi="Georgia"/>
          <w:color w:val="000000"/>
          <w:shd w:val="clear" w:color="auto" w:fill="FFFFFF"/>
        </w:rPr>
        <w:t>легких пьес двумя руками (в зависимости от способностей ребенка)</w:t>
      </w:r>
      <w:r w:rsidR="001C39F8">
        <w:rPr>
          <w:rFonts w:ascii="Georgia" w:hAnsi="Georgia"/>
          <w:color w:val="000000"/>
          <w:shd w:val="clear" w:color="auto" w:fill="FFFFFF"/>
        </w:rPr>
        <w:t>;</w:t>
      </w:r>
      <w:r w:rsidR="00DE1F71">
        <w:rPr>
          <w:rFonts w:ascii="Times New Roman" w:eastAsia="Segoe UI" w:hAnsi="Times New Roman" w:cs="Times New Roman"/>
          <w:color w:val="000000"/>
          <w:sz w:val="24"/>
          <w:szCs w:val="24"/>
        </w:rPr>
        <w:br/>
      </w:r>
      <w:r w:rsidR="00A240FC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Чтение нот с листа. Подбор по слуху. Игра в ансамбле с педагогом.</w:t>
      </w:r>
    </w:p>
    <w:p w:rsidR="00233472" w:rsidRPr="000A33F9" w:rsidRDefault="004B13DB" w:rsidP="00A4554E">
      <w:pPr>
        <w:spacing w:line="240" w:lineRule="atLeast"/>
        <w:jc w:val="center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0" w:type="auto"/>
        <w:tblInd w:w="1384" w:type="dxa"/>
        <w:tblLook w:val="04A0" w:firstRow="1" w:lastRow="0" w:firstColumn="1" w:lastColumn="0" w:noHBand="0" w:noVBand="1"/>
      </w:tblPr>
      <w:tblGrid>
        <w:gridCol w:w="3827"/>
        <w:gridCol w:w="3686"/>
      </w:tblGrid>
      <w:tr w:rsidR="00233472" w:rsidTr="007A3BD7">
        <w:tc>
          <w:tcPr>
            <w:tcW w:w="3827" w:type="dxa"/>
          </w:tcPr>
          <w:p w:rsidR="00233472" w:rsidRDefault="00233472" w:rsidP="00172ABA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3686" w:type="dxa"/>
          </w:tcPr>
          <w:p w:rsidR="00233472" w:rsidRDefault="00233472" w:rsidP="00172ABA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 полугодие</w:t>
            </w:r>
          </w:p>
        </w:tc>
      </w:tr>
      <w:tr w:rsidR="00233472" w:rsidTr="007A3BD7">
        <w:tc>
          <w:tcPr>
            <w:tcW w:w="3827" w:type="dxa"/>
          </w:tcPr>
          <w:p w:rsidR="00233472" w:rsidRDefault="00233472" w:rsidP="007A3BD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  <w:r w:rsidR="00A240FC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7A3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="00B661C4">
              <w:rPr>
                <w:rFonts w:ascii="Times New Roman" w:eastAsia="Times New Roman" w:hAnsi="Times New Roman" w:cs="Times New Roman"/>
                <w:sz w:val="24"/>
                <w:szCs w:val="24"/>
              </w:rPr>
              <w:t>кадемический концерт</w:t>
            </w:r>
          </w:p>
          <w:p w:rsidR="00233472" w:rsidRPr="00CF6E83" w:rsidRDefault="00233472" w:rsidP="00F707BB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 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</w:t>
            </w:r>
            <w:r w:rsidR="00F707B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 пьесы)</w:t>
            </w:r>
          </w:p>
        </w:tc>
        <w:tc>
          <w:tcPr>
            <w:tcW w:w="3686" w:type="dxa"/>
          </w:tcPr>
          <w:p w:rsidR="00B661C4" w:rsidRDefault="00DB6A4B" w:rsidP="00B661C4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  <w:r w:rsidR="00A240FC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7A3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академический концерт</w:t>
            </w:r>
          </w:p>
          <w:p w:rsidR="00233472" w:rsidRPr="00BD0F10" w:rsidRDefault="00565B35" w:rsidP="00B661C4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</w:t>
            </w:r>
            <w:r w:rsidR="00233472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 разнохарактерные пьесы).</w:t>
            </w:r>
          </w:p>
        </w:tc>
      </w:tr>
    </w:tbl>
    <w:p w:rsidR="00233472" w:rsidRPr="00BD0F10" w:rsidRDefault="00233472" w:rsidP="0023347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387482" w:rsidP="00B12491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="004B13DB"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1F7F5F" w:rsidRDefault="001F7F5F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1F7F5F" w:rsidSect="002138F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26" w:right="566" w:bottom="1134" w:left="1134" w:header="709" w:footer="709" w:gutter="0"/>
          <w:cols w:space="720"/>
        </w:sectPr>
      </w:pPr>
    </w:p>
    <w:p w:rsidR="00E36E7E" w:rsidRPr="001F7F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F7F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Детская песенка «Василек»</w:t>
      </w:r>
      <w:r w:rsidR="004D3485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DE1F71" w:rsidRDefault="00DE1F71" w:rsidP="00DE1F71">
      <w:pPr>
        <w:shd w:val="clear" w:color="auto" w:fill="FFFFFF"/>
      </w:pPr>
      <w:r w:rsidRPr="001F7F5F">
        <w:rPr>
          <w:rFonts w:ascii="Times New Roman" w:eastAsia="Segoe UI" w:hAnsi="Times New Roman" w:cs="Times New Roman"/>
          <w:color w:val="000000"/>
          <w:sz w:val="24"/>
          <w:szCs w:val="24"/>
        </w:rPr>
        <w:t>Детская песенка</w:t>
      </w:r>
      <w:r w:rsidR="004B13DB" w:rsidRPr="001F7F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Колокольчик»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«Дождик»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«Эхо»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«Солнышко»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«Ромашка»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«Лошадка»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«Петя-барабанщик»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«Черепашка»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«Бобик»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«Жучка»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«Петушок»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DE1F71" w:rsidRDefault="00DE1F71" w:rsidP="00DE1F71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«Частушка»</w:t>
      </w:r>
      <w:r w:rsidR="004D3485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D3485" w:rsidRDefault="004D3485" w:rsidP="00DE1F71">
      <w:pPr>
        <w:shd w:val="clear" w:color="auto" w:fill="FFFFFF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«Как под горкой, под горой»;</w:t>
      </w:r>
    </w:p>
    <w:p w:rsidR="00DE1F71" w:rsidRDefault="00DE1F71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1F7F5F" w:rsidRPr="00DE1F71" w:rsidRDefault="00DE1F71" w:rsidP="009978ED">
      <w:pPr>
        <w:spacing w:line="240" w:lineRule="atLeast"/>
        <w:jc w:val="both"/>
        <w:rPr>
          <w:rFonts w:ascii="Times New Roman" w:eastAsia="Segoe U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lastRenderedPageBreak/>
        <w:t>Национально-региональный компонент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Ачине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паппине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Çу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иртрӗ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Пӗрттӗн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пӗрттӗн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Пӗрре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пӗри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Шӑпчӑк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Пӗчӗк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ҫеҫ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путене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E1F71" w:rsidRDefault="00DE1F71" w:rsidP="00DE1F71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Тинька-тинька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Асанне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мӗн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тӑван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?»;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Паппа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ту»;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Аҫта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каян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пукане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?»;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Аслӑ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вӑрман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илемлӗ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E1F71" w:rsidRDefault="00DE1F71" w:rsidP="00DE1F7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Çу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иртрӗ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».</w:t>
      </w:r>
    </w:p>
    <w:p w:rsidR="004D3485" w:rsidRPr="00E5466F" w:rsidRDefault="004D3485" w:rsidP="004D3485">
      <w:pPr>
        <w:shd w:val="clear" w:color="auto" w:fill="FFFFFF"/>
        <w:sectPr w:rsidR="004D3485" w:rsidRPr="00E5466F" w:rsidSect="0026320F">
          <w:type w:val="continuous"/>
          <w:pgSz w:w="11906" w:h="16838"/>
          <w:pgMar w:top="426" w:right="566" w:bottom="1134" w:left="851" w:header="709" w:footer="709" w:gutter="0"/>
          <w:cols w:num="2" w:space="720"/>
        </w:sect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«Кай,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Ивана».                     </w:t>
      </w:r>
    </w:p>
    <w:p w:rsidR="00DE1F71" w:rsidRDefault="00DE1F71" w:rsidP="00DE1F71">
      <w:pPr>
        <w:shd w:val="clear" w:color="auto" w:fill="FFFFFF"/>
        <w:ind w:firstLine="284"/>
      </w:pPr>
    </w:p>
    <w:p w:rsidR="00DE1F71" w:rsidRDefault="00DE1F71" w:rsidP="00DE1F71">
      <w:pPr>
        <w:shd w:val="clear" w:color="auto" w:fill="FFFFFF"/>
        <w:ind w:firstLine="284"/>
      </w:pPr>
    </w:p>
    <w:p w:rsidR="00DE1F71" w:rsidRDefault="00DE1F71" w:rsidP="00DE1F71">
      <w:pPr>
        <w:shd w:val="clear" w:color="auto" w:fill="FFFFFF"/>
        <w:ind w:firstLine="284"/>
      </w:pPr>
    </w:p>
    <w:p w:rsidR="00DE1F71" w:rsidRDefault="00DE1F7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  <w:sectPr w:rsidR="00DE1F71" w:rsidSect="001F7F5F">
          <w:type w:val="continuous"/>
          <w:pgSz w:w="11906" w:h="16838"/>
          <w:pgMar w:top="426" w:right="566" w:bottom="1134" w:left="1134" w:header="709" w:footer="709" w:gutter="0"/>
          <w:cols w:num="2" w:space="720"/>
        </w:sectPr>
      </w:pPr>
    </w:p>
    <w:p w:rsidR="00E36E7E" w:rsidRPr="00831D5F" w:rsidRDefault="004B13DB" w:rsidP="00B12491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lastRenderedPageBreak/>
        <w:t>Второй класс (1 час в неделю)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Работа над дальнейшей стабилизацией посадки и постановки исполнительского аппарата, координацией рук. Освоение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технологииисполнения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основных штрихов (стаккато, легато). Освоение более сложных ритмических рисунков. Контроль над свободой исполнительского аппарата.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Применение динамики как средства музыкальной выразительности для создания яркого художественного образа. Контроль над свободой игровых движений. Слуховой контроль над качеством звука. Знакомство с основными музыкальными терминами.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Игра хроматических, динамических, ритмических упражнений, охватывающих освоенный учеником диапазон инструмента.</w:t>
      </w:r>
    </w:p>
    <w:p w:rsidR="00E36E7E" w:rsidRPr="00A240FC" w:rsidRDefault="004B13DB" w:rsidP="00A240FC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240FC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2 года обучения ученик должен пройти:</w:t>
      </w:r>
    </w:p>
    <w:p w:rsidR="00E36E7E" w:rsidRPr="002D45E6" w:rsidRDefault="00A240FC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>- М</w:t>
      </w:r>
      <w:r w:rsidR="00847107">
        <w:rPr>
          <w:rFonts w:ascii="Times New Roman" w:eastAsia="Segoe UI" w:hAnsi="Times New Roman" w:cs="Times New Roman"/>
          <w:color w:val="000000"/>
          <w:sz w:val="24"/>
          <w:szCs w:val="24"/>
        </w:rPr>
        <w:t>ажорная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847107">
        <w:rPr>
          <w:rFonts w:ascii="Times New Roman" w:eastAsia="Segoe UI" w:hAnsi="Times New Roman" w:cs="Times New Roman"/>
          <w:color w:val="000000"/>
          <w:sz w:val="24"/>
          <w:szCs w:val="24"/>
        </w:rPr>
        <w:t>гамма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двух октав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правой рукой: С- </w:t>
      </w:r>
      <w:proofErr w:type="spellStart"/>
      <w:proofErr w:type="gram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dur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  <w:r w:rsid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2D45E6"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и одну октаву </w:t>
      </w:r>
      <w:r w:rsidR="002D45E6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G</w:t>
      </w:r>
      <w:r w:rsidR="002D45E6"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2D45E6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 w:rsidR="002D45E6"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</w:p>
    <w:p w:rsidR="00E36E7E" w:rsidRPr="00831D5F" w:rsidRDefault="00A240FC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232150">
        <w:rPr>
          <w:rFonts w:ascii="Times New Roman" w:eastAsia="Segoe UI" w:hAnsi="Times New Roman" w:cs="Times New Roman"/>
          <w:color w:val="000000"/>
          <w:sz w:val="24"/>
          <w:szCs w:val="24"/>
        </w:rPr>
        <w:t>4-6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пьес различных по характеру</w:t>
      </w:r>
      <w:r w:rsidR="00232150">
        <w:rPr>
          <w:rFonts w:ascii="Times New Roman" w:eastAsia="Segoe UI" w:hAnsi="Times New Roman" w:cs="Times New Roman"/>
          <w:color w:val="000000"/>
          <w:sz w:val="24"/>
          <w:szCs w:val="24"/>
        </w:rPr>
        <w:t>,</w:t>
      </w:r>
      <w:r w:rsidR="00232150" w:rsidRPr="00232150">
        <w:rPr>
          <w:rFonts w:ascii="Georgia" w:hAnsi="Georgia"/>
          <w:color w:val="000000"/>
          <w:shd w:val="clear" w:color="auto" w:fill="FFFFFF"/>
        </w:rPr>
        <w:t xml:space="preserve"> </w:t>
      </w:r>
      <w:r w:rsidR="00232150">
        <w:rPr>
          <w:rFonts w:ascii="Georgia" w:hAnsi="Georgia"/>
          <w:color w:val="000000"/>
          <w:shd w:val="clear" w:color="auto" w:fill="FFFFFF"/>
        </w:rPr>
        <w:t>двумя руками (в зависимости от способностей ребенка);</w:t>
      </w:r>
    </w:p>
    <w:p w:rsidR="00A4554E" w:rsidRPr="00186B6C" w:rsidRDefault="00A240FC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Чтение нот с листа. Подбор по слуху.</w:t>
      </w:r>
    </w:p>
    <w:p w:rsidR="002004F4" w:rsidRDefault="004B13DB" w:rsidP="00A4554E">
      <w:pPr>
        <w:spacing w:line="240" w:lineRule="atLeast"/>
        <w:jc w:val="center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0" w:type="auto"/>
        <w:tblInd w:w="1242" w:type="dxa"/>
        <w:tblLook w:val="04A0" w:firstRow="1" w:lastRow="0" w:firstColumn="1" w:lastColumn="0" w:noHBand="0" w:noVBand="1"/>
      </w:tblPr>
      <w:tblGrid>
        <w:gridCol w:w="3828"/>
        <w:gridCol w:w="3685"/>
      </w:tblGrid>
      <w:tr w:rsidR="000A33F9" w:rsidTr="00B60F6B">
        <w:tc>
          <w:tcPr>
            <w:tcW w:w="3828" w:type="dxa"/>
          </w:tcPr>
          <w:p w:rsidR="000A33F9" w:rsidRDefault="000A33F9" w:rsidP="00B60F6B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3685" w:type="dxa"/>
          </w:tcPr>
          <w:p w:rsidR="000A33F9" w:rsidRDefault="000A33F9" w:rsidP="00B60F6B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2полугодие</w:t>
            </w:r>
          </w:p>
        </w:tc>
      </w:tr>
      <w:tr w:rsidR="000A33F9" w:rsidTr="00B60F6B">
        <w:tc>
          <w:tcPr>
            <w:tcW w:w="3828" w:type="dxa"/>
          </w:tcPr>
          <w:p w:rsidR="000A33F9" w:rsidRDefault="000A33F9" w:rsidP="009978ED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– академический концерт</w:t>
            </w:r>
          </w:p>
          <w:p w:rsidR="000A33F9" w:rsidRDefault="00847107" w:rsidP="009978E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разнохарактерные</w:t>
            </w:r>
            <w:r w:rsidR="000A33F9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 пьесы).</w:t>
            </w:r>
          </w:p>
        </w:tc>
        <w:tc>
          <w:tcPr>
            <w:tcW w:w="3685" w:type="dxa"/>
          </w:tcPr>
          <w:p w:rsidR="009B0868" w:rsidRDefault="000A33F9" w:rsidP="00DB6A4B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- </w:t>
            </w:r>
            <w:r w:rsidR="00164736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академический концерт</w:t>
            </w:r>
          </w:p>
          <w:p w:rsidR="000A33F9" w:rsidRDefault="00024800" w:rsidP="00DB6A4B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</w:t>
            </w:r>
            <w:r w:rsidR="007A3B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33F9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пьесы).</w:t>
            </w:r>
          </w:p>
        </w:tc>
      </w:tr>
    </w:tbl>
    <w:p w:rsidR="000A33F9" w:rsidRDefault="000A33F9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87482" w:rsidRDefault="00387482" w:rsidP="00387482">
      <w:pPr>
        <w:spacing w:line="240" w:lineRule="atLeast"/>
        <w:jc w:val="center"/>
        <w:rPr>
          <w:rFonts w:ascii="Times New Roman" w:eastAsia="Segoe U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F76755" w:rsidRDefault="00F76755" w:rsidP="00F76755">
      <w:pPr>
        <w:shd w:val="clear" w:color="auto" w:fill="FFFFFF"/>
        <w:rPr>
          <w:rFonts w:ascii="Times New Roman" w:hAnsi="Times New Roman" w:cs="Times New Roman"/>
          <w:sz w:val="24"/>
          <w:szCs w:val="24"/>
        </w:rPr>
        <w:sectPr w:rsidR="00F76755" w:rsidSect="001F7F5F">
          <w:type w:val="continuous"/>
          <w:pgSz w:w="11906" w:h="16838"/>
          <w:pgMar w:top="426" w:right="566" w:bottom="1134" w:left="1134" w:header="709" w:footer="709" w:gutter="0"/>
          <w:cols w:space="720"/>
        </w:sectPr>
      </w:pPr>
    </w:p>
    <w:p w:rsidR="00F76755" w:rsidRDefault="00F76755" w:rsidP="00F76755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«</w:t>
      </w:r>
      <w:r>
        <w:rPr>
          <w:rFonts w:ascii="Times New Roman" w:eastAsia="Times New Roman" w:hAnsi="Times New Roman" w:cs="Times New Roman"/>
          <w:color w:val="000000"/>
          <w:sz w:val="24"/>
        </w:rPr>
        <w:t>Лягушка»</w:t>
      </w:r>
      <w:r w:rsidR="005209DD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5C7FA8" w:rsidRDefault="005C7FA8" w:rsidP="00F76755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М.Качурбина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перелож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Т.Григорьевой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) «Мишка с куклой танцуют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полечку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F450B4" w:rsidRDefault="00F450B4" w:rsidP="00F76755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«Частушка»;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«Кукушка»</w:t>
      </w:r>
      <w:r w:rsidR="005209DD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«Паровоз»</w:t>
      </w:r>
      <w:r w:rsidR="005209DD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F76755" w:rsidRDefault="00232150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F76755">
        <w:rPr>
          <w:rFonts w:ascii="Times New Roman" w:eastAsia="Times New Roman" w:hAnsi="Times New Roman" w:cs="Times New Roman"/>
          <w:color w:val="000000"/>
          <w:sz w:val="24"/>
        </w:rPr>
        <w:t>Кошка и курица</w:t>
      </w:r>
      <w:r>
        <w:rPr>
          <w:rFonts w:ascii="Times New Roman" w:eastAsia="Times New Roman" w:hAnsi="Times New Roman" w:cs="Times New Roman"/>
          <w:color w:val="000000"/>
          <w:sz w:val="24"/>
        </w:rPr>
        <w:t>»</w:t>
      </w:r>
      <w:r w:rsidR="005209DD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F76755" w:rsidRDefault="005209DD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F76755">
        <w:rPr>
          <w:rFonts w:ascii="Times New Roman" w:eastAsia="Times New Roman" w:hAnsi="Times New Roman" w:cs="Times New Roman"/>
          <w:color w:val="000000"/>
          <w:sz w:val="24"/>
        </w:rPr>
        <w:t>Не летай соловей</w:t>
      </w:r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F76755" w:rsidRDefault="005209DD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F76755">
        <w:rPr>
          <w:rFonts w:ascii="Times New Roman" w:eastAsia="Times New Roman" w:hAnsi="Times New Roman" w:cs="Times New Roman"/>
          <w:color w:val="000000"/>
          <w:sz w:val="24"/>
        </w:rPr>
        <w:t>Мы пойдем во лужок</w:t>
      </w:r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F76755" w:rsidRDefault="005209DD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F76755">
        <w:rPr>
          <w:rFonts w:ascii="Times New Roman" w:eastAsia="Times New Roman" w:hAnsi="Times New Roman" w:cs="Times New Roman"/>
          <w:color w:val="000000"/>
          <w:sz w:val="24"/>
        </w:rPr>
        <w:t>Во саду ли, в огороде</w:t>
      </w:r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F76755" w:rsidRDefault="005209DD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F76755">
        <w:rPr>
          <w:rFonts w:ascii="Times New Roman" w:eastAsia="Times New Roman" w:hAnsi="Times New Roman" w:cs="Times New Roman"/>
          <w:color w:val="000000"/>
          <w:sz w:val="24"/>
        </w:rPr>
        <w:t>Как пошли наши подружки</w:t>
      </w:r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F76755" w:rsidRDefault="005209DD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F76755">
        <w:rPr>
          <w:rFonts w:ascii="Times New Roman" w:eastAsia="Times New Roman" w:hAnsi="Times New Roman" w:cs="Times New Roman"/>
          <w:color w:val="000000"/>
          <w:sz w:val="24"/>
        </w:rPr>
        <w:t>Маленькая полька</w:t>
      </w:r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F76755" w:rsidRPr="00232150" w:rsidRDefault="005209DD" w:rsidP="00232150">
      <w:pPr>
        <w:shd w:val="clear" w:color="auto" w:fill="FFFFFF"/>
        <w:ind w:firstLine="284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F76755">
        <w:rPr>
          <w:rFonts w:ascii="Times New Roman" w:eastAsia="Times New Roman" w:hAnsi="Times New Roman" w:cs="Times New Roman"/>
          <w:color w:val="000000"/>
          <w:sz w:val="24"/>
        </w:rPr>
        <w:t>Как у наших у ворот</w:t>
      </w:r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966780" w:rsidRDefault="004D3485" w:rsidP="00F76755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 xml:space="preserve">     </w:t>
      </w:r>
      <w:r w:rsidR="00966780" w:rsidRPr="00966780">
        <w:rPr>
          <w:rFonts w:ascii="Times New Roman" w:eastAsia="Segoe UI" w:hAnsi="Times New Roman" w:cs="Times New Roman"/>
          <w:color w:val="000000"/>
          <w:sz w:val="24"/>
          <w:szCs w:val="24"/>
        </w:rPr>
        <w:t>Частушки</w:t>
      </w:r>
      <w:r w:rsidR="00966780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F06AF7">
        <w:rPr>
          <w:rFonts w:ascii="Times New Roman" w:eastAsia="Segoe UI" w:hAnsi="Times New Roman" w:cs="Times New Roman"/>
          <w:color w:val="000000"/>
          <w:sz w:val="24"/>
          <w:szCs w:val="24"/>
        </w:rPr>
        <w:t>–</w:t>
      </w:r>
      <w:r w:rsidR="00966780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66780" w:rsidRPr="00966780">
        <w:rPr>
          <w:rFonts w:ascii="Times New Roman" w:eastAsia="Segoe UI" w:hAnsi="Times New Roman" w:cs="Times New Roman"/>
          <w:color w:val="000000"/>
          <w:sz w:val="24"/>
          <w:szCs w:val="24"/>
        </w:rPr>
        <w:t>коротушки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F06AF7" w:rsidRDefault="004D3485" w:rsidP="00F76755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     </w:t>
      </w:r>
      <w:r w:rsidR="00F06AF7">
        <w:rPr>
          <w:rFonts w:ascii="Times New Roman" w:eastAsia="Segoe UI" w:hAnsi="Times New Roman" w:cs="Times New Roman"/>
          <w:color w:val="000000"/>
          <w:sz w:val="24"/>
          <w:szCs w:val="24"/>
        </w:rPr>
        <w:t>Татарский танец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4D3485" w:rsidRDefault="004D3485" w:rsidP="00F76755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Н.Новикова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«Маленькая елочка»;</w:t>
      </w:r>
    </w:p>
    <w:p w:rsidR="004D3485" w:rsidRPr="00966780" w:rsidRDefault="004D3485" w:rsidP="00F76755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В.Завражнева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«Частушечные наигрыши»</w:t>
      </w:r>
    </w:p>
    <w:p w:rsidR="00F76755" w:rsidRPr="00DE1F71" w:rsidRDefault="00F76755" w:rsidP="00F76755">
      <w:pPr>
        <w:spacing w:line="240" w:lineRule="atLeast"/>
        <w:jc w:val="both"/>
        <w:rPr>
          <w:rFonts w:ascii="Times New Roman" w:eastAsia="Segoe U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Национально-региональный компонент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ӑсӑя</w:t>
      </w:r>
      <w:proofErr w:type="spellEnd"/>
      <w:r>
        <w:rPr>
          <w:rFonts w:ascii="Cambria" w:eastAsia="Cambria" w:hAnsi="Cambria" w:cs="Cambria"/>
          <w:color w:val="000000"/>
          <w:sz w:val="24"/>
        </w:rPr>
        <w:t>»;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Cambria" w:eastAsia="Cambria" w:hAnsi="Cambria" w:cs="Cambria"/>
          <w:color w:val="000000"/>
          <w:sz w:val="24"/>
        </w:rPr>
        <w:t xml:space="preserve"> «</w:t>
      </w:r>
      <w:proofErr w:type="spellStart"/>
      <w:r>
        <w:rPr>
          <w:rFonts w:ascii="Cambria" w:eastAsia="Cambria" w:hAnsi="Cambria" w:cs="Cambria"/>
          <w:color w:val="000000"/>
          <w:sz w:val="24"/>
        </w:rPr>
        <w:t>Черкки</w:t>
      </w:r>
      <w:proofErr w:type="spellEnd"/>
      <w:r>
        <w:rPr>
          <w:rFonts w:ascii="Cambria" w:eastAsia="Cambria" w:hAnsi="Cambria" w:cs="Cambria"/>
          <w:color w:val="000000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</w:rPr>
        <w:t>чанкӑртатса</w:t>
      </w:r>
      <w:proofErr w:type="spellEnd"/>
      <w:r>
        <w:rPr>
          <w:rFonts w:ascii="Cambria" w:eastAsia="Cambria" w:hAnsi="Cambria" w:cs="Cambria"/>
          <w:color w:val="000000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</w:rPr>
        <w:t>кайрӗ</w:t>
      </w:r>
      <w:proofErr w:type="spellEnd"/>
      <w:r>
        <w:rPr>
          <w:rFonts w:ascii="Cambria" w:eastAsia="Cambria" w:hAnsi="Cambria" w:cs="Cambria"/>
          <w:color w:val="000000"/>
          <w:sz w:val="24"/>
        </w:rPr>
        <w:t>»;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Cambria" w:eastAsia="Cambria" w:hAnsi="Cambria" w:cs="Cambria"/>
          <w:color w:val="000000"/>
          <w:sz w:val="24"/>
        </w:rPr>
        <w:t xml:space="preserve"> «</w:t>
      </w:r>
      <w:proofErr w:type="spellStart"/>
      <w:r>
        <w:rPr>
          <w:rFonts w:ascii="Cambria" w:eastAsia="Cambria" w:hAnsi="Cambria" w:cs="Cambria"/>
          <w:color w:val="000000"/>
          <w:sz w:val="24"/>
        </w:rPr>
        <w:t>Пӗрре-пӗрел</w:t>
      </w:r>
      <w:proofErr w:type="spellEnd"/>
      <w:r>
        <w:rPr>
          <w:rFonts w:ascii="Cambria" w:eastAsia="Cambria" w:hAnsi="Cambria" w:cs="Cambria"/>
          <w:color w:val="000000"/>
          <w:sz w:val="24"/>
        </w:rPr>
        <w:t>»;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Cambria" w:eastAsia="Cambria" w:hAnsi="Cambria" w:cs="Cambria"/>
          <w:color w:val="000000"/>
          <w:sz w:val="24"/>
        </w:rPr>
        <w:t xml:space="preserve"> «Анне паха»;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Cambria" w:eastAsia="Cambria" w:hAnsi="Cambria" w:cs="Cambria"/>
          <w:color w:val="000000"/>
          <w:sz w:val="24"/>
        </w:rPr>
        <w:t xml:space="preserve"> «Яр, яр </w:t>
      </w:r>
      <w:proofErr w:type="spellStart"/>
      <w:r>
        <w:rPr>
          <w:rFonts w:ascii="Cambria" w:eastAsia="Cambria" w:hAnsi="Cambria" w:cs="Cambria"/>
          <w:color w:val="000000"/>
          <w:sz w:val="24"/>
        </w:rPr>
        <w:t>утма</w:t>
      </w:r>
      <w:proofErr w:type="spellEnd"/>
      <w:r>
        <w:rPr>
          <w:rFonts w:ascii="Cambria" w:eastAsia="Cambria" w:hAnsi="Cambria" w:cs="Cambria"/>
          <w:color w:val="000000"/>
          <w:sz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(местный материал)</w:t>
      </w:r>
      <w:r>
        <w:rPr>
          <w:rFonts w:ascii="Cambria" w:eastAsia="Cambria" w:hAnsi="Cambria" w:cs="Cambria"/>
          <w:color w:val="000000"/>
          <w:sz w:val="24"/>
        </w:rPr>
        <w:t>;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Cambria" w:eastAsia="Cambria" w:hAnsi="Cambria" w:cs="Cambria"/>
          <w:color w:val="000000"/>
          <w:sz w:val="24"/>
        </w:rPr>
        <w:t xml:space="preserve"> «Шик-шик-шик»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(местный материал)</w:t>
      </w:r>
      <w:r>
        <w:rPr>
          <w:rFonts w:ascii="Cambria" w:eastAsia="Cambria" w:hAnsi="Cambria" w:cs="Cambria"/>
          <w:color w:val="000000"/>
          <w:sz w:val="24"/>
        </w:rPr>
        <w:t>;</w:t>
      </w:r>
    </w:p>
    <w:p w:rsidR="00F76755" w:rsidRDefault="00F76755" w:rsidP="00F76755">
      <w:pPr>
        <w:shd w:val="clear" w:color="auto" w:fill="FFFFFF"/>
        <w:ind w:firstLine="284"/>
      </w:pPr>
      <w:r>
        <w:rPr>
          <w:rFonts w:ascii="Cambria" w:eastAsia="Cambria" w:hAnsi="Cambria" w:cs="Cambria"/>
          <w:color w:val="000000"/>
          <w:sz w:val="24"/>
        </w:rPr>
        <w:t xml:space="preserve">  «</w:t>
      </w:r>
      <w:proofErr w:type="spellStart"/>
      <w:r>
        <w:rPr>
          <w:rFonts w:ascii="Cambria" w:eastAsia="Cambria" w:hAnsi="Cambria" w:cs="Cambria"/>
          <w:color w:val="000000"/>
          <w:sz w:val="24"/>
        </w:rPr>
        <w:t>Такки-такки</w:t>
      </w:r>
      <w:proofErr w:type="spellEnd"/>
      <w:r>
        <w:rPr>
          <w:rFonts w:ascii="Cambria" w:eastAsia="Cambria" w:hAnsi="Cambria" w:cs="Cambria"/>
          <w:color w:val="000000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color w:val="000000"/>
          <w:sz w:val="24"/>
        </w:rPr>
        <w:t>такӑнтӑм</w:t>
      </w:r>
      <w:proofErr w:type="spellEnd"/>
      <w:r>
        <w:rPr>
          <w:rFonts w:ascii="Cambria" w:eastAsia="Cambria" w:hAnsi="Cambria" w:cs="Cambria"/>
          <w:color w:val="000000"/>
          <w:sz w:val="24"/>
        </w:rPr>
        <w:t>»;</w:t>
      </w:r>
    </w:p>
    <w:p w:rsidR="00F76755" w:rsidRDefault="00F76755" w:rsidP="00A4554E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  <w:sectPr w:rsidR="00F76755" w:rsidSect="00F76755">
          <w:type w:val="continuous"/>
          <w:pgSz w:w="11906" w:h="16838"/>
          <w:pgMar w:top="426" w:right="566" w:bottom="1134" w:left="1134" w:header="709" w:footer="709" w:gutter="0"/>
          <w:cols w:num="2" w:space="720"/>
        </w:sectPr>
      </w:pPr>
    </w:p>
    <w:p w:rsidR="002004F4" w:rsidRPr="00831D5F" w:rsidRDefault="002004F4" w:rsidP="00A4554E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D5439" w:rsidRDefault="00ED5439" w:rsidP="002004F4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ED5439" w:rsidSect="001F7F5F">
          <w:type w:val="continuous"/>
          <w:pgSz w:w="11906" w:h="16838"/>
          <w:pgMar w:top="426" w:right="566" w:bottom="1134" w:left="1134" w:header="709" w:footer="709" w:gutter="0"/>
          <w:cols w:space="720"/>
        </w:sectPr>
      </w:pPr>
    </w:p>
    <w:p w:rsidR="00E36E7E" w:rsidRPr="00831D5F" w:rsidRDefault="004B13DB" w:rsidP="0054617A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lastRenderedPageBreak/>
        <w:t>Третий класс (1 час в неделю)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Вся работа педагога- объяснения, показ отдельных деталей и иллюстрирование пьес, критерии оценок, контроль над самостоятельной работой - приобретает качественно иной характер и должна быть более критично направлена на достижение учеником свободной и осмысленной игры.</w:t>
      </w:r>
    </w:p>
    <w:p w:rsidR="00EF4E6C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Закрепление освоенных терминов, изучение новых терминов. Работа над звуком. </w:t>
      </w:r>
    </w:p>
    <w:p w:rsidR="00E36E7E" w:rsidRPr="00831D5F" w:rsidRDefault="00EF4E6C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   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Развитие в ученике творческой инициативы. Более активное привлечение ученика во все этапы обучения (обозначение аппликатуры, динамики, поиск приема, штриха, создание художественного образа).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Исполнение пьес с более сложными ритмическими рисунками.</w:t>
      </w:r>
    </w:p>
    <w:p w:rsidR="00E36E7E" w:rsidRPr="00C608B1" w:rsidRDefault="004B13DB" w:rsidP="00C608B1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608B1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3 года обучения ученик должен пройти:</w:t>
      </w:r>
    </w:p>
    <w:p w:rsidR="00E36E7E" w:rsidRPr="00831D5F" w:rsidRDefault="00C608B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упражнения различных авторов;</w:t>
      </w:r>
    </w:p>
    <w:p w:rsidR="00E36E7E" w:rsidRPr="00831D5F" w:rsidRDefault="00C608B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CE2DB7">
        <w:rPr>
          <w:rFonts w:ascii="Times New Roman" w:eastAsia="Segoe UI" w:hAnsi="Times New Roman" w:cs="Times New Roman"/>
          <w:color w:val="000000"/>
          <w:sz w:val="24"/>
          <w:szCs w:val="24"/>
        </w:rPr>
        <w:t>закрепление ранее пройденных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мажорных гамм </w:t>
      </w:r>
      <w:r w:rsidR="008E0D13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двух октав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правой рукой C-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dur</w:t>
      </w:r>
      <w:proofErr w:type="spellEnd"/>
      <w:r w:rsidR="008E0D13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 </w:t>
      </w:r>
      <w:r w:rsidR="0079537C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одну октаву </w:t>
      </w:r>
      <w:r w:rsidR="008E0D13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G</w:t>
      </w:r>
      <w:r w:rsidR="008E0D13"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8E0D13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 w:rsidR="008E0D13"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Кроме того, в течение 3 года обучения ученик должен пройти:</w:t>
      </w:r>
    </w:p>
    <w:p w:rsidR="00E36E7E" w:rsidRPr="00831D5F" w:rsidRDefault="00C608B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287952">
        <w:rPr>
          <w:rFonts w:ascii="Times New Roman" w:eastAsia="Segoe UI" w:hAnsi="Times New Roman" w:cs="Times New Roman"/>
          <w:color w:val="000000"/>
          <w:sz w:val="24"/>
          <w:szCs w:val="24"/>
        </w:rPr>
        <w:t>4-6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пьес различного характера</w:t>
      </w:r>
      <w:r w:rsidR="006B7166" w:rsidRPr="006B7166">
        <w:rPr>
          <w:rFonts w:ascii="Georgia" w:hAnsi="Georgia"/>
          <w:color w:val="000000"/>
          <w:shd w:val="clear" w:color="auto" w:fill="FFFFFF"/>
        </w:rPr>
        <w:t xml:space="preserve"> </w:t>
      </w:r>
      <w:r w:rsidR="006B7166">
        <w:rPr>
          <w:rFonts w:ascii="Georgia" w:hAnsi="Georgia"/>
          <w:color w:val="000000"/>
          <w:shd w:val="clear" w:color="auto" w:fill="FFFFFF"/>
        </w:rPr>
        <w:t>двумя руками (в зависимости от способностей ребенка)</w:t>
      </w:r>
      <w:r w:rsidR="00287952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Default="00C608B1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Чтение нот с листа. Подбор по слуху.</w:t>
      </w:r>
    </w:p>
    <w:p w:rsidR="00C608B1" w:rsidRPr="00831D5F" w:rsidRDefault="00C608B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Default="004B13DB" w:rsidP="00C608B1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0" w:type="auto"/>
        <w:tblInd w:w="1242" w:type="dxa"/>
        <w:tblLook w:val="04A0" w:firstRow="1" w:lastRow="0" w:firstColumn="1" w:lastColumn="0" w:noHBand="0" w:noVBand="1"/>
      </w:tblPr>
      <w:tblGrid>
        <w:gridCol w:w="4110"/>
        <w:gridCol w:w="3403"/>
      </w:tblGrid>
      <w:tr w:rsidR="0054617A" w:rsidTr="0054617A">
        <w:tc>
          <w:tcPr>
            <w:tcW w:w="4110" w:type="dxa"/>
          </w:tcPr>
          <w:p w:rsidR="0054617A" w:rsidRDefault="0054617A" w:rsidP="0054617A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полугодие</w:t>
            </w:r>
          </w:p>
        </w:tc>
        <w:tc>
          <w:tcPr>
            <w:tcW w:w="3403" w:type="dxa"/>
          </w:tcPr>
          <w:p w:rsidR="0054617A" w:rsidRDefault="0054617A" w:rsidP="0054617A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2полугодие</w:t>
            </w:r>
          </w:p>
        </w:tc>
      </w:tr>
      <w:tr w:rsidR="0054617A" w:rsidTr="0054617A">
        <w:trPr>
          <w:trHeight w:val="564"/>
        </w:trPr>
        <w:tc>
          <w:tcPr>
            <w:tcW w:w="4110" w:type="dxa"/>
          </w:tcPr>
          <w:p w:rsidR="0054617A" w:rsidRDefault="0054617A" w:rsidP="0054617A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– академический концерт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(2 разнохарактерных пьесы).</w:t>
            </w:r>
          </w:p>
        </w:tc>
        <w:tc>
          <w:tcPr>
            <w:tcW w:w="3403" w:type="dxa"/>
          </w:tcPr>
          <w:p w:rsidR="0054617A" w:rsidRDefault="00B374A2" w:rsidP="00CE2DB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  <w:r w:rsidR="00CE2DB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E2DB7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академический концерт</w:t>
            </w:r>
            <w:r w:rsidR="0054617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E2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 </w:t>
            </w:r>
            <w:r w:rsidR="0054617A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пьесы).</w:t>
            </w:r>
          </w:p>
        </w:tc>
      </w:tr>
    </w:tbl>
    <w:p w:rsidR="00387482" w:rsidRPr="00831D5F" w:rsidRDefault="00387482" w:rsidP="00BF05B9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974C1B" w:rsidRDefault="00974C1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974C1B" w:rsidSect="00ED5439">
          <w:type w:val="continuous"/>
          <w:pgSz w:w="11906" w:h="16838"/>
          <w:pgMar w:top="426" w:right="566" w:bottom="1134" w:left="851" w:header="709" w:footer="709" w:gutter="0"/>
          <w:cols w:space="720"/>
        </w:sectPr>
      </w:pPr>
    </w:p>
    <w:p w:rsidR="00B73AE1" w:rsidRDefault="00B73AE1" w:rsidP="00B73AE1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«Пойду ль я, выйду ль я»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 «Я на горку шла»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«Ой, за гаем, гаем»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«Ходила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младешенька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борочку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«В Харькове дождь идет»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«Я вечор млада»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«На горе-то калина»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«Охотничья, шуточная»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«Петушок»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«Как под яблонькой»</w:t>
      </w:r>
    </w:p>
    <w:p w:rsidR="00B73AE1" w:rsidRDefault="00B73AE1" w:rsidP="00B73AE1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Слов.н.п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 «Маленькая полька»</w:t>
      </w:r>
    </w:p>
    <w:p w:rsidR="00F06AF7" w:rsidRPr="00966780" w:rsidRDefault="00F06AF7" w:rsidP="00F06AF7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    Татарский танец</w:t>
      </w:r>
    </w:p>
    <w:p w:rsidR="00B73AE1" w:rsidRPr="00F450B4" w:rsidRDefault="00F450B4" w:rsidP="00B73AE1">
      <w:pPr>
        <w:shd w:val="clear" w:color="auto" w:fill="FFFFFF"/>
        <w:ind w:firstLine="284"/>
        <w:rPr>
          <w:rFonts w:ascii="Times New Roman" w:hAnsi="Times New Roman" w:cs="Times New Roman"/>
          <w:sz w:val="24"/>
          <w:szCs w:val="24"/>
        </w:rPr>
      </w:pPr>
      <w:proofErr w:type="spellStart"/>
      <w:r w:rsidRPr="00F450B4">
        <w:rPr>
          <w:rFonts w:ascii="Times New Roman" w:hAnsi="Times New Roman" w:cs="Times New Roman"/>
          <w:sz w:val="24"/>
          <w:szCs w:val="24"/>
        </w:rPr>
        <w:t>Укр.н.п</w:t>
      </w:r>
      <w:proofErr w:type="spellEnd"/>
      <w:r w:rsidRPr="00F450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обр.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Т.григорьевой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«Ой, за гаем, гаем»;</w:t>
      </w:r>
    </w:p>
    <w:p w:rsidR="00B73AE1" w:rsidRDefault="00B73AE1" w:rsidP="00B73AE1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Национально-региональный компонент</w:t>
      </w:r>
    </w:p>
    <w:p w:rsidR="005B5C8B" w:rsidRPr="005B5C8B" w:rsidRDefault="005B5C8B" w:rsidP="00B73AE1">
      <w:pPr>
        <w:shd w:val="clear" w:color="auto" w:fill="FFFFFF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</w:t>
      </w:r>
      <w:proofErr w:type="spellStart"/>
      <w:r w:rsidRPr="005B5C8B">
        <w:rPr>
          <w:rFonts w:ascii="Times New Roman" w:eastAsia="Times New Roman" w:hAnsi="Times New Roman" w:cs="Times New Roman"/>
          <w:color w:val="000000"/>
          <w:sz w:val="24"/>
        </w:rPr>
        <w:t>Чув.н.т</w:t>
      </w:r>
      <w:proofErr w:type="spellEnd"/>
      <w:r w:rsidRPr="005B5C8B">
        <w:rPr>
          <w:rFonts w:ascii="Times New Roman" w:eastAsia="Times New Roman" w:hAnsi="Times New Roman" w:cs="Times New Roman"/>
          <w:color w:val="000000"/>
          <w:sz w:val="24"/>
        </w:rPr>
        <w:t>. «</w:t>
      </w:r>
      <w:proofErr w:type="spellStart"/>
      <w:r w:rsidRPr="005B5C8B">
        <w:rPr>
          <w:rFonts w:ascii="Times New Roman" w:eastAsia="Times New Roman" w:hAnsi="Times New Roman" w:cs="Times New Roman"/>
          <w:color w:val="000000"/>
          <w:sz w:val="24"/>
        </w:rPr>
        <w:t>Тюньки-тюньки</w:t>
      </w:r>
      <w:proofErr w:type="spellEnd"/>
      <w:r w:rsidRPr="005B5C8B">
        <w:rPr>
          <w:rFonts w:ascii="Times New Roman" w:eastAsia="Times New Roman" w:hAnsi="Times New Roman" w:cs="Times New Roman"/>
          <w:color w:val="000000"/>
          <w:sz w:val="24"/>
        </w:rPr>
        <w:t>»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Вит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р-вит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Выляма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Ларать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ларать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Ачине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паппине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Çерем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ватса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вир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акр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Куккук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пар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«Ох, сад виноград»;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вакал</w:t>
      </w:r>
      <w:r>
        <w:rPr>
          <w:rFonts w:ascii="Cambria" w:eastAsia="Cambria" w:hAnsi="Cambria" w:cs="Cambria"/>
          <w:color w:val="000000"/>
          <w:sz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-и?» (местный материал);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рмана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B73AE1" w:rsidRDefault="00B73AE1" w:rsidP="00B73AE1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-и-ха,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-и?»</w:t>
      </w:r>
      <w:r>
        <w:br/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Саркаланса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утса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ай, </w:t>
      </w:r>
      <w:proofErr w:type="spellStart"/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ӳреме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974C1B" w:rsidRDefault="00974C1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974C1B" w:rsidSect="00974C1B">
          <w:type w:val="continuous"/>
          <w:pgSz w:w="11906" w:h="16838"/>
          <w:pgMar w:top="426" w:right="566" w:bottom="1134" w:left="851" w:header="709" w:footer="709" w:gutter="0"/>
          <w:cols w:num="2" w:space="720"/>
        </w:sectPr>
      </w:pPr>
    </w:p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4B13DB" w:rsidP="00544F43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Четвертый класс (1 час в неделю)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Дальнейшее последовательное совершенствование освоенных ранее приемов игры, штрихов. Более тщательная работа над игровыми движениями обеих рук в отдельности и их координацией. Работа, направленная на развитие мелкой техники. Усовершенствование приема «тремоло». Работа над развитием музыкально-образного мышления, творческого художественного воображения.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 пьесах-миниатюрах необходимо добиваться конкретики штриха, соответствующего ему приема, яркой, широкой по диапазону динамики, четкой артикуляции.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Контроль педагогом самостоятельной работы ученика: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поэтапность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работы над произведением, умение вычленить тех</w:t>
      </w:r>
      <w:r w:rsidR="00475127">
        <w:rPr>
          <w:rFonts w:ascii="Times New Roman" w:eastAsia="Segoe UI" w:hAnsi="Times New Roman" w:cs="Times New Roman"/>
          <w:color w:val="000000"/>
          <w:sz w:val="24"/>
          <w:szCs w:val="24"/>
        </w:rPr>
        <w:t>нический эпизод, трансформи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ровать его в упражнение и довести до качественного исполнения и т.д.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Упражнения на разные виды техники.</w:t>
      </w:r>
    </w:p>
    <w:p w:rsidR="00E36E7E" w:rsidRPr="00B13522" w:rsidRDefault="004B13DB" w:rsidP="00B13522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3522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4 года обучения ученик должен пройти:</w:t>
      </w:r>
    </w:p>
    <w:p w:rsidR="00E36E7E" w:rsidRDefault="00B13522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8E0D13">
        <w:rPr>
          <w:rFonts w:ascii="Times New Roman" w:eastAsia="Segoe UI" w:hAnsi="Times New Roman" w:cs="Times New Roman"/>
          <w:color w:val="000000"/>
          <w:sz w:val="24"/>
          <w:szCs w:val="24"/>
        </w:rPr>
        <w:t>М</w:t>
      </w:r>
      <w:r w:rsidR="00AC39C8">
        <w:rPr>
          <w:rFonts w:ascii="Times New Roman" w:eastAsia="Segoe UI" w:hAnsi="Times New Roman" w:cs="Times New Roman"/>
          <w:color w:val="000000"/>
          <w:sz w:val="24"/>
          <w:szCs w:val="24"/>
        </w:rPr>
        <w:t>ажорная гамма</w:t>
      </w:r>
      <w:r w:rsidR="008E0D13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трех октав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 C-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dur</w:t>
      </w:r>
      <w:proofErr w:type="spellEnd"/>
      <w:r w:rsidR="008E0D13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 </w:t>
      </w:r>
      <w:r w:rsidR="0079537C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двух октав </w:t>
      </w:r>
      <w:r w:rsidR="006D68C8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G</w:t>
      </w:r>
      <w:r w:rsidR="006D68C8"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6D68C8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 w:rsidR="008C06C1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8C06C1" w:rsidRPr="008C06C1" w:rsidRDefault="008C06C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Минорная гамма одной октавы а- 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moll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AC39C8" w:rsidRDefault="00B13522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5-6 пьес различного </w:t>
      </w:r>
      <w:r w:rsidR="00AC39C8">
        <w:rPr>
          <w:rFonts w:ascii="Times New Roman" w:eastAsia="Segoe UI" w:hAnsi="Times New Roman" w:cs="Times New Roman"/>
          <w:color w:val="000000"/>
          <w:sz w:val="24"/>
          <w:szCs w:val="24"/>
        </w:rPr>
        <w:t>характера</w:t>
      </w:r>
      <w:r w:rsidR="005C5047" w:rsidRPr="005C5047">
        <w:rPr>
          <w:rFonts w:ascii="Georgia" w:hAnsi="Georgia"/>
          <w:color w:val="000000"/>
          <w:shd w:val="clear" w:color="auto" w:fill="FFFFFF"/>
        </w:rPr>
        <w:t xml:space="preserve"> </w:t>
      </w:r>
      <w:r w:rsidR="005C5047">
        <w:rPr>
          <w:rFonts w:ascii="Georgia" w:hAnsi="Georgia"/>
          <w:color w:val="000000"/>
          <w:shd w:val="clear" w:color="auto" w:fill="FFFFFF"/>
        </w:rPr>
        <w:t>(в зависимости от способностей ребенка);</w:t>
      </w:r>
    </w:p>
    <w:p w:rsidR="00912958" w:rsidRPr="00E94E61" w:rsidRDefault="00B13522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Чтение нот с листа. Подбор по слуху.</w:t>
      </w:r>
    </w:p>
    <w:p w:rsidR="00E36E7E" w:rsidRDefault="004B13DB" w:rsidP="00912958">
      <w:pPr>
        <w:spacing w:line="240" w:lineRule="atLeast"/>
        <w:jc w:val="center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0" w:type="auto"/>
        <w:tblInd w:w="1242" w:type="dxa"/>
        <w:tblLook w:val="04A0" w:firstRow="1" w:lastRow="0" w:firstColumn="1" w:lastColumn="0" w:noHBand="0" w:noVBand="1"/>
      </w:tblPr>
      <w:tblGrid>
        <w:gridCol w:w="4110"/>
        <w:gridCol w:w="3970"/>
      </w:tblGrid>
      <w:tr w:rsidR="00912958" w:rsidTr="00912958">
        <w:tc>
          <w:tcPr>
            <w:tcW w:w="4110" w:type="dxa"/>
          </w:tcPr>
          <w:p w:rsidR="00912958" w:rsidRPr="00831D5F" w:rsidRDefault="00912958" w:rsidP="00912958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3970" w:type="dxa"/>
          </w:tcPr>
          <w:p w:rsidR="00912958" w:rsidRPr="00831D5F" w:rsidRDefault="00912958" w:rsidP="00912958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2полугодие</w:t>
            </w:r>
          </w:p>
        </w:tc>
      </w:tr>
      <w:tr w:rsidR="00912958" w:rsidTr="00912958">
        <w:tc>
          <w:tcPr>
            <w:tcW w:w="4110" w:type="dxa"/>
          </w:tcPr>
          <w:p w:rsidR="00912958" w:rsidRPr="00831D5F" w:rsidRDefault="00912958" w:rsidP="00912958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– академический концерт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91551">
              <w:rPr>
                <w:rFonts w:ascii="Times New Roman" w:eastAsia="Times New Roman" w:hAnsi="Times New Roman" w:cs="Times New Roman"/>
                <w:sz w:val="24"/>
                <w:szCs w:val="24"/>
              </w:rPr>
              <w:t>(2 разнохарактерные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 пьесы)</w:t>
            </w:r>
          </w:p>
        </w:tc>
        <w:tc>
          <w:tcPr>
            <w:tcW w:w="3970" w:type="dxa"/>
          </w:tcPr>
          <w:p w:rsidR="00912958" w:rsidRPr="00831D5F" w:rsidRDefault="00912958" w:rsidP="00F9155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E546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91551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академический концерт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915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 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пьесы)</w:t>
            </w:r>
          </w:p>
        </w:tc>
      </w:tr>
    </w:tbl>
    <w:p w:rsidR="00912958" w:rsidRPr="00831D5F" w:rsidRDefault="00912958" w:rsidP="00912958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87482" w:rsidRPr="00831D5F" w:rsidRDefault="00387482" w:rsidP="00387482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26320F" w:rsidRDefault="0026320F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26320F" w:rsidSect="00ED5439">
          <w:type w:val="continuous"/>
          <w:pgSz w:w="11906" w:h="16838"/>
          <w:pgMar w:top="426" w:right="566" w:bottom="1134" w:left="851" w:header="709" w:footer="709" w:gutter="0"/>
          <w:cols w:space="720"/>
        </w:sectPr>
      </w:pPr>
    </w:p>
    <w:p w:rsidR="006E1E20" w:rsidRDefault="006E1E20" w:rsidP="006E1E20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«Ты-канава»</w:t>
      </w:r>
    </w:p>
    <w:p w:rsidR="006E1E20" w:rsidRDefault="006E1E20" w:rsidP="006E1E20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«Перевоз Дуня держала»</w:t>
      </w:r>
    </w:p>
    <w:p w:rsidR="006E1E20" w:rsidRDefault="006E1E20" w:rsidP="006E1E20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«По Дону гуляет казак молодой»</w:t>
      </w:r>
    </w:p>
    <w:p w:rsidR="006E1E20" w:rsidRDefault="006E1E20" w:rsidP="006E1E20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«Поехал казак на чужбину»</w:t>
      </w:r>
    </w:p>
    <w:p w:rsidR="006E1E20" w:rsidRDefault="006E1E20" w:rsidP="006E1E20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у поля калинка не росла»</w:t>
      </w:r>
    </w:p>
    <w:p w:rsidR="006E1E20" w:rsidRDefault="006E1E20" w:rsidP="006E1E20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 «Ой,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дивчино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шумить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гай»</w:t>
      </w:r>
    </w:p>
    <w:p w:rsidR="006E1E20" w:rsidRDefault="006E1E20" w:rsidP="006E1E20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 «Пойду ль я, выйду ль я»</w:t>
      </w:r>
    </w:p>
    <w:p w:rsidR="006E1E20" w:rsidRDefault="006E1E20" w:rsidP="006E1E20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 «Полянка»</w:t>
      </w:r>
    </w:p>
    <w:p w:rsidR="006E1E20" w:rsidRDefault="006E1E20" w:rsidP="00C44B7E">
      <w:pPr>
        <w:shd w:val="clear" w:color="auto" w:fill="FFFFFF"/>
        <w:ind w:firstLine="284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Ю.Мясников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«Маленький вальс»</w:t>
      </w:r>
    </w:p>
    <w:p w:rsidR="004D3485" w:rsidRDefault="004D3485" w:rsidP="00C44B7E">
      <w:pPr>
        <w:shd w:val="clear" w:color="auto" w:fill="FFFFFF"/>
        <w:ind w:firstLine="284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Г.Тышкевич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«там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вдалм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за рекой…»</w:t>
      </w:r>
    </w:p>
    <w:p w:rsidR="00F450B4" w:rsidRDefault="00F450B4" w:rsidP="00C44B7E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Р.н.т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«Поляна»</w:t>
      </w:r>
    </w:p>
    <w:p w:rsidR="006E1E20" w:rsidRDefault="006E1E20" w:rsidP="00F00561">
      <w:pPr>
        <w:shd w:val="clear" w:color="auto" w:fill="FFFFFF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Национально-региональный компонент 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«Ой,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садра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пахчара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Ис-са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туллии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турчка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Çитр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color w:val="000000"/>
          <w:sz w:val="24"/>
        </w:rPr>
        <w:t>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сав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C44B7E">
        <w:rPr>
          <w:rFonts w:ascii="Calibri" w:hAnsi="Calibri" w:cs="Calibri"/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кун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Каясс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килет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Саркай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ксем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Calibri" w:hAnsi="Calibri" w:cs="Calibri"/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апла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ай,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юрла</w:t>
      </w:r>
      <w:r>
        <w:rPr>
          <w:rFonts w:ascii="Calibri" w:hAnsi="Calibri" w:cs="Calibri"/>
          <w:color w:val="000000"/>
          <w:sz w:val="24"/>
        </w:rPr>
        <w:t>ҫҫ</w:t>
      </w:r>
      <w:r>
        <w:rPr>
          <w:rFonts w:ascii="Cambria" w:eastAsia="Cambria" w:hAnsi="Cambria" w:cs="Cambria"/>
          <w:color w:val="000000"/>
          <w:sz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«Ах, сад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савнать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Ампар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ум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нчи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вир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тти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хр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кант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кран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Сир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мак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пит</w:t>
      </w:r>
      <w:r>
        <w:rPr>
          <w:rFonts w:ascii="Cambria" w:eastAsia="Cambria" w:hAnsi="Cambria" w:cs="Cambria"/>
          <w:color w:val="000000"/>
          <w:sz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шур</w:t>
      </w:r>
      <w:r>
        <w:rPr>
          <w:rFonts w:ascii="Cambria" w:eastAsia="Cambria" w:hAnsi="Cambria" w:cs="Cambria"/>
          <w:color w:val="000000"/>
          <w:sz w:val="24"/>
        </w:rPr>
        <w:t>ӑ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«Пире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памасан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6E1E20" w:rsidP="006E1E20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Тухат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тухат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6E1E20" w:rsidRDefault="004D3485" w:rsidP="006E1E20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>     </w:t>
      </w:r>
      <w:r w:rsidR="006E1E20">
        <w:rPr>
          <w:rFonts w:ascii="Times New Roman" w:eastAsia="Times New Roman" w:hAnsi="Times New Roman" w:cs="Times New Roman"/>
          <w:color w:val="000000"/>
          <w:sz w:val="24"/>
        </w:rPr>
        <w:t> «</w:t>
      </w:r>
      <w:proofErr w:type="spellStart"/>
      <w:r w:rsidR="006E1E20">
        <w:rPr>
          <w:rFonts w:ascii="Times New Roman" w:eastAsia="Times New Roman" w:hAnsi="Times New Roman" w:cs="Times New Roman"/>
          <w:color w:val="000000"/>
          <w:sz w:val="24"/>
        </w:rPr>
        <w:t>Линка-линка</w:t>
      </w:r>
      <w:proofErr w:type="spellEnd"/>
      <w:r w:rsidR="006E1E20"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26320F" w:rsidRPr="00E5466F" w:rsidRDefault="004D3485" w:rsidP="00E5466F">
      <w:pPr>
        <w:shd w:val="clear" w:color="auto" w:fill="FFFFFF"/>
        <w:sectPr w:rsidR="0026320F" w:rsidRPr="00E5466F" w:rsidSect="0026320F">
          <w:type w:val="continuous"/>
          <w:pgSz w:w="11906" w:h="16838"/>
          <w:pgMar w:top="426" w:right="566" w:bottom="1134" w:left="851" w:header="709" w:footer="709" w:gutter="0"/>
          <w:cols w:num="2" w:space="720"/>
        </w:sect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</w:t>
      </w:r>
      <w:r w:rsidR="006E1E20">
        <w:rPr>
          <w:rFonts w:ascii="Times New Roman" w:eastAsia="Times New Roman" w:hAnsi="Times New Roman" w:cs="Times New Roman"/>
          <w:color w:val="000000"/>
          <w:sz w:val="24"/>
        </w:rPr>
        <w:t xml:space="preserve">«Кай, </w:t>
      </w:r>
      <w:proofErr w:type="spellStart"/>
      <w:r w:rsidR="006E1E20">
        <w:rPr>
          <w:rFonts w:ascii="Times New Roman" w:eastAsia="Times New Roman" w:hAnsi="Times New Roman" w:cs="Times New Roman"/>
          <w:color w:val="000000"/>
          <w:sz w:val="24"/>
        </w:rPr>
        <w:t>кай</w:t>
      </w:r>
      <w:proofErr w:type="spellEnd"/>
      <w:r w:rsidR="006E1E20">
        <w:rPr>
          <w:rFonts w:ascii="Times New Roman" w:eastAsia="Times New Roman" w:hAnsi="Times New Roman" w:cs="Times New Roman"/>
          <w:color w:val="000000"/>
          <w:sz w:val="24"/>
        </w:rPr>
        <w:t xml:space="preserve"> Ивана».                     </w:t>
      </w:r>
    </w:p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4B13DB" w:rsidP="001909A9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Пятый класс (1 час в неделю)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Развитие и совершенствование всех ранее освоенных музыкально-исполнительских навыков игры на инструменте. Более тщательная работа над качеством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звукоизвлечения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, формирование объективной самооценки учащимся собственной игры, основанной на слуховом самоконтроле.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Особое внимание преподавателя должно быть направлено на составление программ с учетом ясной дифференциации репертуара на произведения инструктивные, хрестоматийно-академические, концертные, конкурсные и другие.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Освоениеаккордовой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техники.</w:t>
      </w:r>
    </w:p>
    <w:p w:rsidR="00E36E7E" w:rsidRPr="001909A9" w:rsidRDefault="004B13DB" w:rsidP="001909A9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09A9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5 года обучения ученик должен пройти:</w:t>
      </w:r>
    </w:p>
    <w:p w:rsidR="00E36E7E" w:rsidRPr="00831D5F" w:rsidRDefault="001909A9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упражнения, наиболее необходимые для дальнейшего совершенствования игры;</w:t>
      </w:r>
    </w:p>
    <w:p w:rsidR="00E36E7E" w:rsidRPr="00831D5F" w:rsidRDefault="001909A9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повторение ранее освоенных гамм по программе 4 класса;</w:t>
      </w:r>
    </w:p>
    <w:p w:rsidR="00215E42" w:rsidRPr="008C06C1" w:rsidRDefault="001909A9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особоеместо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необходимо уделить освоению минорных гамм гармонического и мелодического видов, а также освоению в них более сложных приемов: чередование штрихов 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legato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,</w:t>
      </w:r>
      <w:r w:rsidR="00D32620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staccato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 w:rsidR="00D32620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Особое внимание направить на динамическое</w:t>
      </w:r>
      <w:r w:rsidR="008C06C1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развитие;</w:t>
      </w:r>
    </w:p>
    <w:p w:rsidR="008C06C1" w:rsidRDefault="001909A9" w:rsidP="008C06C1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>-</w:t>
      </w:r>
      <w:r w:rsidR="008C06C1" w:rsidRPr="008C06C1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8C06C1">
        <w:rPr>
          <w:rFonts w:ascii="Times New Roman" w:eastAsia="Segoe UI" w:hAnsi="Times New Roman" w:cs="Times New Roman"/>
          <w:color w:val="000000"/>
          <w:sz w:val="24"/>
          <w:szCs w:val="24"/>
        </w:rPr>
        <w:t>Мажорная гамма трех октав</w:t>
      </w:r>
      <w:r w:rsidR="008C06C1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 C-</w:t>
      </w:r>
      <w:proofErr w:type="spellStart"/>
      <w:r w:rsidR="008C06C1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dur</w:t>
      </w:r>
      <w:proofErr w:type="spellEnd"/>
      <w:r w:rsidR="008C06C1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</w:t>
      </w:r>
      <w:r w:rsidR="0079537C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двух октав</w:t>
      </w:r>
      <w:r w:rsidR="008C06C1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8C06C1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G</w:t>
      </w:r>
      <w:r w:rsidR="008C06C1"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8C06C1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 w:rsidR="008C06C1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Pr="00831D5F" w:rsidRDefault="008C06C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Минорная гамма двух октав а- 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moll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Pr="00831D5F" w:rsidRDefault="001909A9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8C06C1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4-6 пьес различного характера </w:t>
      </w:r>
      <w:r w:rsidR="008C06C1">
        <w:rPr>
          <w:rFonts w:ascii="Georgia" w:hAnsi="Georgia"/>
          <w:color w:val="000000"/>
          <w:shd w:val="clear" w:color="auto" w:fill="FFFFFF"/>
        </w:rPr>
        <w:t>(в зависимости от способностей ребенка);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415841">
        <w:rPr>
          <w:rFonts w:ascii="Times New Roman" w:eastAsia="Segoe UI" w:hAnsi="Times New Roman" w:cs="Times New Roman"/>
          <w:color w:val="000000"/>
          <w:sz w:val="24"/>
          <w:szCs w:val="24"/>
        </w:rPr>
        <w:t>л</w:t>
      </w:r>
    </w:p>
    <w:p w:rsidR="00AA28AD" w:rsidRDefault="001909A9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Чтение нот с листа. Подбор по слуху.</w:t>
      </w:r>
    </w:p>
    <w:p w:rsidR="000B0A5B" w:rsidRPr="00E94E61" w:rsidRDefault="000B0A5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E36E7E" w:rsidRDefault="004B13DB" w:rsidP="001909A9">
      <w:pPr>
        <w:spacing w:line="240" w:lineRule="atLeast"/>
        <w:jc w:val="center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0" w:type="auto"/>
        <w:tblInd w:w="1242" w:type="dxa"/>
        <w:tblLook w:val="04A0" w:firstRow="1" w:lastRow="0" w:firstColumn="1" w:lastColumn="0" w:noHBand="0" w:noVBand="1"/>
      </w:tblPr>
      <w:tblGrid>
        <w:gridCol w:w="4110"/>
        <w:gridCol w:w="4112"/>
      </w:tblGrid>
      <w:tr w:rsidR="001909A9" w:rsidTr="001909A9">
        <w:tc>
          <w:tcPr>
            <w:tcW w:w="4110" w:type="dxa"/>
          </w:tcPr>
          <w:p w:rsidR="001909A9" w:rsidRPr="00831D5F" w:rsidRDefault="001909A9" w:rsidP="001909A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4112" w:type="dxa"/>
          </w:tcPr>
          <w:p w:rsidR="001909A9" w:rsidRPr="00831D5F" w:rsidRDefault="001909A9" w:rsidP="001909A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B7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полугодие</w:t>
            </w:r>
          </w:p>
        </w:tc>
      </w:tr>
      <w:tr w:rsidR="001909A9" w:rsidTr="001909A9">
        <w:tc>
          <w:tcPr>
            <w:tcW w:w="4110" w:type="dxa"/>
          </w:tcPr>
          <w:p w:rsidR="001909A9" w:rsidRDefault="001909A9" w:rsidP="00B057C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– академический концерт</w:t>
            </w:r>
          </w:p>
          <w:p w:rsidR="001909A9" w:rsidRPr="00831D5F" w:rsidRDefault="00FB74E3" w:rsidP="00B057C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разнохарактерные</w:t>
            </w:r>
            <w:r w:rsidR="001909A9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 пьесы)</w:t>
            </w:r>
          </w:p>
        </w:tc>
        <w:tc>
          <w:tcPr>
            <w:tcW w:w="4112" w:type="dxa"/>
          </w:tcPr>
          <w:p w:rsidR="001909A9" w:rsidRDefault="001909A9" w:rsidP="001909A9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  <w:r w:rsidR="00FB74E3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B74E3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академический концерт</w:t>
            </w:r>
          </w:p>
          <w:p w:rsidR="001909A9" w:rsidRPr="00831D5F" w:rsidRDefault="00B432AD" w:rsidP="001909A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</w:t>
            </w:r>
            <w:r w:rsidR="00FB7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909A9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пьесы)</w:t>
            </w:r>
          </w:p>
        </w:tc>
      </w:tr>
    </w:tbl>
    <w:p w:rsidR="003825D1" w:rsidRDefault="003825D1" w:rsidP="00E94E61">
      <w:pPr>
        <w:spacing w:line="240" w:lineRule="atLeast"/>
        <w:rPr>
          <w:rFonts w:ascii="Times New Roman" w:eastAsia="Segoe UI" w:hAnsi="Times New Roman" w:cs="Times New Roman"/>
          <w:b/>
          <w:color w:val="000000"/>
          <w:sz w:val="24"/>
          <w:szCs w:val="24"/>
        </w:rPr>
      </w:pPr>
    </w:p>
    <w:p w:rsidR="00387482" w:rsidRPr="00831D5F" w:rsidRDefault="00387482" w:rsidP="00387482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BF05B9" w:rsidRDefault="00BF05B9" w:rsidP="00BF05B9">
      <w:pPr>
        <w:shd w:val="clear" w:color="auto" w:fill="FFFFFF"/>
        <w:ind w:firstLine="284"/>
        <w:rPr>
          <w:rFonts w:ascii="Times New Roman" w:eastAsia="Times New Roman" w:hAnsi="Times New Roman" w:cs="Times New Roman"/>
          <w:color w:val="000000"/>
          <w:sz w:val="24"/>
        </w:rPr>
        <w:sectPr w:rsidR="00BF05B9" w:rsidSect="00E5466F">
          <w:type w:val="continuous"/>
          <w:pgSz w:w="11906" w:h="16838"/>
          <w:pgMar w:top="568" w:right="566" w:bottom="1134" w:left="851" w:header="709" w:footer="709" w:gutter="0"/>
          <w:cols w:space="720"/>
        </w:sectPr>
      </w:pPr>
    </w:p>
    <w:p w:rsidR="00BF05B9" w:rsidRDefault="00BF05B9" w:rsidP="00BF05B9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«Коробейники»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«Посею лебеду на берегу»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«Ой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дивчино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зарученая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прийшов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Чешск.н.п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«По ягоды»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Н.Чайкин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 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Грустное раздумье»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Н.Чайкин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 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Полька»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Г.Лебедев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«Весенняя радость»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А.Гурилев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 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Песенка» </w:t>
      </w:r>
    </w:p>
    <w:p w:rsidR="00BF05B9" w:rsidRDefault="00BF05B9" w:rsidP="00BF05B9">
      <w:pPr>
        <w:shd w:val="clear" w:color="auto" w:fill="FFFFFF"/>
        <w:ind w:firstLine="284"/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М.Блантер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 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Катюша»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«В землянке»</w:t>
      </w:r>
    </w:p>
    <w:p w:rsidR="00BF05B9" w:rsidRPr="00F02E6A" w:rsidRDefault="00F450B4" w:rsidP="00F02E6A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F450B4">
        <w:rPr>
          <w:rFonts w:ascii="Times New Roman" w:hAnsi="Times New Roman" w:cs="Times New Roman"/>
          <w:sz w:val="24"/>
          <w:szCs w:val="24"/>
        </w:rPr>
        <w:t>А.Филиппенко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обр.Т.Григорьевой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«Цыплята»</w:t>
      </w:r>
    </w:p>
    <w:p w:rsidR="0071393F" w:rsidRDefault="0071393F" w:rsidP="0071393F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F05B9" w:rsidRDefault="00BF05B9" w:rsidP="0071393F">
      <w:pPr>
        <w:shd w:val="clear" w:color="auto" w:fill="FFFFFF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Национально-региональный компонент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Утса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пырать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тес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Пир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умра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кӳл</w:t>
      </w:r>
      <w:r>
        <w:rPr>
          <w:rFonts w:ascii="Cambria" w:eastAsia="Cambria" w:hAnsi="Cambria" w:cs="Cambria"/>
          <w:color w:val="000000"/>
          <w:sz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пур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«Ирхине 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рчануй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хута</w:t>
      </w:r>
      <w:r>
        <w:rPr>
          <w:color w:val="000000"/>
          <w:sz w:val="24"/>
        </w:rPr>
        <w:t>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Й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ран</w:t>
      </w:r>
      <w:r>
        <w:rPr>
          <w:rFonts w:ascii="Cambria" w:eastAsia="Cambria" w:hAnsi="Cambria" w:cs="Cambria"/>
          <w:color w:val="000000"/>
          <w:sz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й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ран</w:t>
      </w:r>
      <w:r>
        <w:rPr>
          <w:rFonts w:ascii="Cambria" w:eastAsia="Cambria" w:hAnsi="Cambria" w:cs="Cambria"/>
          <w:color w:val="000000"/>
          <w:sz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Çав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сылт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ай,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хулсене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Сакк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Çава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аври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лт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ай,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ав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нать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F05B9" w:rsidRDefault="00BF05B9" w:rsidP="00BF05B9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« Шур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перчетке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ыхса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BF05B9" w:rsidRDefault="00BF05B9" w:rsidP="00AD1A2B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  <w:sectPr w:rsidR="00BF05B9" w:rsidSect="00BF05B9">
          <w:type w:val="continuous"/>
          <w:pgSz w:w="11906" w:h="16838"/>
          <w:pgMar w:top="568" w:right="566" w:bottom="1134" w:left="851" w:header="709" w:footer="709" w:gutter="0"/>
          <w:cols w:num="2" w:space="720"/>
        </w:sectPr>
      </w:pPr>
    </w:p>
    <w:p w:rsidR="00E36E7E" w:rsidRPr="00831D5F" w:rsidRDefault="00E36E7E" w:rsidP="00AD1A2B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1A2B" w:rsidRDefault="00AD1A2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AD1A2B" w:rsidSect="00E5466F">
          <w:type w:val="continuous"/>
          <w:pgSz w:w="11906" w:h="16838"/>
          <w:pgMar w:top="568" w:right="566" w:bottom="1134" w:left="851" w:header="709" w:footer="709" w:gutter="0"/>
          <w:cols w:space="720"/>
        </w:sectPr>
      </w:pPr>
    </w:p>
    <w:p w:rsidR="00E36E7E" w:rsidRPr="00831D5F" w:rsidRDefault="004B13DB" w:rsidP="00FB2681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lastRenderedPageBreak/>
        <w:t>Шестой класс (1 час в неделю)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Совершенствование всех ранее изученных приемов в более сложном по техническому и художественному содержанию варианте. При необходимости работа над новыми приемами и штрихами. Развитие аппликатурной грамотности. Умение самостоятельно разбираться в основных элементах фразировки (мотив, фраза, предложение, часть)</w:t>
      </w:r>
    </w:p>
    <w:p w:rsidR="00E36E7E" w:rsidRPr="003825D1" w:rsidRDefault="004B13DB" w:rsidP="003825D1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25D1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6 года обучения ученик должен пройти:</w:t>
      </w:r>
    </w:p>
    <w:p w:rsidR="00E36E7E" w:rsidRPr="00831D5F" w:rsidRDefault="00FB268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- У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пражнения, наиболее необходимые для дальнейшего совершенствования игровых умений;</w:t>
      </w:r>
    </w:p>
    <w:p w:rsidR="0079537C" w:rsidRDefault="00FB2681" w:rsidP="0079537C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215E42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- </w:t>
      </w:r>
      <w:r w:rsidR="0079537C">
        <w:rPr>
          <w:rFonts w:ascii="Times New Roman" w:eastAsia="Segoe UI" w:hAnsi="Times New Roman" w:cs="Times New Roman"/>
          <w:color w:val="000000"/>
          <w:sz w:val="24"/>
          <w:szCs w:val="24"/>
        </w:rPr>
        <w:t>Мажорная гамма трех октав</w:t>
      </w:r>
      <w:r w:rsidR="0079537C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 C-</w:t>
      </w:r>
      <w:proofErr w:type="spellStart"/>
      <w:r w:rsidR="0079537C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dur</w:t>
      </w:r>
      <w:proofErr w:type="spellEnd"/>
      <w:r w:rsidR="0079537C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 двух октав </w:t>
      </w:r>
      <w:r w:rsidR="0079537C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G</w:t>
      </w:r>
      <w:r w:rsidR="0079537C"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79537C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 w:rsidR="0079537C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Pr="00D84A28" w:rsidRDefault="0079537C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Минорная гамма двух октав а- 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moll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Pr="00831D5F" w:rsidRDefault="00FB268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D84A28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2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этюда на различные виды техники;</w:t>
      </w:r>
    </w:p>
    <w:p w:rsidR="00E36E7E" w:rsidRPr="00831D5F" w:rsidRDefault="00FB268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4-5 пьес различного характера</w:t>
      </w:r>
      <w:r w:rsidR="00D84A28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AA28AD" w:rsidRPr="00E94E61" w:rsidRDefault="00FB2681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Чтение нот с листа. Подбор по слуху. </w:t>
      </w:r>
    </w:p>
    <w:p w:rsidR="00E36E7E" w:rsidRDefault="004B13DB" w:rsidP="00FB2681">
      <w:pPr>
        <w:spacing w:line="240" w:lineRule="atLeast"/>
        <w:jc w:val="center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0" w:type="auto"/>
        <w:tblInd w:w="1526" w:type="dxa"/>
        <w:tblLook w:val="04A0" w:firstRow="1" w:lastRow="0" w:firstColumn="1" w:lastColumn="0" w:noHBand="0" w:noVBand="1"/>
      </w:tblPr>
      <w:tblGrid>
        <w:gridCol w:w="3826"/>
        <w:gridCol w:w="4395"/>
      </w:tblGrid>
      <w:tr w:rsidR="00FB2681" w:rsidTr="00FB2681">
        <w:tc>
          <w:tcPr>
            <w:tcW w:w="3826" w:type="dxa"/>
          </w:tcPr>
          <w:p w:rsidR="00FB2681" w:rsidRPr="00831D5F" w:rsidRDefault="00FB2681" w:rsidP="00FB268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4395" w:type="dxa"/>
          </w:tcPr>
          <w:p w:rsidR="00FB2681" w:rsidRPr="00831D5F" w:rsidRDefault="00FB2681" w:rsidP="00FB268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B0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полугодие</w:t>
            </w:r>
          </w:p>
        </w:tc>
      </w:tr>
      <w:tr w:rsidR="00FB2681" w:rsidTr="00FB2681">
        <w:tc>
          <w:tcPr>
            <w:tcW w:w="3826" w:type="dxa"/>
          </w:tcPr>
          <w:p w:rsidR="00FB2681" w:rsidRPr="00831D5F" w:rsidRDefault="00FB2681" w:rsidP="00FB268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– академиче</w:t>
            </w:r>
            <w:r w:rsidR="000B0A5B">
              <w:rPr>
                <w:rFonts w:ascii="Times New Roman" w:eastAsia="Times New Roman" w:hAnsi="Times New Roman" w:cs="Times New Roman"/>
                <w:sz w:val="24"/>
                <w:szCs w:val="24"/>
              </w:rPr>
              <w:t>ский концерт (2 разнохарактерные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 пьесы)</w:t>
            </w:r>
          </w:p>
        </w:tc>
        <w:tc>
          <w:tcPr>
            <w:tcW w:w="4395" w:type="dxa"/>
          </w:tcPr>
          <w:p w:rsidR="00FB2681" w:rsidRDefault="00FB2681" w:rsidP="00FB26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B0A5B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академический концерт</w:t>
            </w:r>
          </w:p>
          <w:p w:rsidR="00FB2681" w:rsidRPr="00831D5F" w:rsidRDefault="000B0A5B" w:rsidP="00FB268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 </w:t>
            </w:r>
            <w:r w:rsidR="00FB2681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пьесы)</w:t>
            </w:r>
          </w:p>
        </w:tc>
      </w:tr>
    </w:tbl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87482" w:rsidRPr="00831D5F" w:rsidRDefault="00387482" w:rsidP="00387482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B057C4" w:rsidRDefault="00B057C4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B057C4" w:rsidSect="00ED5439">
          <w:type w:val="continuous"/>
          <w:pgSz w:w="11906" w:h="16838"/>
          <w:pgMar w:top="426" w:right="566" w:bottom="1134" w:left="851" w:header="709" w:footer="709" w:gutter="0"/>
          <w:cols w:space="720"/>
        </w:sectPr>
      </w:pPr>
    </w:p>
    <w:p w:rsidR="00E36E7E" w:rsidRPr="00194411" w:rsidRDefault="0019441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К.Черни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Этюд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(С-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>)</w:t>
      </w:r>
    </w:p>
    <w:p w:rsidR="00935271" w:rsidRDefault="00935271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Дербенко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Этюд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 Соловьев-Седой «Подмосковные вечера».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Укр</w:t>
      </w:r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н</w:t>
      </w:r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</w:t>
      </w:r>
      <w:proofErr w:type="spellEnd"/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>. «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Распрягайте</w:t>
      </w:r>
      <w:r w:rsidR="00D03CA5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хлопцы, коней».</w:t>
      </w:r>
    </w:p>
    <w:p w:rsidR="00E36E7E" w:rsidRDefault="00935271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А.Новиков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«Дороги».</w:t>
      </w:r>
    </w:p>
    <w:p w:rsidR="00935271" w:rsidRPr="00831D5F" w:rsidRDefault="0093527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Р.н.п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в обр. 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В.Бухвостова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«Страдания»</w:t>
      </w:r>
    </w:p>
    <w:p w:rsidR="00E36E7E" w:rsidRPr="00831D5F" w:rsidRDefault="001E666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А.Грибанов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«Барыня»</w:t>
      </w:r>
    </w:p>
    <w:p w:rsidR="00E36E7E" w:rsidRDefault="00B057C4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Р.н.п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в обр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Г.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Тышкевича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«Как ходил, гулял Ванюша».</w:t>
      </w:r>
    </w:p>
    <w:p w:rsidR="00BD2A4F" w:rsidRPr="00831D5F" w:rsidRDefault="00BD2A4F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Р.н.т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>. «Полька»</w:t>
      </w:r>
    </w:p>
    <w:p w:rsidR="00E36E7E" w:rsidRPr="00831D5F" w:rsidRDefault="00B057C4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Укр.н.п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в обр.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Г.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Тышкевича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«Ой,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джигуне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джигуне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» </w:t>
      </w:r>
    </w:p>
    <w:p w:rsidR="008565E0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</w:t>
      </w:r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>.н.п</w:t>
      </w:r>
      <w:proofErr w:type="spellEnd"/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в обр. Г. </w:t>
      </w:r>
      <w:proofErr w:type="spellStart"/>
      <w:proofErr w:type="gramStart"/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>Тышкевича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«</w:t>
      </w:r>
      <w:proofErr w:type="gram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Молода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я, молода»</w:t>
      </w:r>
    </w:p>
    <w:p w:rsidR="00E36E7E" w:rsidRPr="00831D5F" w:rsidRDefault="008565E0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Бел.н.т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(в 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перелож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А.Онегина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>) «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Крыжачок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>»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</w:p>
    <w:p w:rsidR="00E36E7E" w:rsidRPr="00831D5F" w:rsidRDefault="00B057C4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.н.п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в обр.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Г.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Тышкевича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«Валенки».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Укр</w:t>
      </w:r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>.н.п</w:t>
      </w:r>
      <w:proofErr w:type="spellEnd"/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«Ой, под вишнею».</w:t>
      </w:r>
    </w:p>
    <w:p w:rsidR="00E36E7E" w:rsidRPr="00831D5F" w:rsidRDefault="00B057C4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.н.п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в обр.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Г.Тышкевича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«Посею лебеду на берегу».</w:t>
      </w:r>
    </w:p>
    <w:p w:rsidR="00E36E7E" w:rsidRPr="00831D5F" w:rsidRDefault="00B057C4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Р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.н.п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в обр.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Г. </w:t>
      </w:r>
      <w:proofErr w:type="spell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Тышкевича</w:t>
      </w:r>
      <w:proofErr w:type="spellEnd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«Ах ты, береза».</w:t>
      </w:r>
    </w:p>
    <w:p w:rsidR="00D03CA5" w:rsidRDefault="00D03CA5" w:rsidP="00A66376">
      <w:pPr>
        <w:shd w:val="clear" w:color="auto" w:fill="FFFFFF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Национально-региональный компонент </w:t>
      </w:r>
    </w:p>
    <w:p w:rsidR="00D03CA5" w:rsidRPr="008565E0" w:rsidRDefault="008565E0" w:rsidP="008565E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t xml:space="preserve">      </w:t>
      </w:r>
      <w:r w:rsidRPr="008565E0">
        <w:rPr>
          <w:rFonts w:ascii="Times New Roman" w:hAnsi="Times New Roman" w:cs="Times New Roman"/>
          <w:sz w:val="24"/>
          <w:szCs w:val="24"/>
        </w:rPr>
        <w:t xml:space="preserve">«Кай, </w:t>
      </w:r>
      <w:proofErr w:type="spellStart"/>
      <w:r w:rsidRPr="008565E0">
        <w:rPr>
          <w:rFonts w:ascii="Times New Roman" w:hAnsi="Times New Roman" w:cs="Times New Roman"/>
          <w:sz w:val="24"/>
          <w:szCs w:val="24"/>
        </w:rPr>
        <w:t>кай</w:t>
      </w:r>
      <w:proofErr w:type="spellEnd"/>
      <w:r w:rsidRPr="008565E0">
        <w:rPr>
          <w:rFonts w:ascii="Times New Roman" w:hAnsi="Times New Roman" w:cs="Times New Roman"/>
          <w:sz w:val="24"/>
          <w:szCs w:val="24"/>
        </w:rPr>
        <w:t>, Ивана»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Тар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варта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кланать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эп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утат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«Сада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рсен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Турилькки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турилькки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«Местные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такмаки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«Сад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пахчине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рсесс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те»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рч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рч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 (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х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юрри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Ыр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юртассине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ш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тать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-ши,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?» (местный материал);</w:t>
      </w:r>
    </w:p>
    <w:p w:rsidR="00B057C4" w:rsidRDefault="00B057C4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  <w:sectPr w:rsidR="00B057C4" w:rsidSect="00B057C4">
          <w:type w:val="continuous"/>
          <w:pgSz w:w="11906" w:h="16838"/>
          <w:pgMar w:top="426" w:right="566" w:bottom="1134" w:left="851" w:header="709" w:footer="709" w:gutter="0"/>
          <w:cols w:num="2" w:space="720"/>
        </w:sectPr>
      </w:pPr>
    </w:p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4B13DB" w:rsidP="00B057C4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Седьмой класс (2 часа в неделю)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Совершенствование всех ранее освоенных учеником музыкально-исполнительских навыков игры на инструменте должно проходить в тесной связи с развитием его общего культурного уровня, его стремлением к творческой самостоятельности, активности.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Разнообразная по стилям, жанрам учебная программа должна включать все ранее освоенные приемы игры, штрихи, их комбинированные варианты.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Самостоятельная работа над произведением.</w:t>
      </w:r>
    </w:p>
    <w:p w:rsidR="00E36E7E" w:rsidRPr="003825D1" w:rsidRDefault="004B13DB" w:rsidP="003825D1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25D1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7 года обучения ученик должен пройти:</w:t>
      </w:r>
    </w:p>
    <w:p w:rsidR="00E36E7E" w:rsidRDefault="00B057C4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>- У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пражнения, наиболее необходимые для дальнейшего совершенствования игровых умений;</w:t>
      </w:r>
    </w:p>
    <w:p w:rsidR="00D65EBC" w:rsidRDefault="00D65EBC" w:rsidP="00D65EBC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215E42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- 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Мажорная гамма трех октав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 C-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dur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 двух октав 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G</w:t>
      </w:r>
      <w:r w:rsidRPr="002D45E6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D65EBC" w:rsidRPr="00831D5F" w:rsidRDefault="00D65EBC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Минорная гамма двух октав а- 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moll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D65EBC" w:rsidRDefault="00B057C4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D65EBC">
        <w:rPr>
          <w:rFonts w:ascii="Times New Roman" w:eastAsia="Segoe UI" w:hAnsi="Times New Roman" w:cs="Times New Roman"/>
          <w:color w:val="000000"/>
          <w:sz w:val="24"/>
          <w:szCs w:val="24"/>
        </w:rPr>
        <w:t>2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этюда на различные виды техники; </w:t>
      </w:r>
    </w:p>
    <w:p w:rsidR="00E36E7E" w:rsidRPr="00831D5F" w:rsidRDefault="00D65EBC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B057C4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5-6 пьес разного характера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B057C4" w:rsidRPr="00E94E61" w:rsidRDefault="00B057C4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Чтение нот с листа. Подбор по слуху.</w:t>
      </w:r>
    </w:p>
    <w:p w:rsidR="00B057C4" w:rsidRDefault="004B13DB" w:rsidP="00F40BD8">
      <w:pPr>
        <w:spacing w:line="240" w:lineRule="atLeast"/>
        <w:jc w:val="center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0" w:type="auto"/>
        <w:tblInd w:w="1384" w:type="dxa"/>
        <w:tblLook w:val="04A0" w:firstRow="1" w:lastRow="0" w:firstColumn="1" w:lastColumn="0" w:noHBand="0" w:noVBand="1"/>
      </w:tblPr>
      <w:tblGrid>
        <w:gridCol w:w="3968"/>
        <w:gridCol w:w="3970"/>
      </w:tblGrid>
      <w:tr w:rsidR="0094526F" w:rsidTr="0094526F">
        <w:tc>
          <w:tcPr>
            <w:tcW w:w="3968" w:type="dxa"/>
          </w:tcPr>
          <w:p w:rsidR="0094526F" w:rsidRPr="00831D5F" w:rsidRDefault="0094526F" w:rsidP="0094526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3970" w:type="dxa"/>
          </w:tcPr>
          <w:p w:rsidR="0094526F" w:rsidRPr="00831D5F" w:rsidRDefault="0094526F" w:rsidP="0094526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2полугодие</w:t>
            </w:r>
          </w:p>
        </w:tc>
      </w:tr>
      <w:tr w:rsidR="0094526F" w:rsidTr="0094526F">
        <w:tc>
          <w:tcPr>
            <w:tcW w:w="3968" w:type="dxa"/>
          </w:tcPr>
          <w:p w:rsidR="0094526F" w:rsidRPr="00831D5F" w:rsidRDefault="0094526F" w:rsidP="0094526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– академиче</w:t>
            </w:r>
            <w:r w:rsidR="00210D55">
              <w:rPr>
                <w:rFonts w:ascii="Times New Roman" w:eastAsia="Times New Roman" w:hAnsi="Times New Roman" w:cs="Times New Roman"/>
                <w:sz w:val="24"/>
                <w:szCs w:val="24"/>
              </w:rPr>
              <w:t>ский концерт (2 разнохарактерные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 пьесы).</w:t>
            </w:r>
          </w:p>
        </w:tc>
        <w:tc>
          <w:tcPr>
            <w:tcW w:w="3970" w:type="dxa"/>
          </w:tcPr>
          <w:p w:rsidR="0094526F" w:rsidRDefault="0094526F" w:rsidP="0094526F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- </w:t>
            </w:r>
            <w:r w:rsidRPr="00333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экзамен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4526F" w:rsidRPr="00831D5F" w:rsidRDefault="00210D55" w:rsidP="0094526F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 </w:t>
            </w:r>
            <w:r w:rsidR="0094526F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разнохарактерные пьесы).</w:t>
            </w:r>
          </w:p>
        </w:tc>
      </w:tr>
    </w:tbl>
    <w:p w:rsidR="009E5292" w:rsidRPr="00831D5F" w:rsidRDefault="009E5292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93950" w:rsidRPr="00831D5F" w:rsidRDefault="00693950" w:rsidP="00693950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F40BD8" w:rsidRDefault="00F40BD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F40BD8" w:rsidSect="00ED5439">
          <w:type w:val="continuous"/>
          <w:pgSz w:w="11906" w:h="16838"/>
          <w:pgMar w:top="426" w:right="566" w:bottom="1134" w:left="851" w:header="709" w:footer="709" w:gutter="0"/>
          <w:cols w:space="720"/>
        </w:sectPr>
      </w:pPr>
    </w:p>
    <w:p w:rsidR="00DE6CA0" w:rsidRPr="00DE6CA0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Р.н.п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. «Златые горы»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Матросский танец «Яблочко»</w:t>
      </w:r>
    </w:p>
    <w:p w:rsidR="000F00AA" w:rsidRDefault="004B13DB" w:rsidP="00D03CA5">
      <w:pPr>
        <w:shd w:val="clear" w:color="auto" w:fill="FFFFFF"/>
        <w:ind w:firstLine="24"/>
        <w:rPr>
          <w:rFonts w:ascii="Times New Roman" w:eastAsia="Times New Roman" w:hAnsi="Times New Roman" w:cs="Times New Roman"/>
          <w:color w:val="000000"/>
          <w:sz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 xml:space="preserve"> </w:t>
      </w:r>
      <w:r w:rsidR="00D03CA5">
        <w:rPr>
          <w:rFonts w:ascii="Times New Roman" w:eastAsia="Times New Roman" w:hAnsi="Times New Roman" w:cs="Times New Roman"/>
          <w:color w:val="000000"/>
          <w:sz w:val="24"/>
        </w:rPr>
        <w:t xml:space="preserve">Волжские страдания «Пересохни, Волга – речка» </w:t>
      </w:r>
    </w:p>
    <w:p w:rsidR="00D03CA5" w:rsidRDefault="000F00AA" w:rsidP="00D03CA5">
      <w:pPr>
        <w:shd w:val="clear" w:color="auto" w:fill="FFFFFF"/>
        <w:ind w:firstLine="2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В.Шаинский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перлож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Т.Григорьевой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) «Голубой вагон»</w:t>
      </w:r>
      <w:r w:rsidR="00D03CA5">
        <w:br/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 xml:space="preserve">. « Степь да степь кругом» </w:t>
      </w:r>
      <w:r w:rsidR="00D03CA5">
        <w:br/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>. «В низенькой светелка»</w:t>
      </w:r>
      <w:r w:rsidR="00D03CA5">
        <w:br/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 xml:space="preserve">.  «Среди долины </w:t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ровныя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r w:rsidR="00D03CA5">
        <w:br/>
      </w:r>
      <w:proofErr w:type="spellStart"/>
      <w:r w:rsidR="001E666B">
        <w:rPr>
          <w:rFonts w:ascii="Times New Roman" w:eastAsia="Times New Roman" w:hAnsi="Times New Roman" w:cs="Times New Roman"/>
          <w:color w:val="000000"/>
          <w:sz w:val="24"/>
        </w:rPr>
        <w:t>У.н.п</w:t>
      </w:r>
      <w:proofErr w:type="spellEnd"/>
      <w:r w:rsidR="001E666B">
        <w:rPr>
          <w:rFonts w:ascii="Times New Roman" w:eastAsia="Times New Roman" w:hAnsi="Times New Roman" w:cs="Times New Roman"/>
          <w:color w:val="000000"/>
          <w:sz w:val="24"/>
        </w:rPr>
        <w:t>. «Ой</w:t>
      </w:r>
      <w:r w:rsidR="00D03CA5">
        <w:rPr>
          <w:rFonts w:ascii="Times New Roman" w:eastAsia="Times New Roman" w:hAnsi="Times New Roman" w:cs="Times New Roman"/>
          <w:color w:val="000000"/>
          <w:sz w:val="24"/>
        </w:rPr>
        <w:t xml:space="preserve">, знати, знати» </w:t>
      </w:r>
      <w:r w:rsidR="00D03CA5">
        <w:br/>
      </w:r>
      <w:r w:rsidR="00D03CA5">
        <w:rPr>
          <w:rFonts w:ascii="Times New Roman" w:eastAsia="Times New Roman" w:hAnsi="Times New Roman" w:cs="Times New Roman"/>
          <w:color w:val="000000"/>
          <w:sz w:val="24"/>
        </w:rPr>
        <w:t xml:space="preserve">Груз. </w:t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н.п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>. «Светлячок»</w:t>
      </w:r>
      <w:r w:rsidR="00D03CA5">
        <w:br/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>. «Ой, да ты, калинушка»</w:t>
      </w:r>
      <w:r w:rsidR="00D03CA5">
        <w:br/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Р.н.п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>. «</w:t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Рябинушка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 xml:space="preserve">» </w:t>
      </w:r>
      <w:r w:rsidR="00D03CA5">
        <w:br/>
      </w:r>
      <w:proofErr w:type="spellStart"/>
      <w:r w:rsidR="00D03CA5">
        <w:rPr>
          <w:rFonts w:ascii="Times New Roman" w:eastAsia="Times New Roman" w:hAnsi="Times New Roman" w:cs="Times New Roman"/>
          <w:color w:val="000000"/>
          <w:sz w:val="24"/>
        </w:rPr>
        <w:t>У.н.т</w:t>
      </w:r>
      <w:proofErr w:type="spellEnd"/>
      <w:r w:rsidR="00D03CA5">
        <w:rPr>
          <w:rFonts w:ascii="Times New Roman" w:eastAsia="Times New Roman" w:hAnsi="Times New Roman" w:cs="Times New Roman"/>
          <w:color w:val="000000"/>
          <w:sz w:val="24"/>
        </w:rPr>
        <w:t>. «Краковяк»</w:t>
      </w:r>
    </w:p>
    <w:p w:rsidR="00D03CA5" w:rsidRDefault="00D03CA5" w:rsidP="00D03CA5">
      <w:pPr>
        <w:shd w:val="clear" w:color="auto" w:fill="FFFFFF"/>
        <w:ind w:firstLine="24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Сусидка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А.Новиков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«Дороги»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Укр.н.п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. «Ехал казак за Дунай»</w:t>
      </w:r>
    </w:p>
    <w:p w:rsidR="00F40BD8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Цыганский танец</w:t>
      </w:r>
    </w:p>
    <w:p w:rsidR="00DE6CA0" w:rsidRDefault="00D03CA5" w:rsidP="001A0726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Национально-региональный компонент </w:t>
      </w:r>
    </w:p>
    <w:p w:rsidR="00E40BBB" w:rsidRDefault="00DE6CA0" w:rsidP="00E40BBB">
      <w:pPr>
        <w:shd w:val="clear" w:color="auto" w:fill="FFFFFF"/>
        <w:ind w:firstLine="680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DE6CA0">
        <w:rPr>
          <w:rFonts w:ascii="Times New Roman" w:eastAsia="Times New Roman" w:hAnsi="Times New Roman" w:cs="Times New Roman"/>
          <w:color w:val="000000"/>
          <w:sz w:val="24"/>
        </w:rPr>
        <w:lastRenderedPageBreak/>
        <w:t>Г.Хирбю</w:t>
      </w:r>
      <w:proofErr w:type="spellEnd"/>
      <w:r w:rsidR="007139E9"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proofErr w:type="spellStart"/>
      <w:r w:rsidR="007139E9">
        <w:rPr>
          <w:rFonts w:ascii="Times New Roman" w:eastAsia="Times New Roman" w:hAnsi="Times New Roman" w:cs="Times New Roman"/>
          <w:color w:val="000000"/>
          <w:sz w:val="24"/>
        </w:rPr>
        <w:t>перлож.</w:t>
      </w:r>
      <w:proofErr w:type="gramStart"/>
      <w:r w:rsidR="007139E9">
        <w:rPr>
          <w:rFonts w:ascii="Times New Roman" w:eastAsia="Times New Roman" w:hAnsi="Times New Roman" w:cs="Times New Roman"/>
          <w:color w:val="000000"/>
          <w:sz w:val="24"/>
        </w:rPr>
        <w:t>Т.григорьевой</w:t>
      </w:r>
      <w:proofErr w:type="spellEnd"/>
      <w:proofErr w:type="gramEnd"/>
      <w:r w:rsidR="007139E9">
        <w:rPr>
          <w:rFonts w:ascii="Times New Roman" w:eastAsia="Times New Roman" w:hAnsi="Times New Roman" w:cs="Times New Roman"/>
          <w:color w:val="000000"/>
          <w:sz w:val="24"/>
        </w:rPr>
        <w:t>) «Танец доярок»;</w:t>
      </w:r>
      <w:r w:rsidR="00D03CA5" w:rsidRPr="00DE6CA0"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03CA5" w:rsidRPr="00E40BBB" w:rsidRDefault="00E40BBB" w:rsidP="00E40BB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</w:t>
      </w:r>
      <w:r w:rsidRPr="008565E0">
        <w:rPr>
          <w:rFonts w:ascii="Times New Roman" w:hAnsi="Times New Roman" w:cs="Times New Roman"/>
          <w:sz w:val="24"/>
          <w:szCs w:val="24"/>
        </w:rPr>
        <w:t xml:space="preserve">«Кай, </w:t>
      </w:r>
      <w:proofErr w:type="spellStart"/>
      <w:r w:rsidRPr="008565E0">
        <w:rPr>
          <w:rFonts w:ascii="Times New Roman" w:hAnsi="Times New Roman" w:cs="Times New Roman"/>
          <w:sz w:val="24"/>
          <w:szCs w:val="24"/>
        </w:rPr>
        <w:t>кай</w:t>
      </w:r>
      <w:proofErr w:type="spellEnd"/>
      <w:r w:rsidRPr="008565E0">
        <w:rPr>
          <w:rFonts w:ascii="Times New Roman" w:hAnsi="Times New Roman" w:cs="Times New Roman"/>
          <w:sz w:val="24"/>
          <w:szCs w:val="24"/>
        </w:rPr>
        <w:t>, Ивана»</w:t>
      </w:r>
      <w:r w:rsidR="00D03CA5" w:rsidRPr="00DE6CA0">
        <w:rPr>
          <w:rFonts w:ascii="Times New Roman" w:eastAsia="Times New Roman" w:hAnsi="Times New Roman" w:cs="Times New Roman"/>
          <w:color w:val="000000"/>
          <w:sz w:val="24"/>
        </w:rPr>
        <w:t>      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Аххаяс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color w:val="000000"/>
          <w:sz w:val="24"/>
        </w:rPr>
        <w:t>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кайр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color w:val="000000"/>
          <w:sz w:val="24"/>
        </w:rPr>
        <w:t>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…»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Керименски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ҫ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л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Уттарса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ятам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Тап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ртатса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й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Сар</w:t>
      </w:r>
      <w:r>
        <w:rPr>
          <w:rFonts w:ascii="Cambria" w:eastAsia="Cambria" w:hAnsi="Cambria" w:cs="Cambria"/>
          <w:color w:val="000000"/>
          <w:sz w:val="24"/>
        </w:rPr>
        <w:t>ӑ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ыраш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туллии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пучах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Кӳлн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ех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лаши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Хуркай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ксем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е</w:t>
      </w:r>
      <w:r>
        <w:rPr>
          <w:color w:val="000000"/>
          <w:sz w:val="24"/>
        </w:rPr>
        <w:t>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ой,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картипе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D03CA5" w:rsidRDefault="00D03CA5" w:rsidP="00D03CA5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Ç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н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уна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апла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ай,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пулать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-и?» (местный материал);</w:t>
      </w:r>
    </w:p>
    <w:p w:rsidR="00D03CA5" w:rsidRDefault="00D03CA5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  <w:sectPr w:rsidR="00D03CA5" w:rsidSect="00F40BD8">
          <w:type w:val="continuous"/>
          <w:pgSz w:w="11906" w:h="16838"/>
          <w:pgMar w:top="426" w:right="566" w:bottom="1134" w:left="851" w:header="709" w:footer="709" w:gutter="0"/>
          <w:cols w:num="2" w:space="720"/>
        </w:sectPr>
      </w:pPr>
    </w:p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4B13DB" w:rsidP="00F40BD8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Восьмой класс (2 часа в неделю)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Продолжение совершенствования всех ранее освоенных учеником музыкально-исполнительских навыков игры на инструменте.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Подготовка к выпускному экзамену.</w:t>
      </w:r>
    </w:p>
    <w:p w:rsidR="00E36E7E" w:rsidRPr="003825D1" w:rsidRDefault="004B13DB" w:rsidP="003825D1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25D1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В течение 8 года обучения ученик должен продемонстрировать:</w:t>
      </w:r>
    </w:p>
    <w:p w:rsidR="00E36E7E" w:rsidRPr="00654A4B" w:rsidRDefault="00333FC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A0829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- </w:t>
      </w:r>
      <w:r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>У</w:t>
      </w:r>
      <w:r w:rsidR="004B13D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мение </w:t>
      </w:r>
      <w:proofErr w:type="gramStart"/>
      <w:r w:rsidR="004B13D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сыграть 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C</w:t>
      </w:r>
      <w:proofErr w:type="gramEnd"/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>-</w:t>
      </w:r>
      <w:proofErr w:type="spellStart"/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 w:rsidR="00654A4B">
        <w:rPr>
          <w:rFonts w:ascii="Times New Roman" w:eastAsia="Segoe UI" w:hAnsi="Times New Roman" w:cs="Times New Roman"/>
          <w:color w:val="000000"/>
          <w:sz w:val="24"/>
          <w:szCs w:val="24"/>
        </w:rPr>
        <w:t>,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G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>-</w:t>
      </w:r>
      <w:proofErr w:type="spellStart"/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dur</w:t>
      </w:r>
      <w:proofErr w:type="spellEnd"/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 и 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a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>-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  <w:lang w:val="en-US"/>
        </w:rPr>
        <w:t>moll</w:t>
      </w:r>
      <w:r w:rsidR="00654A4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 (</w:t>
      </w:r>
      <w:r w:rsidR="00654A4B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двух - </w:t>
      </w:r>
      <w:proofErr w:type="spellStart"/>
      <w:r w:rsidR="00654A4B">
        <w:rPr>
          <w:rFonts w:ascii="Times New Roman" w:eastAsia="Segoe UI" w:hAnsi="Times New Roman" w:cs="Times New Roman"/>
          <w:color w:val="000000"/>
          <w:sz w:val="24"/>
          <w:szCs w:val="24"/>
        </w:rPr>
        <w:t>тре</w:t>
      </w:r>
      <w:r w:rsidR="004B13D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>хоктавную</w:t>
      </w:r>
      <w:proofErr w:type="spellEnd"/>
      <w:r w:rsidR="004B13DB" w:rsidRPr="00654A4B">
        <w:rPr>
          <w:rFonts w:ascii="Times New Roman" w:eastAsia="Segoe UI" w:hAnsi="Times New Roman" w:cs="Times New Roman"/>
          <w:color w:val="000000"/>
          <w:sz w:val="24"/>
          <w:szCs w:val="24"/>
        </w:rPr>
        <w:t>) гамму всеми ранее освоенными штрихами, приемами, динамикой и т.д. в максимально быстром темпе;</w:t>
      </w:r>
    </w:p>
    <w:p w:rsidR="00E36E7E" w:rsidRDefault="00333FC1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>- И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сполнение </w:t>
      </w:r>
      <w:r w:rsidR="00654A4B">
        <w:rPr>
          <w:rFonts w:ascii="Times New Roman" w:eastAsia="Segoe UI" w:hAnsi="Times New Roman" w:cs="Times New Roman"/>
          <w:color w:val="000000"/>
          <w:sz w:val="24"/>
          <w:szCs w:val="24"/>
        </w:rPr>
        <w:t>2 произведения различного характера.</w:t>
      </w:r>
    </w:p>
    <w:p w:rsidR="00BE1411" w:rsidRPr="00831D5F" w:rsidRDefault="00BE141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33FC1" w:rsidRDefault="004B13DB" w:rsidP="00BE1411">
      <w:pPr>
        <w:spacing w:line="240" w:lineRule="atLeast"/>
        <w:jc w:val="center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20875" w:type="dxa"/>
        <w:tblInd w:w="534" w:type="dxa"/>
        <w:tblLook w:val="04A0" w:firstRow="1" w:lastRow="0" w:firstColumn="1" w:lastColumn="0" w:noHBand="0" w:noVBand="1"/>
      </w:tblPr>
      <w:tblGrid>
        <w:gridCol w:w="4818"/>
        <w:gridCol w:w="4679"/>
        <w:gridCol w:w="6025"/>
        <w:gridCol w:w="5353"/>
      </w:tblGrid>
      <w:tr w:rsidR="00105B61" w:rsidTr="00105B61">
        <w:tc>
          <w:tcPr>
            <w:tcW w:w="4818" w:type="dxa"/>
          </w:tcPr>
          <w:p w:rsidR="00105B61" w:rsidRPr="00831D5F" w:rsidRDefault="00105B61" w:rsidP="00333FC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4679" w:type="dxa"/>
          </w:tcPr>
          <w:p w:rsidR="00105B61" w:rsidRPr="00831D5F" w:rsidRDefault="00105B61" w:rsidP="00333FC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2полугодие</w:t>
            </w:r>
          </w:p>
        </w:tc>
        <w:tc>
          <w:tcPr>
            <w:tcW w:w="6025" w:type="dxa"/>
            <w:vMerge w:val="restart"/>
            <w:tcBorders>
              <w:top w:val="nil"/>
            </w:tcBorders>
          </w:tcPr>
          <w:p w:rsidR="00105B61" w:rsidRDefault="00105B61" w:rsidP="00333FC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</w:tcPr>
          <w:p w:rsidR="00105B61" w:rsidRDefault="00105B61" w:rsidP="00333FC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B61" w:rsidTr="00105B61">
        <w:tc>
          <w:tcPr>
            <w:tcW w:w="4818" w:type="dxa"/>
          </w:tcPr>
          <w:p w:rsidR="00105B61" w:rsidRPr="00831D5F" w:rsidRDefault="00105B61" w:rsidP="00333FC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– недифференцированное прослушивание части программы выпус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кного экзамена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(2 произведения)</w:t>
            </w:r>
          </w:p>
        </w:tc>
        <w:tc>
          <w:tcPr>
            <w:tcW w:w="4679" w:type="dxa"/>
          </w:tcPr>
          <w:p w:rsidR="00105B61" w:rsidRDefault="008A1873" w:rsidP="00333FC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105B61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 – выпускной экзамен </w:t>
            </w:r>
          </w:p>
          <w:p w:rsidR="00105B61" w:rsidRPr="00831D5F" w:rsidRDefault="008A1873" w:rsidP="00333FC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 </w:t>
            </w:r>
            <w:r w:rsidR="00105B61"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разнохарактерных произведения)</w:t>
            </w:r>
          </w:p>
        </w:tc>
        <w:tc>
          <w:tcPr>
            <w:tcW w:w="6025" w:type="dxa"/>
            <w:vMerge/>
            <w:tcBorders>
              <w:bottom w:val="nil"/>
            </w:tcBorders>
          </w:tcPr>
          <w:p w:rsidR="00105B61" w:rsidRDefault="00105B61" w:rsidP="00333FC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3" w:type="dxa"/>
          </w:tcPr>
          <w:p w:rsidR="00105B61" w:rsidRDefault="00105B61" w:rsidP="00333FC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5292" w:rsidRDefault="009E5292" w:rsidP="00E94E61">
      <w:pPr>
        <w:spacing w:line="240" w:lineRule="atLeast"/>
        <w:rPr>
          <w:rFonts w:ascii="Times New Roman" w:eastAsia="Segoe UI" w:hAnsi="Times New Roman" w:cs="Times New Roman"/>
          <w:b/>
          <w:color w:val="000000"/>
          <w:sz w:val="24"/>
          <w:szCs w:val="24"/>
        </w:rPr>
      </w:pPr>
    </w:p>
    <w:p w:rsidR="00693950" w:rsidRPr="00831D5F" w:rsidRDefault="00693950" w:rsidP="00693950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502633" w:rsidRDefault="00502633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FB1A87" w:rsidRDefault="00FB1A87" w:rsidP="00FB1A87">
      <w:pPr>
        <w:shd w:val="clear" w:color="auto" w:fill="FFFFFF"/>
        <w:ind w:left="52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B1A87" w:rsidSect="00ED5439">
          <w:type w:val="continuous"/>
          <w:pgSz w:w="11906" w:h="16838"/>
          <w:pgMar w:top="426" w:right="566" w:bottom="1134" w:left="851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FB1A87" w:rsidRPr="00FB1A87" w:rsidRDefault="00EA18A9" w:rsidP="00FB1A87">
      <w:pPr>
        <w:shd w:val="clear" w:color="auto" w:fill="FFFFFF"/>
        <w:ind w:left="528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Укр.н.п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обр.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Г.Тышкевича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«казачок»</w:t>
      </w:r>
      <w:r w:rsidR="00FB1A87" w:rsidRPr="00FB1A87">
        <w:rPr>
          <w:sz w:val="24"/>
          <w:szCs w:val="24"/>
        </w:rPr>
        <w:br/>
      </w:r>
      <w:proofErr w:type="spellStart"/>
      <w:r w:rsidR="003F727D">
        <w:rPr>
          <w:rFonts w:ascii="Times New Roman" w:eastAsia="Times New Roman" w:hAnsi="Times New Roman" w:cs="Times New Roman"/>
          <w:color w:val="000000"/>
          <w:sz w:val="24"/>
          <w:szCs w:val="24"/>
        </w:rPr>
        <w:t>Р.н.т</w:t>
      </w:r>
      <w:proofErr w:type="spellEnd"/>
      <w:r w:rsidR="003F727D">
        <w:rPr>
          <w:rFonts w:ascii="Times New Roman" w:eastAsia="Times New Roman" w:hAnsi="Times New Roman" w:cs="Times New Roman"/>
          <w:color w:val="000000"/>
          <w:sz w:val="24"/>
          <w:szCs w:val="24"/>
        </w:rPr>
        <w:t>. «П</w:t>
      </w:r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>олька</w:t>
      </w:r>
      <w:r w:rsidR="003F727D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B1A87" w:rsidRPr="00FB1A87">
        <w:rPr>
          <w:sz w:val="24"/>
          <w:szCs w:val="24"/>
        </w:rPr>
        <w:br/>
      </w:r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Рязанские плясовые припевки </w:t>
      </w:r>
      <w:r w:rsidR="00FB1A87" w:rsidRPr="00FB1A87">
        <w:rPr>
          <w:sz w:val="24"/>
          <w:szCs w:val="24"/>
        </w:rPr>
        <w:br/>
      </w:r>
      <w:proofErr w:type="spellStart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>В.Соловьев</w:t>
      </w:r>
      <w:proofErr w:type="spellEnd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Седой" В путь" </w:t>
      </w:r>
      <w:r w:rsidR="00FB1A87" w:rsidRPr="00FB1A87">
        <w:rPr>
          <w:sz w:val="24"/>
          <w:szCs w:val="24"/>
        </w:rPr>
        <w:br/>
      </w:r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>Вальс " На сопках Маньчжурии</w:t>
      </w:r>
      <w:r w:rsidR="00FB1A87" w:rsidRPr="00FB1A87">
        <w:rPr>
          <w:sz w:val="24"/>
          <w:szCs w:val="24"/>
        </w:rPr>
        <w:br/>
      </w:r>
      <w:proofErr w:type="spellStart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>Е.Родыгин</w:t>
      </w:r>
      <w:proofErr w:type="spellEnd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 Куда бежишь, тропинка милая "  </w:t>
      </w:r>
      <w:r w:rsidR="00FB1A87" w:rsidRPr="00FB1A87">
        <w:rPr>
          <w:sz w:val="24"/>
          <w:szCs w:val="24"/>
        </w:rPr>
        <w:br/>
      </w:r>
      <w:proofErr w:type="spellStart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>И.Поликарпов</w:t>
      </w:r>
      <w:proofErr w:type="spellEnd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 Девичьи припевки " </w:t>
      </w:r>
      <w:r w:rsidR="00FB1A87" w:rsidRPr="00FB1A87">
        <w:rPr>
          <w:sz w:val="24"/>
          <w:szCs w:val="24"/>
        </w:rPr>
        <w:br/>
      </w:r>
      <w:proofErr w:type="spellStart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>Р.н.п</w:t>
      </w:r>
      <w:proofErr w:type="spellEnd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 По улице мостовой "</w:t>
      </w:r>
      <w:r w:rsidR="00FB1A87" w:rsidRPr="00FB1A87">
        <w:rPr>
          <w:sz w:val="24"/>
          <w:szCs w:val="24"/>
        </w:rPr>
        <w:br/>
      </w:r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Рязанские страдания - частушки </w:t>
      </w:r>
      <w:r w:rsidR="00FB1A87" w:rsidRPr="00FB1A87">
        <w:rPr>
          <w:sz w:val="24"/>
          <w:szCs w:val="24"/>
        </w:rPr>
        <w:br/>
      </w:r>
      <w:proofErr w:type="spellStart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>Уваровские</w:t>
      </w:r>
      <w:proofErr w:type="spellEnd"/>
      <w:r w:rsidR="00FB1A87" w:rsidRPr="00FB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частушки </w:t>
      </w:r>
    </w:p>
    <w:p w:rsidR="00FB1A87" w:rsidRPr="004334E1" w:rsidRDefault="004334E1" w:rsidP="004334E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sz w:val="22"/>
        </w:rPr>
        <w:t xml:space="preserve">        </w:t>
      </w:r>
      <w:r w:rsidRPr="004334E1">
        <w:rPr>
          <w:rFonts w:ascii="Times New Roman" w:hAnsi="Times New Roman" w:cs="Times New Roman"/>
          <w:sz w:val="24"/>
          <w:szCs w:val="24"/>
        </w:rPr>
        <w:t>Обр.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А.Жилинского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«Латышская полька»</w:t>
      </w:r>
    </w:p>
    <w:p w:rsidR="00FB1A87" w:rsidRDefault="00FB1A87" w:rsidP="00FB1A87">
      <w:pPr>
        <w:shd w:val="clear" w:color="auto" w:fill="FFFFFF"/>
        <w:ind w:firstLine="680"/>
      </w:pPr>
      <w:r w:rsidRPr="00FB1A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Национально-региональный</w:t>
      </w:r>
      <w:r w:rsidRPr="0013613F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компонент          </w:t>
      </w:r>
    </w:p>
    <w:p w:rsidR="00FB1A87" w:rsidRDefault="00FB1A87" w:rsidP="00FB1A87">
      <w:pPr>
        <w:shd w:val="clear" w:color="auto" w:fill="FFFFFF"/>
        <w:ind w:firstLine="284"/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Матанка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  <w:r>
        <w:br/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«Старик </w:t>
      </w:r>
      <w:proofErr w:type="spellStart"/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color w:val="000000"/>
          <w:sz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</w:rPr>
        <w:t>ме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илсе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каймасть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 (местный материал);</w:t>
      </w:r>
    </w:p>
    <w:p w:rsidR="00FB1A87" w:rsidRDefault="00FB1A87" w:rsidP="00FB1A87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Кашлать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рман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FB1A87" w:rsidRDefault="00FB1A87" w:rsidP="00FB1A87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«Эх, </w:t>
      </w:r>
      <w:proofErr w:type="spellStart"/>
      <w:r>
        <w:rPr>
          <w:color w:val="000000"/>
          <w:sz w:val="24"/>
        </w:rPr>
        <w:t>ҫ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варни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color w:val="000000"/>
          <w:sz w:val="24"/>
        </w:rPr>
        <w:t>ҫ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варни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FB1A87" w:rsidRDefault="00FB1A87" w:rsidP="00FB1A87">
      <w:pPr>
        <w:shd w:val="clear" w:color="auto" w:fill="FFFFFF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</w:t>
      </w:r>
      <w:r>
        <w:rPr>
          <w:rFonts w:ascii="Cambria" w:eastAsia="Cambria" w:hAnsi="Cambria" w:cs="Cambria"/>
          <w:color w:val="000000"/>
          <w:sz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тур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7139E9" w:rsidRDefault="00FB1A87" w:rsidP="00FB1A87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суханне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касм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тт</w:t>
      </w:r>
      <w:r>
        <w:rPr>
          <w:rFonts w:ascii="Cambria" w:eastAsia="Cambria" w:hAnsi="Cambria" w:cs="Cambria"/>
          <w:color w:val="000000"/>
          <w:sz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proofErr w:type="spellEnd"/>
      <w:r w:rsidR="007139E9">
        <w:rPr>
          <w:rFonts w:ascii="Times New Roman" w:eastAsia="Times New Roman" w:hAnsi="Times New Roman" w:cs="Times New Roman"/>
          <w:color w:val="000000"/>
          <w:sz w:val="24"/>
        </w:rPr>
        <w:t>»;</w:t>
      </w:r>
    </w:p>
    <w:p w:rsidR="007139E9" w:rsidRPr="00DE6CA0" w:rsidRDefault="007139E9" w:rsidP="007139E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DE6CA0">
        <w:rPr>
          <w:rFonts w:ascii="Times New Roman" w:eastAsia="Times New Roman" w:hAnsi="Times New Roman" w:cs="Times New Roman"/>
          <w:color w:val="000000"/>
          <w:sz w:val="24"/>
        </w:rPr>
        <w:t>Г.Хирбю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перлож.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Т.григорьевой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) «Танец доярок»;</w:t>
      </w:r>
      <w:r w:rsidRPr="00DE6CA0">
        <w:rPr>
          <w:rFonts w:ascii="Times New Roman" w:eastAsia="Times New Roman" w:hAnsi="Times New Roman" w:cs="Times New Roman"/>
          <w:color w:val="000000"/>
          <w:sz w:val="24"/>
        </w:rPr>
        <w:t>       </w:t>
      </w:r>
    </w:p>
    <w:p w:rsidR="00E40BBB" w:rsidRPr="008565E0" w:rsidRDefault="00E40BBB" w:rsidP="00E40BB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t xml:space="preserve">      </w:t>
      </w:r>
      <w:r w:rsidRPr="008565E0">
        <w:rPr>
          <w:rFonts w:ascii="Times New Roman" w:hAnsi="Times New Roman" w:cs="Times New Roman"/>
          <w:sz w:val="24"/>
          <w:szCs w:val="24"/>
        </w:rPr>
        <w:t xml:space="preserve">«Кай, </w:t>
      </w:r>
      <w:proofErr w:type="spellStart"/>
      <w:r w:rsidRPr="008565E0">
        <w:rPr>
          <w:rFonts w:ascii="Times New Roman" w:hAnsi="Times New Roman" w:cs="Times New Roman"/>
          <w:sz w:val="24"/>
          <w:szCs w:val="24"/>
        </w:rPr>
        <w:t>кай</w:t>
      </w:r>
      <w:proofErr w:type="spellEnd"/>
      <w:r w:rsidRPr="008565E0">
        <w:rPr>
          <w:rFonts w:ascii="Times New Roman" w:hAnsi="Times New Roman" w:cs="Times New Roman"/>
          <w:sz w:val="24"/>
          <w:szCs w:val="24"/>
        </w:rPr>
        <w:t>, Ивана»</w:t>
      </w:r>
    </w:p>
    <w:p w:rsidR="007139E9" w:rsidRPr="00FB1A87" w:rsidRDefault="007139E9" w:rsidP="00FB1A87">
      <w:pPr>
        <w:shd w:val="clear" w:color="auto" w:fill="FFFFFF"/>
        <w:sectPr w:rsidR="007139E9" w:rsidRPr="00FB1A87" w:rsidSect="00FB1A87">
          <w:type w:val="continuous"/>
          <w:pgSz w:w="11906" w:h="16838"/>
          <w:pgMar w:top="426" w:right="566" w:bottom="1134" w:left="851" w:header="709" w:footer="709" w:gutter="0"/>
          <w:cols w:num="2" w:space="720"/>
        </w:sectPr>
      </w:pPr>
    </w:p>
    <w:p w:rsidR="00E36E7E" w:rsidRPr="00831D5F" w:rsidRDefault="00E36E7E" w:rsidP="00FB1A87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800CD9" w:rsidP="00502633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lastRenderedPageBreak/>
        <w:t>Девятый класс (2</w:t>
      </w:r>
      <w:r w:rsidR="004B13DB"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час</w:t>
      </w:r>
      <w:r w:rsidR="00475127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а</w:t>
      </w:r>
      <w:r w:rsidR="004B13DB"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 в неделю)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Подготовка профессионально ориентированных учащихся к поступлению в средние специальные учебные заведения. В связи с этим перед учеником </w:t>
      </w:r>
      <w:proofErr w:type="gram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 всем вопросом музыкального исполнительства</w:t>
      </w:r>
      <w:proofErr w:type="gram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ставятся повышенные требования:</w:t>
      </w:r>
    </w:p>
    <w:p w:rsidR="00E36E7E" w:rsidRPr="00831D5F" w:rsidRDefault="00502633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 работе над техникой в целом;</w:t>
      </w:r>
    </w:p>
    <w:p w:rsidR="00E36E7E" w:rsidRPr="00831D5F" w:rsidRDefault="00502633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 работе над произведением,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- к качеству самостоятельной работы;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 к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музыкального мышления.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Выбранная для вступительных экзаменов программа обыгрывается на концерте класса, отдела, школы, конкурсах.</w:t>
      </w:r>
    </w:p>
    <w:p w:rsidR="00502633" w:rsidRPr="00E94E61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 целью воспитания в ученике навыков культурно-просветительской деятельности рекомендуется участие учащихся в лекциях-концертах, тематических концертах в других учебных заведениях (детских садах, общеобразовательных учреждениях и т. д.)</w:t>
      </w:r>
    </w:p>
    <w:p w:rsidR="00E36E7E" w:rsidRDefault="004B13DB" w:rsidP="00502633">
      <w:pPr>
        <w:spacing w:line="240" w:lineRule="atLeast"/>
        <w:jc w:val="center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 учебный год учащийся должен исполнить: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502633" w:rsidTr="00502633">
        <w:tc>
          <w:tcPr>
            <w:tcW w:w="5352" w:type="dxa"/>
          </w:tcPr>
          <w:p w:rsidR="00502633" w:rsidRPr="00831D5F" w:rsidRDefault="00502633" w:rsidP="0050263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5353" w:type="dxa"/>
          </w:tcPr>
          <w:p w:rsidR="00502633" w:rsidRPr="00831D5F" w:rsidRDefault="00502633" w:rsidP="0050263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2полугодие</w:t>
            </w:r>
          </w:p>
        </w:tc>
      </w:tr>
      <w:tr w:rsidR="00502633" w:rsidTr="00502633">
        <w:tc>
          <w:tcPr>
            <w:tcW w:w="5352" w:type="dxa"/>
          </w:tcPr>
          <w:p w:rsidR="00502633" w:rsidRPr="00831D5F" w:rsidRDefault="00502633" w:rsidP="001B4DD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– недифференцированное прослушивание части программы выпускного экзамена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(2 произведения, и произведения на выбор из программы выпускного экзамена)</w:t>
            </w:r>
          </w:p>
        </w:tc>
        <w:tc>
          <w:tcPr>
            <w:tcW w:w="5353" w:type="dxa"/>
          </w:tcPr>
          <w:p w:rsidR="00502633" w:rsidRPr="00831D5F" w:rsidRDefault="00502633" w:rsidP="0050263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– выпускной экзамен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1B4DD2">
              <w:rPr>
                <w:rFonts w:ascii="Times New Roman" w:eastAsia="Times New Roman" w:hAnsi="Times New Roman" w:cs="Times New Roman"/>
                <w:sz w:val="24"/>
                <w:szCs w:val="24"/>
              </w:rPr>
              <w:t>(2 разнохарактерные</w:t>
            </w: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произведения)</w:t>
            </w:r>
          </w:p>
        </w:tc>
      </w:tr>
    </w:tbl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93950" w:rsidRPr="00831D5F" w:rsidRDefault="00693950" w:rsidP="00693950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b/>
          <w:color w:val="000000"/>
          <w:sz w:val="24"/>
          <w:szCs w:val="24"/>
        </w:rPr>
        <w:t xml:space="preserve">ПРИМЕРНЫЙ </w:t>
      </w:r>
      <w:r w:rsidRPr="00831D5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РЕПЕРТУАРНЫЙ СПИСОК:</w:t>
      </w:r>
    </w:p>
    <w:p w:rsidR="003712B1" w:rsidRDefault="003712B1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  <w:sectPr w:rsidR="003712B1" w:rsidSect="00ED5439">
          <w:type w:val="continuous"/>
          <w:pgSz w:w="11906" w:h="16838"/>
          <w:pgMar w:top="426" w:right="566" w:bottom="1134" w:left="851" w:header="709" w:footer="709" w:gutter="0"/>
          <w:cols w:space="720"/>
        </w:sectPr>
      </w:pPr>
    </w:p>
    <w:p w:rsidR="00E36E7E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Страдания</w:t>
      </w:r>
    </w:p>
    <w:p w:rsidR="008638B6" w:rsidRPr="00831D5F" w:rsidRDefault="008638B6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Е.Дербенко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«Задорная кадриль»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Р.н.п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. «Проводы»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А.Петров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«Песенка о морском дьяволе»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В.Сидоров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«Дружба»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А.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Лепин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. «Если б гармошка умела».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Обработка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П.Лондонова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. «Барыня».</w:t>
      </w:r>
    </w:p>
    <w:p w:rsidR="00E36E7E" w:rsidRPr="00831D5F" w:rsidRDefault="003712B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Р.н.п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. в обр.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А. Шустова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«Ой со вечера, с полуночи»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Переложение В. Грачева «Испанская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серенада».</w:t>
      </w:r>
    </w:p>
    <w:p w:rsidR="00D21EFB" w:rsidRDefault="004B13DB" w:rsidP="00D21EFB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Старинный </w:t>
      </w:r>
      <w:proofErr w:type="spellStart"/>
      <w:proofErr w:type="gram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рус</w:t>
      </w:r>
      <w:r w:rsidR="003712B1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романс</w:t>
      </w:r>
      <w:proofErr w:type="spellEnd"/>
      <w:proofErr w:type="gram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в обр</w:t>
      </w:r>
      <w:r w:rsidR="003712B1">
        <w:rPr>
          <w:rFonts w:ascii="Times New Roman" w:eastAsia="Segoe UI" w:hAnsi="Times New Roman" w:cs="Times New Roman"/>
          <w:color w:val="000000"/>
          <w:sz w:val="24"/>
          <w:szCs w:val="24"/>
        </w:rPr>
        <w:t>.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М. Рожкова «Я встретил вас».</w:t>
      </w:r>
    </w:p>
    <w:p w:rsidR="00FB1A87" w:rsidRPr="00D21EFB" w:rsidRDefault="00FB1A87" w:rsidP="00D21EFB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FB1A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Национально-региональный</w:t>
      </w:r>
      <w:r w:rsidRPr="0013613F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компонент          </w:t>
      </w:r>
    </w:p>
    <w:p w:rsidR="00E36E7E" w:rsidRPr="00831D5F" w:rsidRDefault="00821E67" w:rsidP="00821E67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Segoe UI" w:hAnsi="Times New Roman" w:cs="Times New Roman"/>
          <w:color w:val="000000"/>
          <w:sz w:val="24"/>
          <w:szCs w:val="24"/>
        </w:rPr>
        <w:t>Р.Жуковский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</w:t>
      </w:r>
      <w:proofErr w:type="gramStart"/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Чув</w:t>
      </w:r>
      <w:r>
        <w:rPr>
          <w:rFonts w:ascii="Times New Roman" w:eastAsia="Segoe UI" w:hAnsi="Times New Roman" w:cs="Times New Roman"/>
          <w:color w:val="000000"/>
          <w:sz w:val="24"/>
          <w:szCs w:val="24"/>
        </w:rPr>
        <w:t>ашская  плясовая</w:t>
      </w:r>
      <w:proofErr w:type="gram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» </w:t>
      </w:r>
    </w:p>
    <w:p w:rsidR="00E36E7E" w:rsidRPr="00831D5F" w:rsidRDefault="00821E67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В.Воробьев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«Чувашский танец»</w:t>
      </w:r>
    </w:p>
    <w:p w:rsidR="003712B1" w:rsidRDefault="0024143B" w:rsidP="0024143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Обр.В.Терентьева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1E67">
        <w:rPr>
          <w:rFonts w:ascii="Times New Roman" w:hAnsi="Times New Roman" w:cs="Times New Roman"/>
          <w:sz w:val="24"/>
          <w:szCs w:val="24"/>
        </w:rPr>
        <w:t>«Плясовая верховых чувашей»</w:t>
      </w:r>
    </w:p>
    <w:p w:rsidR="00821E67" w:rsidRDefault="00821E67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  <w:sectPr w:rsidR="00821E67" w:rsidSect="003712B1">
          <w:type w:val="continuous"/>
          <w:pgSz w:w="11906" w:h="16838"/>
          <w:pgMar w:top="426" w:right="566" w:bottom="1134" w:left="851" w:header="709" w:footer="709" w:gutter="0"/>
          <w:cols w:num="2" w:space="720"/>
        </w:sectPr>
      </w:pPr>
    </w:p>
    <w:p w:rsidR="00E36E7E" w:rsidRPr="00831D5F" w:rsidRDefault="00E36E7E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9978ED" w:rsidRDefault="004B13DB" w:rsidP="009978ED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8ED">
        <w:rPr>
          <w:rFonts w:ascii="Times New Roman" w:eastAsia="Segoe UI" w:hAnsi="Times New Roman" w:cs="Times New Roman"/>
          <w:b/>
          <w:color w:val="000000"/>
          <w:sz w:val="28"/>
          <w:szCs w:val="28"/>
        </w:rPr>
        <w:t>III. Требования к уровню подготовки обучающихся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Данная программа отражает разнообразие репертуара, его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академическуюнаправленность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, а также демонстрирует возможность индивидуального подхода к каждому ученику. Содержание программы направлено на обеспечение художественно-эстетического развития учащегося и приобретения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имхудожественно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-исполнительских знаний, умений и навыков.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Таким образом, ученик к концу прохождения курса программы обучения должен: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знать основные исторические сведения об инструменте;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знать конструктивные особенности инструмента;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знать элементарные правила по уходу за инструментом и уметь их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применять при необходимости;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знать основы музыкальной грамоты;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знать систему игровых навыков и уметь применять ее самостоятельно;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знать основные средства музыкальной выразительности (тембр,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динамика, штрих, темп и т. д.);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знать основные жанры музыки (инструментальный, вокальный,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симфонический и т. д.);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знать технические и художественно-эстетические особенности,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характерные для сольного исполнительства на гармони;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знать функциональные особенности строения частей тела и уметь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рационально использовать их в работе игрового аппарата;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уметь самостоятельно определять технические трудности несложного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="005D2D8A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музыкального </w:t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произведения и находить способы и методы в работе над ними;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уметь самостоятельно среди нескольких вариантов аппликатуры выбрать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наиболее удобную и рациональную;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уметь самостоятельно, осознанно работать над несложными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произведениями, опираясь на знания законов формообразования, а также на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освоенную в классе под руководством педагога методику поэтапной работы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над художественным произведением;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уметь творчески подходить к созданию художественного образа,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используя при этом все теоретические знания и предыдущий практический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опыт в освоении штрихов, приемов и других музыкальных средств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выразительности;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уметь на базе приобретенных специальных знаний давать грамотную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адекватную оценку многообразным музыкальным событиям;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иметь навык игры по нотам;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иметь навык чтения с листа несложных произведений, необходимый для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ансамблевого и оркестрового </w:t>
      </w:r>
      <w:proofErr w:type="spellStart"/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музицирования</w:t>
      </w:r>
      <w:proofErr w:type="spellEnd"/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Pr="003712B1" w:rsidRDefault="004B13DB" w:rsidP="003712B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приобрести навык публичных выступлений, как в качестве солиста, так и</w:t>
      </w:r>
      <w:r w:rsidRPr="003712B1">
        <w:rPr>
          <w:rFonts w:ascii="Times New Roman" w:hAnsi="Times New Roman" w:cs="Times New Roman"/>
          <w:sz w:val="24"/>
          <w:szCs w:val="24"/>
        </w:rPr>
        <w:br/>
      </w:r>
      <w:r w:rsidRPr="003712B1">
        <w:rPr>
          <w:rFonts w:ascii="Times New Roman" w:eastAsia="Segoe UI" w:hAnsi="Times New Roman" w:cs="Times New Roman"/>
          <w:color w:val="000000"/>
          <w:sz w:val="24"/>
          <w:szCs w:val="24"/>
        </w:rPr>
        <w:t>в различных ансамблях и оркестрах.</w:t>
      </w:r>
    </w:p>
    <w:p w:rsidR="00E36E7E" w:rsidRPr="0006740F" w:rsidRDefault="004B13DB" w:rsidP="003712B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40F">
        <w:rPr>
          <w:rFonts w:ascii="Times New Roman" w:eastAsia="Segoe UI" w:hAnsi="Times New Roman" w:cs="Times New Roman"/>
          <w:b/>
          <w:color w:val="000000"/>
          <w:sz w:val="24"/>
          <w:szCs w:val="24"/>
        </w:rPr>
        <w:t>Реализация программы обеспечивает: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наличие у обучающегося интереса к музыкальному искусству,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самостоятельному музыкальному исполнительству;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комплексное со</w:t>
      </w:r>
      <w:r w:rsidR="0006740F">
        <w:rPr>
          <w:rFonts w:ascii="Times New Roman" w:eastAsia="Segoe UI" w:hAnsi="Times New Roman" w:cs="Times New Roman"/>
          <w:color w:val="000000"/>
          <w:sz w:val="24"/>
          <w:szCs w:val="24"/>
        </w:rPr>
        <w:t>вершенствование игровой техники</w:t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, которая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включает в себя тембровое слушание, вопросы динамики, артикуляции,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интонирования, а также организацию работы игрового аппарата, развитие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крупной и мелкой техники;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знание музыкальной терминологии;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знание репертуара для гармони, включающего произведения разных стилей и жанров, произведения крупной формы (концерты, сонаты, сюиты, циклы) в соответствии с программными требованиями; в старших, ориентированных на профессиональное обучение классах, умение самостоятельно выбрать для себя программу;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наличие навыка по чтению с листа музыкальных произведений;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умение транспонировать и подбирать по слуху;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навыки по воспитанию слухового контроля, умению управлять процессом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исполнения музыкального произведения;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навыки по использованию музыкально-исполнительских средств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выразительности, выполнению анализа исполняемых произведений,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владению различными видами техники исполнительства, использованию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художественно оправданных технических приемов;</w:t>
      </w:r>
    </w:p>
    <w:p w:rsidR="00E36E7E" w:rsidRPr="0006740F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наличие творческой инициативы, сформированных представлений о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методике разучивания музыкальных произведений и приемах работы над</w:t>
      </w:r>
      <w:r w:rsidRPr="0006740F">
        <w:rPr>
          <w:rFonts w:ascii="Times New Roman" w:hAnsi="Times New Roman" w:cs="Times New Roman"/>
          <w:sz w:val="24"/>
          <w:szCs w:val="24"/>
        </w:rPr>
        <w:br/>
      </w: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исполнительскими трудностями;</w:t>
      </w:r>
    </w:p>
    <w:p w:rsidR="00E36E7E" w:rsidRPr="003825D1" w:rsidRDefault="004B13DB" w:rsidP="0006740F">
      <w:pPr>
        <w:pStyle w:val="a4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наличие навыков </w:t>
      </w:r>
      <w:proofErr w:type="spellStart"/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репетиционно</w:t>
      </w:r>
      <w:proofErr w:type="spellEnd"/>
      <w:r w:rsidRPr="0006740F">
        <w:rPr>
          <w:rFonts w:ascii="Times New Roman" w:eastAsia="Segoe UI" w:hAnsi="Times New Roman" w:cs="Times New Roman"/>
          <w:color w:val="000000"/>
          <w:sz w:val="24"/>
          <w:szCs w:val="24"/>
        </w:rPr>
        <w:t>-концертной работы в качестве солиста.</w:t>
      </w:r>
    </w:p>
    <w:p w:rsidR="003825D1" w:rsidRDefault="003825D1" w:rsidP="00E94E61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E36E7E" w:rsidRPr="0006740F" w:rsidRDefault="004B13DB" w:rsidP="00813802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40F">
        <w:rPr>
          <w:rFonts w:ascii="Times New Roman" w:eastAsia="Segoe UI" w:hAnsi="Times New Roman" w:cs="Times New Roman"/>
          <w:b/>
          <w:color w:val="000000"/>
          <w:sz w:val="28"/>
          <w:szCs w:val="28"/>
        </w:rPr>
        <w:t>IV. Формы и методы контроля, система оценок</w:t>
      </w:r>
    </w:p>
    <w:p w:rsidR="00E36E7E" w:rsidRPr="00813802" w:rsidRDefault="004B13DB" w:rsidP="00813802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13802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Аттестация: цели, виды, форма, содержание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Каждый из видов контроля успеваемости учащихся имеет свои цели, задачи и формы.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Оценки качества знаний по «Специальности гармонь» охватывают все виды контроля:</w:t>
      </w:r>
    </w:p>
    <w:p w:rsidR="00E36E7E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текущий контроль успеваемости; - промежуточная аттестация учащихся; - итоговая аттестация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учащихся. Цель промежуточной аттестации - определение уровня подготовки учащегося на определенном этапе обучения по конкретно пройденному материалу.</w:t>
      </w:r>
    </w:p>
    <w:p w:rsidR="0006740F" w:rsidRDefault="0006740F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99"/>
        <w:gridCol w:w="3708"/>
        <w:gridCol w:w="3498"/>
      </w:tblGrid>
      <w:tr w:rsidR="0006740F" w:rsidTr="0006740F">
        <w:tc>
          <w:tcPr>
            <w:tcW w:w="3568" w:type="dxa"/>
          </w:tcPr>
          <w:p w:rsidR="0006740F" w:rsidRPr="0006740F" w:rsidRDefault="0006740F" w:rsidP="0006740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4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3568" w:type="dxa"/>
          </w:tcPr>
          <w:p w:rsidR="0006740F" w:rsidRPr="0006740F" w:rsidRDefault="0006740F" w:rsidP="0006740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4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3569" w:type="dxa"/>
          </w:tcPr>
          <w:p w:rsidR="0006740F" w:rsidRPr="0006740F" w:rsidRDefault="0006740F" w:rsidP="0006740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4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</w:t>
            </w:r>
          </w:p>
        </w:tc>
      </w:tr>
      <w:tr w:rsidR="0006740F" w:rsidTr="0006740F">
        <w:tc>
          <w:tcPr>
            <w:tcW w:w="3568" w:type="dxa"/>
          </w:tcPr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</w:t>
            </w:r>
          </w:p>
          <w:p w:rsidR="0006740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3568" w:type="dxa"/>
          </w:tcPr>
          <w:p w:rsidR="0006740F" w:rsidRPr="00831D5F" w:rsidRDefault="0006740F" w:rsidP="0006740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поддержание учебной дисциплины,</w:t>
            </w:r>
          </w:p>
          <w:p w:rsidR="0006740F" w:rsidRPr="00831D5F" w:rsidRDefault="0006740F" w:rsidP="0006740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выявление отношения учащегося </w:t>
            </w:r>
            <w:proofErr w:type="spellStart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кизучаемому</w:t>
            </w:r>
            <w:proofErr w:type="spellEnd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предмету,</w:t>
            </w:r>
          </w:p>
          <w:p w:rsidR="0006740F" w:rsidRPr="00831D5F" w:rsidRDefault="0006740F" w:rsidP="0006740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повышение уровня освоения текущего учебного материала. </w:t>
            </w:r>
            <w:proofErr w:type="spellStart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Текущийконтрольосуществляется</w:t>
            </w:r>
            <w:proofErr w:type="spellEnd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преподавателем по специальности регулярно (с периодичностью не более чем через два, три урока) в рамках </w:t>
            </w:r>
            <w:proofErr w:type="spellStart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расписаниязанятий</w:t>
            </w:r>
            <w:proofErr w:type="spellEnd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предлагает использование различной системы оценок. Результаты</w:t>
            </w:r>
          </w:p>
          <w:p w:rsidR="0006740F" w:rsidRDefault="0006740F" w:rsidP="0006740F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текущего контроля учитываются при выставлении четвертных, полугодовых, годовых оценок</w:t>
            </w:r>
          </w:p>
        </w:tc>
        <w:tc>
          <w:tcPr>
            <w:tcW w:w="3569" w:type="dxa"/>
          </w:tcPr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</w:p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уроки,</w:t>
            </w:r>
          </w:p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академические</w:t>
            </w:r>
          </w:p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концерты,</w:t>
            </w:r>
          </w:p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прослушивания</w:t>
            </w:r>
          </w:p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к конкурсам,</w:t>
            </w:r>
          </w:p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</w:p>
          <w:p w:rsidR="0006740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концертам</w:t>
            </w:r>
          </w:p>
        </w:tc>
      </w:tr>
      <w:tr w:rsidR="0006740F" w:rsidTr="0006740F">
        <w:tc>
          <w:tcPr>
            <w:tcW w:w="3568" w:type="dxa"/>
          </w:tcPr>
          <w:p w:rsidR="0006740F" w:rsidRPr="00831D5F" w:rsidRDefault="0006740F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568" w:type="dxa"/>
          </w:tcPr>
          <w:p w:rsidR="0006740F" w:rsidRPr="00831D5F" w:rsidRDefault="0006740F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успешности развития учащегося и</w:t>
            </w:r>
          </w:p>
          <w:p w:rsidR="0006740F" w:rsidRPr="00831D5F" w:rsidRDefault="0006740F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усвоения им программы на определенном этапе обучения</w:t>
            </w:r>
          </w:p>
        </w:tc>
        <w:tc>
          <w:tcPr>
            <w:tcW w:w="3569" w:type="dxa"/>
          </w:tcPr>
          <w:p w:rsidR="0006740F" w:rsidRPr="00831D5F" w:rsidRDefault="0006740F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зачеты (показ части программы, технический зачет), академические концерты, переводные зачеты, экзамены</w:t>
            </w:r>
          </w:p>
        </w:tc>
      </w:tr>
      <w:tr w:rsidR="0006740F" w:rsidTr="0006740F">
        <w:tc>
          <w:tcPr>
            <w:tcW w:w="3568" w:type="dxa"/>
          </w:tcPr>
          <w:p w:rsidR="0006740F" w:rsidRPr="00831D5F" w:rsidRDefault="0006740F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3568" w:type="dxa"/>
          </w:tcPr>
          <w:p w:rsidR="0006740F" w:rsidRPr="00831D5F" w:rsidRDefault="0006740F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уровень и качество освоения программы учебного предмета</w:t>
            </w:r>
          </w:p>
        </w:tc>
        <w:tc>
          <w:tcPr>
            <w:tcW w:w="3569" w:type="dxa"/>
          </w:tcPr>
          <w:p w:rsidR="0006740F" w:rsidRPr="00831D5F" w:rsidRDefault="0006740F" w:rsidP="0006740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 проводится в выпускных классах: 8 (9)</w:t>
            </w:r>
          </w:p>
        </w:tc>
      </w:tr>
    </w:tbl>
    <w:p w:rsidR="0006740F" w:rsidRPr="00831D5F" w:rsidRDefault="0006740F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Контрольные уроки направлены на выявление знаний, умений и </w:t>
      </w:r>
      <w:proofErr w:type="gram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навыков</w:t>
      </w:r>
      <w:proofErr w:type="gram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учащихся в классе по специальности. Они не требуют публичного исполнения и концертной готовности. Это своего рода проверка навыков самостоятельной работы учащегося, проверка технического роста, проверка степени овладения навыками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музицирования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(чтение с листа, подбор по слуху, транспонирование), проверка степени готовности учащихся выпускных классов к итоговой аттестации. Контрольные прослушивания проводятся в классе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вприсутствии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комиссии, включая в себя элементы беседы с учащимся, и предполагают обязательное обсуждение рекомендательного характера.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Также преподаватель может сам назначать и проводить контрольные уроки в течение четверти в зависимости от индивидуальной успеваемости ученика, от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этапности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изучаемой программы с целью повышения мотивации в ученике к учебному процессу.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Контрольные уроки проводятся в счет аудиторного времени, предусмотренного на учебный предмет.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Зачетыпроводятся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на завершающих полугодие учебных занятиях в счет аудиторного времени, предусмотренного на учебный предмет, и предполагают публичное исполнение технической или академической </w:t>
      </w:r>
      <w:proofErr w:type="gram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программы</w:t>
      </w:r>
      <w:proofErr w:type="gram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или ее части в присутствии комиссии. Зачеты дифференцированные, с обязательным методическим обсуждением, носящим рекомендательный характер.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Зачетыпроводятся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в счет аудиторного времени, предусмотренного на учебный предмет.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Академические концерты предполагают те же требования, что и зачеты, но они представляют собой публичное (на сцене) исполнение учебной программы или ее части в присутствии комиссии, родителей, учащихся и других слушателей. Для академического концерта преподаватель должен подготовить с учеником 2-3 произведения. Выступление ученика обязательно должно быть с оценкой.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Переводные экзамены проводятся в конце каждого учебного года. Исполнение полной программы демонстрирует уровень освоения программы данного года обучения. Переводной экзамен проводится с применением дифференцированных систем оценок, завершаясь обязательным методическим обсуждением. Экзамены проводятся за пределами аудиторных учебных занятий. Учащийся, освоивший в полном объеме программу, переводится в следующий класс.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Итоговая аттестация (экзамен) определяет уровень и качество освоения образовательной программы. Экзамен проводится в выпускных классах: 8 (9), в соответствии с действующими учебными планами. Итоговая аттестация проводится по утвержденному директором школы расписанию.</w:t>
      </w:r>
    </w:p>
    <w:p w:rsidR="00E36E7E" w:rsidRPr="00813802" w:rsidRDefault="004B13DB" w:rsidP="004C122B">
      <w:pPr>
        <w:spacing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13802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Критерии оценок</w:t>
      </w:r>
    </w:p>
    <w:p w:rsidR="00E36E7E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Для аттестации обучающихся создаются фонды оценочных средств, включающие методы контроля, позволяющие оценить приобретенные знания, умения, навыки. По итогам исполнения выставляются оценки по пятибалльной шкале.</w:t>
      </w:r>
    </w:p>
    <w:p w:rsidR="004C122B" w:rsidRDefault="004C122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652"/>
        <w:gridCol w:w="7053"/>
      </w:tblGrid>
      <w:tr w:rsidR="004C122B" w:rsidTr="003825D1">
        <w:tc>
          <w:tcPr>
            <w:tcW w:w="3652" w:type="dxa"/>
          </w:tcPr>
          <w:p w:rsidR="004C122B" w:rsidRPr="004C122B" w:rsidRDefault="004C122B" w:rsidP="004C122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2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053" w:type="dxa"/>
          </w:tcPr>
          <w:p w:rsidR="004C122B" w:rsidRPr="004C122B" w:rsidRDefault="004C122B" w:rsidP="004C122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2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 исполнения</w:t>
            </w:r>
          </w:p>
        </w:tc>
      </w:tr>
      <w:tr w:rsidR="004C122B" w:rsidTr="003825D1">
        <w:tc>
          <w:tcPr>
            <w:tcW w:w="3652" w:type="dxa"/>
          </w:tcPr>
          <w:p w:rsidR="004C122B" w:rsidRPr="00831D5F" w:rsidRDefault="004C122B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5 («отлично»)</w:t>
            </w:r>
          </w:p>
        </w:tc>
        <w:tc>
          <w:tcPr>
            <w:tcW w:w="7053" w:type="dxa"/>
          </w:tcPr>
          <w:p w:rsidR="004C122B" w:rsidRPr="00831D5F" w:rsidRDefault="004C122B" w:rsidP="00B432A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Яркая, осмысленная игра, </w:t>
            </w:r>
            <w:proofErr w:type="spellStart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выразительнаядинамика</w:t>
            </w:r>
            <w:proofErr w:type="spellEnd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текст сыгран безукоризненно. Использован богатый арсенал выразительных средств, владение исполнительской техникой и </w:t>
            </w:r>
            <w:proofErr w:type="spellStart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позволяет говорить </w:t>
            </w:r>
            <w:proofErr w:type="spellStart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овысоком</w:t>
            </w:r>
            <w:proofErr w:type="spellEnd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художественном уровне игры.</w:t>
            </w:r>
          </w:p>
        </w:tc>
      </w:tr>
      <w:tr w:rsidR="004C122B" w:rsidTr="003825D1">
        <w:tc>
          <w:tcPr>
            <w:tcW w:w="3652" w:type="dxa"/>
          </w:tcPr>
          <w:p w:rsidR="004C122B" w:rsidRPr="00831D5F" w:rsidRDefault="004C122B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4 («хорошо»)</w:t>
            </w:r>
          </w:p>
        </w:tc>
        <w:tc>
          <w:tcPr>
            <w:tcW w:w="7053" w:type="dxa"/>
          </w:tcPr>
          <w:p w:rsidR="004C122B" w:rsidRPr="00831D5F" w:rsidRDefault="004C122B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 ясной художественно-</w:t>
            </w:r>
            <w:proofErr w:type="spellStart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музыкальнойтрактовкой</w:t>
            </w:r>
            <w:proofErr w:type="spellEnd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, но не все технически проработано, определенное количество погрешностей не дает возможность оценить «отлично». Интонационная и ритмическая игра может носить неопределенный характер.</w:t>
            </w:r>
          </w:p>
        </w:tc>
      </w:tr>
      <w:tr w:rsidR="004C122B" w:rsidTr="003825D1">
        <w:tc>
          <w:tcPr>
            <w:tcW w:w="3652" w:type="dxa"/>
          </w:tcPr>
          <w:p w:rsidR="004C122B" w:rsidRPr="00831D5F" w:rsidRDefault="004C122B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7053" w:type="dxa"/>
          </w:tcPr>
          <w:p w:rsidR="004C122B" w:rsidRPr="00831D5F" w:rsidRDefault="004C122B" w:rsidP="00725C6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 художественный замысел произведения. Можно говорить о том, что качество исполняемой программы в данном случае зависело от времени, потраченном на работу дома или отсутствии интереса у ученика </w:t>
            </w:r>
            <w:proofErr w:type="spellStart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>кзанятиям</w:t>
            </w:r>
            <w:proofErr w:type="spellEnd"/>
            <w:r w:rsidRPr="00831D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музыкой.</w:t>
            </w:r>
          </w:p>
        </w:tc>
      </w:tr>
    </w:tbl>
    <w:p w:rsidR="004C122B" w:rsidRDefault="004C122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Согласно ФГТ, данная система оценки качества исполнения является основной. В зависимости от сложившихся традиций того или иного учебного заведения и с учетом целесообразности оценка качества исполнения может быть дополнена системой «+» и «-», что даст возможность более конкретно отметить выступление учащегося.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Фонды оценочных средств призваны обеспечивать оценку качества приобретенных выпускниками знаний, умений и навыков, а также степень готовности учащихся выпускного класса к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возможномупродолжениюпрофессионального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образования в области музыкального искусства.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 выведении итоговой (переводной) оценки учитываются следующие параметры:</w:t>
      </w:r>
    </w:p>
    <w:p w:rsidR="00E36E7E" w:rsidRPr="00831D5F" w:rsidRDefault="004C122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Оценка годовой работы учащегося.</w:t>
      </w:r>
    </w:p>
    <w:p w:rsidR="00E36E7E" w:rsidRPr="00831D5F" w:rsidRDefault="004C122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Оценки за академические концерты, зачеты или экзамены.</w:t>
      </w:r>
    </w:p>
    <w:p w:rsidR="00E36E7E" w:rsidRPr="00831D5F" w:rsidRDefault="004C122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Другие выступления учащегося в течение учебного года.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 выведении оценки за выпускные экзамены должны быть учтены следующие параметры:</w:t>
      </w:r>
    </w:p>
    <w:p w:rsidR="00E36E7E" w:rsidRPr="00831D5F" w:rsidRDefault="004C122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Учащийся должен продемонстрировать достаточный технический</w:t>
      </w:r>
      <w:r w:rsidR="004B13DB" w:rsidRPr="00831D5F">
        <w:rPr>
          <w:rFonts w:ascii="Times New Roman" w:hAnsi="Times New Roman" w:cs="Times New Roman"/>
          <w:sz w:val="24"/>
          <w:szCs w:val="24"/>
        </w:rPr>
        <w:br/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уровень владения инструментом.</w:t>
      </w:r>
    </w:p>
    <w:p w:rsidR="00E36E7E" w:rsidRPr="00831D5F" w:rsidRDefault="004C122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Убедительно раскрытый художественный образ музыкального</w:t>
      </w:r>
      <w:r w:rsidR="004B13DB" w:rsidRPr="00831D5F">
        <w:rPr>
          <w:rFonts w:ascii="Times New Roman" w:hAnsi="Times New Roman" w:cs="Times New Roman"/>
          <w:sz w:val="24"/>
          <w:szCs w:val="24"/>
        </w:rPr>
        <w:br/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произведения.</w:t>
      </w:r>
    </w:p>
    <w:p w:rsidR="00E36E7E" w:rsidRPr="00831D5F" w:rsidRDefault="004C122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- </w:t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Понимание и отражение в исполнительской интерпретации стиля</w:t>
      </w:r>
      <w:r w:rsidR="004B13DB" w:rsidRPr="00831D5F">
        <w:rPr>
          <w:rFonts w:ascii="Times New Roman" w:hAnsi="Times New Roman" w:cs="Times New Roman"/>
          <w:sz w:val="24"/>
          <w:szCs w:val="24"/>
        </w:rPr>
        <w:br/>
      </w:r>
      <w:r w:rsidR="004B13DB"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исполняемого произведения.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 выпускных экзаменах оценка ставится по пятибалльной шкале («отлично», «хорошо», «удовлетворительно», «неудовлетворительно»).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Оценки выставляются по окончании четвертей и полугодий учебного года. Фонды оценочных </w:t>
      </w: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 области музыкального искусства.</w:t>
      </w:r>
    </w:p>
    <w:p w:rsidR="00E36E7E" w:rsidRPr="004C122B" w:rsidRDefault="004B13DB" w:rsidP="00813802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22B">
        <w:rPr>
          <w:rFonts w:ascii="Times New Roman" w:eastAsia="Segoe UI" w:hAnsi="Times New Roman" w:cs="Times New Roman"/>
          <w:b/>
          <w:color w:val="000000"/>
          <w:sz w:val="28"/>
          <w:szCs w:val="28"/>
        </w:rPr>
        <w:t>V. Методическое обеспечение учебного процесса</w:t>
      </w:r>
    </w:p>
    <w:p w:rsidR="00E36E7E" w:rsidRPr="00831D5F" w:rsidRDefault="004B13DB" w:rsidP="00813802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Методические рекомендации педагогическим работникам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 работе с учащимся преподаватель должен следовать основным принципам дидактики: последовательность, систематичность, доступность, наглядность в освоении материала.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Процесс обучения должен протекать с учетом индивидуальных психических особенностей ученика, его физических данных. Педагог должен неустанно контролировать уровень развития музыкальных способностей своих учеников.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Работа педагога по специальности будет более продуктивной в тесной связи с педагогами по другим предметам: музыкальная литература, слушание музыки, сольфеджио. Итогом такого сотрудничества могут быть: открытые уроки, концерты классов для родителей, участие в концертах отделов, школы.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В начале каждого полугодия преподаватель составляет для учащегося индивидуальный план, который утверждается заведующим отделом. В конце учебного года преподаватель представляет отчет о его выполнении с приложением краткой характеристики работы обучающегося. При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составлениииндивидуального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плана следует учитывать индивидуально-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личностныеособенности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и степень подготовки обучающегося. В репертуар необходимо включать произведения, доступные по степени технической и образной сложности, высокохудожественные по содержанию, разнообразные по стилю, жанру, форме и фактуре. Индивидуальные планы </w:t>
      </w:r>
      <w:proofErr w:type="gram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вновь поступивших учеников</w:t>
      </w:r>
      <w:proofErr w:type="gram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обучающихся должны быть составлены к концу сентября после детального ознакомления с особенностями, возможностями и уровнем подготовки ученика.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Необходимым условием для успешного обучения на гармони является формирование у ученика уже на начальном этапе правильной посадки, постановки рук, целостного исполнительского аппарата.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Развитию техники в узком смысле слова (беглости, четкости, ровности и т.д.) способствует систематическая работа над упражнениями, гаммами и этюдами. При освоении гамм, упражнений, этюдов и другого вспомогательного инструктивного материала рекомендуется применение различных вариантов -штриховых, динамических, ритмических и т.д. При работе над техникой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необходимо давать четкие индивидуальные задания и регулярно проверять их выполнение.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 выборе этюдов следует учитывать их художественную и техническую значимость. Изучение этюдов может принимать различные формы в зависимости от их содержания и учебных задач (ознакомление, чтение нот с листа, разучивание до уровня показа на техническом зачете).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Работа над качеством звука, интонацией, разнообразными ритмическими вариантами, динамикой (средствами музыкальной выразительности) должна последовательно проводиться на протяжении всех лет обучения и быть предметом постоянного внимания педагога. В этой связи педагогу необходимо научить ученика слуховому контролю и контролю по распределению мышечного напряжения.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Работа над музыкальным произведением должна проходить в тесной художественной и технической связи.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Важной задачей предмета является развитие навыков самостоятельной работы над домашним заданием. В качестве проверки знаний ученика об основных этапах в работе над произведением можно порекомендовать ученику выучить самостоятельно произведение, которое по трудности должно быть легче произведений, изучаемых по основной программе.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Большое значение в воспитании музыкального вкуса отводится изучаемому репертуару. Помимо обработок народных мелодий, органично звучащих на народных инструментах и составляющих основу репертуара, необходимо включать в учебные программы переложения лучших образцов зарубежной и отечественной классики, произведений, написанных для других инструментов или для голоса. Рекомендуется исполнять переложения, в которых сохранен замысел автора и в то же время грамотно, полноценно использованы характерные особенности инструмента.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 классе гармони при работе над гаммами, этюдами и пьесами для достижения чистоты интонации и технической свободы необходимо искать, находить и использовать различные варианты аппликатуры.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lastRenderedPageBreak/>
        <w:t>Вся творческая деятельность педагога-музыканта должна иметь научно обоснованный характер и строиться на базе имеющейся методической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литературы.</w:t>
      </w:r>
    </w:p>
    <w:p w:rsidR="00E36E7E" w:rsidRPr="00831D5F" w:rsidRDefault="004B13DB" w:rsidP="00105B61">
      <w:pPr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i/>
          <w:color w:val="000000"/>
          <w:sz w:val="24"/>
          <w:szCs w:val="24"/>
        </w:rPr>
        <w:t>Методические рекомендации по организации самостоятельной работы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самостоятельные занятия должны быть регулярными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исистематическими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;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периодичность занятий - каждый день;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объем самостоятельных занятий в неделю - 1 час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Объем самостоятельной работы определяется с учетом минимальных затрат на подготовку домашнего задания, параллельного освоения детьми программы начального и основного общего образования, с опорой на сложившиеся в учебном заведении педагогические традиции и методическую целесообразность, а также индивидуальные способности ученика.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Ученик должен быть физически здоров. Занятия при повышенной температуре опасны для здоровья и нецелесообразны, так как результат занятий всегда будет отрицательным.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Индивидуальная домашняя работа может проходить в несколько приемов и должна строиться в соответствии с рекомендациями преподавателя по специальности.</w:t>
      </w:r>
    </w:p>
    <w:p w:rsidR="00E36E7E" w:rsidRDefault="004B13DB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Необходимо помочь ученику организовать домашнюю работу, исходя из количества времени, отведенного на занятие. В самостоятельной работе должны присутствовать разные виды заданий: игра технических упражнений, гамм и этюдов (с этого задания полезно начинать занятие и тратить на это примерно треть времени); разбор новых произведений или чтение с листа более легких (на 2-3 класса ниже по трудности); выучивание наизусть нотного текста, необходимого на данном этапе работы; работа над звуком и конкретными деталями (следуя рекомендациям, данным преподавателем на уроке), доведение произведения до концертного вида; проигрывание программы целиком перед зачетом или концертом; повторение ранее пройденных произведений. Все рекомендации по домашней работе в индивидуальном порядке дает преподаватель и фиксирует их, в случае необходимости, в дневнике.</w:t>
      </w:r>
    </w:p>
    <w:p w:rsidR="00E94E61" w:rsidRDefault="00E94E61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A9207C" w:rsidRDefault="00A9207C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312FA8" w:rsidRDefault="00312FA8" w:rsidP="009978ED">
      <w:pPr>
        <w:spacing w:line="240" w:lineRule="atLeast"/>
        <w:jc w:val="both"/>
        <w:rPr>
          <w:rFonts w:ascii="Times New Roman" w:eastAsia="Segoe UI" w:hAnsi="Times New Roman" w:cs="Times New Roman"/>
          <w:color w:val="000000"/>
          <w:sz w:val="24"/>
          <w:szCs w:val="24"/>
        </w:rPr>
      </w:pPr>
    </w:p>
    <w:p w:rsidR="00105B61" w:rsidRPr="00831D5F" w:rsidRDefault="00105B61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810C1" w:rsidRDefault="00B810C1" w:rsidP="00B810C1">
      <w:pPr>
        <w:pStyle w:val="21"/>
        <w:spacing w:line="240" w:lineRule="auto"/>
        <w:ind w:firstLine="708"/>
        <w:jc w:val="center"/>
        <w:rPr>
          <w:b/>
          <w:sz w:val="28"/>
          <w:szCs w:val="28"/>
        </w:rPr>
      </w:pPr>
      <w:proofErr w:type="spellStart"/>
      <w:r w:rsidRPr="00105B61">
        <w:rPr>
          <w:rFonts w:eastAsia="Segoe UI" w:cs="Times New Roman"/>
          <w:b/>
          <w:color w:val="000000"/>
          <w:sz w:val="24"/>
        </w:rPr>
        <w:lastRenderedPageBreak/>
        <w:t>VI.</w:t>
      </w:r>
      <w:r>
        <w:rPr>
          <w:b/>
          <w:sz w:val="28"/>
          <w:szCs w:val="28"/>
        </w:rPr>
        <w:t>Списки</w:t>
      </w:r>
      <w:proofErr w:type="spellEnd"/>
      <w:r>
        <w:rPr>
          <w:b/>
          <w:sz w:val="28"/>
          <w:szCs w:val="28"/>
        </w:rPr>
        <w:t xml:space="preserve"> рекомендуемой литературы</w:t>
      </w:r>
    </w:p>
    <w:p w:rsidR="00B810C1" w:rsidRPr="00167ADE" w:rsidRDefault="00B810C1" w:rsidP="00B810C1">
      <w:pPr>
        <w:pStyle w:val="21"/>
        <w:spacing w:line="240" w:lineRule="auto"/>
        <w:jc w:val="center"/>
        <w:rPr>
          <w:b/>
          <w:sz w:val="24"/>
        </w:rPr>
      </w:pPr>
      <w:r w:rsidRPr="00167ADE">
        <w:rPr>
          <w:b/>
          <w:i/>
          <w:sz w:val="24"/>
        </w:rPr>
        <w:t>Нотная литература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Г.Тышкевич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«Самоучитель игры на двухрядной хроматической гармонике» </w:t>
      </w:r>
      <w:proofErr w:type="spellStart"/>
      <w:proofErr w:type="gram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М.«</w:t>
      </w:r>
      <w:proofErr w:type="gram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Музыка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 1991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П.Лондонов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«Самоучитель игры на двухрядной гармонике» </w:t>
      </w:r>
      <w:proofErr w:type="gram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М.«</w:t>
      </w:r>
      <w:proofErr w:type="spellStart"/>
      <w:proofErr w:type="gram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Совет.композитор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 1970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В.Меренков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«Хрестоматия для учащихся 1-3кл.» Смоленск «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Принт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Экспресс» 2004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 Меренков «Хочу стать гармонистом» Смоленск «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Принт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Экспресс» 2011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«Баян» 1 класс «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Музична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Украина» Киев 1972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«Баян» 2 класс «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Музична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Украина» Киев 1972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А.Басурманов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Самоучитель игры на баяне М. «Советский композитор 1981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Л.Гаврилов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Ансамбли 1992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Е.Дербенко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«Гармонь, баян, аккордеон В. 1,2»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г.Курган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2002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Е.Дербенко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«Гармонь, баян, аккордеон В.3»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г.Курган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2003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Е.Дербенко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«Гармонь, баян, аккордеон В.4»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г.Курган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2005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Е.Дербенко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Произведения русских композиторов Орел 2005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Е.Дербенко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Произведения крупной формы В.2 Орел 2004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Е.Дербенко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Концертные этюды Орел 2004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В.Меренков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«Ансамбли для гармони» В.1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г.Ярцево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2007г.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В.Меренков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«Ансамбли для гармони» В.2 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г.Ярцево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2008г.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В.Меренков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Пьесы для гармони Смоленск Гелиос Арт-центр 2012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В.Меренков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Пьесы для гармони Ярцево 2009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В.Грачев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«Пьесы, песни и танцы» Москва «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Дижена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 1993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Г.Тышкевич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«Старинные вальсы для 2-х рядной гармоники» Москва «</w:t>
      </w: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Совет.композитор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» 1988</w:t>
      </w:r>
    </w:p>
    <w:p w:rsidR="00E36E7E" w:rsidRPr="00831D5F" w:rsidRDefault="004B13DB" w:rsidP="009978ED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>В.Меренков</w:t>
      </w:r>
      <w:proofErr w:type="spellEnd"/>
      <w:r w:rsidRPr="00831D5F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Пьесы, полифония, ансамбли Смоленск Гелиос Арт центр 2013г</w:t>
      </w:r>
    </w:p>
    <w:p w:rsidR="006933FD" w:rsidRDefault="006933FD" w:rsidP="006E4B86">
      <w:pPr>
        <w:pStyle w:val="a4"/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E4B86" w:rsidRPr="006E4B86" w:rsidRDefault="006E4B86" w:rsidP="006E4B86">
      <w:pPr>
        <w:pStyle w:val="a4"/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4B86">
        <w:rPr>
          <w:rFonts w:ascii="Times New Roman" w:hAnsi="Times New Roman" w:cs="Times New Roman"/>
          <w:b/>
          <w:i/>
          <w:sz w:val="24"/>
          <w:szCs w:val="24"/>
        </w:rPr>
        <w:t>Чувашская нотная литература</w:t>
      </w:r>
    </w:p>
    <w:p w:rsidR="002032CB" w:rsidRDefault="002032CB" w:rsidP="002032CB">
      <w:pPr>
        <w:tabs>
          <w:tab w:val="left" w:pos="2970"/>
        </w:tabs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Задорнов Я.,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Йăвашкел</w:t>
      </w:r>
      <w:proofErr w:type="spellEnd"/>
      <w:r w:rsidR="00BC2A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юррисем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. Чебоксары, 1970 г.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2. 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Ильина, И. И.,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Кудаков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, Ю. Д., Никифорова, Г. Н. и др.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Чăваш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музыки = Чувашская музыка в 1-4 классах общеобразовательной школы: Хрестоматия / Ильина, И. И.,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Кудаков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, Ю. Д., Никифорова, Г. Н.; Чебоксары: Чувашское книжное издательство, 2002. – 223 с.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3.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Кондратьев М.Г., Песни низовых чувашей, Чебоксары: Чувашское книжное издательство, 2002.-132</w:t>
      </w:r>
    </w:p>
    <w:p w:rsidR="002032CB" w:rsidRDefault="002032CB" w:rsidP="002032CB">
      <w:pPr>
        <w:tabs>
          <w:tab w:val="left" w:pos="2970"/>
        </w:tabs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Кондратьев М.Г., Песни средненизовых чувашей, Чебоксары: Чувашское книжное издательство, 1993.-165с.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5.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Лаврентьева С. Г., Яковлева И. Ф.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Ача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пăчасасси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= Голос детворы: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Чăваш</w:t>
      </w:r>
      <w:proofErr w:type="spellEnd"/>
      <w:r w:rsidR="00D422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ача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пăча</w:t>
      </w:r>
      <w:proofErr w:type="spellEnd"/>
      <w:r w:rsidR="00D422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юррисем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/ Лаврентьева С. Г., Яковлева И. </w:t>
      </w:r>
      <w:proofErr w:type="gram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Ф. ;</w:t>
      </w:r>
      <w:proofErr w:type="gram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Чебоксары: ГУП «ИПК Чувашия» , 2012. – 147 с.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6. 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Лаврентьева С.Г.,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Ача-пăчасасси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, Чебоксары: Чувашское книжное издательство, 2002.- 122с.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7. 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Максимов С.М., Чувашские народные песни, Москва: Издательство Музыка, 1964.-399с.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8. 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Никитин Г.,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Кĕçĕн</w:t>
      </w:r>
      <w:proofErr w:type="spellEnd"/>
      <w:r w:rsidR="00D422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тăван</w:t>
      </w:r>
      <w:proofErr w:type="spellEnd"/>
      <w:r w:rsidR="00D422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юррисем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, Чебоксары: Чувашское книжное издательство,</w:t>
      </w:r>
      <w:proofErr w:type="gram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1965.-</w:t>
      </w:r>
      <w:proofErr w:type="gram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105с. </w:t>
      </w:r>
    </w:p>
    <w:p w:rsidR="002032CB" w:rsidRDefault="002032CB" w:rsidP="002032CB">
      <w:pPr>
        <w:tabs>
          <w:tab w:val="left" w:pos="2970"/>
        </w:tabs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Осипов А.А., Ираида Вдовина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юрлакан</w:t>
      </w:r>
      <w:proofErr w:type="spellEnd"/>
      <w:r w:rsidR="00D422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чăваш</w:t>
      </w:r>
      <w:proofErr w:type="spellEnd"/>
      <w:r w:rsidR="00D422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халăх</w:t>
      </w:r>
      <w:proofErr w:type="spellEnd"/>
      <w:r w:rsidR="00D422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юррисем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, Чебоксары: 1985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Шебаринов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 Г., Русские народные песни, Москва, 1974. </w:t>
      </w:r>
    </w:p>
    <w:p w:rsidR="00E36E7E" w:rsidRDefault="002032CB" w:rsidP="002032CB">
      <w:pPr>
        <w:tabs>
          <w:tab w:val="left" w:pos="2970"/>
        </w:tabs>
        <w:spacing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 </w:t>
      </w:r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 xml:space="preserve">Яковлева З.К.,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Сорăм</w:t>
      </w:r>
      <w:proofErr w:type="spellEnd"/>
      <w:r w:rsidR="00D422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юррисем</w:t>
      </w:r>
      <w:proofErr w:type="spellEnd"/>
      <w:r w:rsidR="006E4B86" w:rsidRPr="006E4B86">
        <w:rPr>
          <w:rFonts w:ascii="Times New Roman" w:hAnsi="Times New Roman" w:cs="Times New Roman"/>
          <w:color w:val="000000"/>
          <w:sz w:val="24"/>
          <w:szCs w:val="24"/>
        </w:rPr>
        <w:t>, Чебоксары: Чувашское книжное издательство, 1994.</w:t>
      </w:r>
    </w:p>
    <w:p w:rsidR="00D42239" w:rsidRPr="00E4461B" w:rsidRDefault="00E4461B" w:rsidP="00E4461B">
      <w:pPr>
        <w:tabs>
          <w:tab w:val="left" w:pos="2970"/>
        </w:tabs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61B">
        <w:rPr>
          <w:rFonts w:ascii="Times New Roman" w:hAnsi="Times New Roman" w:cs="Times New Roman"/>
          <w:b/>
          <w:color w:val="000000"/>
          <w:sz w:val="24"/>
          <w:szCs w:val="24"/>
        </w:rPr>
        <w:t>Использование интернет ресурса</w:t>
      </w:r>
    </w:p>
    <w:sectPr w:rsidR="00D42239" w:rsidRPr="00E4461B" w:rsidSect="003825D1">
      <w:type w:val="continuous"/>
      <w:pgSz w:w="11906" w:h="16838"/>
      <w:pgMar w:top="426" w:right="566" w:bottom="1134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29A" w:rsidRDefault="00DA729A" w:rsidP="00E36E7E">
      <w:r>
        <w:separator/>
      </w:r>
    </w:p>
  </w:endnote>
  <w:endnote w:type="continuationSeparator" w:id="0">
    <w:p w:rsidR="00DA729A" w:rsidRDefault="00DA729A" w:rsidP="00E3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3B" w:rsidRDefault="0057123B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3B" w:rsidRDefault="0057123B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3B" w:rsidRDefault="0057123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29A" w:rsidRDefault="00DA729A" w:rsidP="00E36E7E">
      <w:r>
        <w:separator/>
      </w:r>
    </w:p>
  </w:footnote>
  <w:footnote w:type="continuationSeparator" w:id="0">
    <w:p w:rsidR="00DA729A" w:rsidRDefault="00DA729A" w:rsidP="00E36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3B" w:rsidRDefault="0057123B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3B" w:rsidRDefault="0057123B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3B" w:rsidRDefault="0057123B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60895"/>
    <w:multiLevelType w:val="multilevel"/>
    <w:tmpl w:val="849273B6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b w:val="0"/>
        <w:i w:val="0"/>
        <w:strike w:val="0"/>
        <w:color w:val="000000"/>
        <w:sz w:val="24"/>
        <w:u w:val="no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  <w:b w:val="0"/>
        <w:i w:val="0"/>
        <w:strike w:val="0"/>
        <w:color w:val="auto"/>
        <w:sz w:val="24"/>
        <w:u w:val="no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trike w:val="0"/>
        <w:color w:val="auto"/>
        <w:sz w:val="24"/>
        <w:u w:val="none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  <w:b w:val="0"/>
        <w:i w:val="0"/>
        <w:strike w:val="0"/>
        <w:color w:val="auto"/>
        <w:sz w:val="24"/>
        <w:u w:val="none"/>
      </w:rPr>
    </w:lvl>
  </w:abstractNum>
  <w:abstractNum w:abstractNumId="1" w15:restartNumberingAfterBreak="0">
    <w:nsid w:val="1EBA0554"/>
    <w:multiLevelType w:val="hybridMultilevel"/>
    <w:tmpl w:val="4FD2B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15F8E"/>
    <w:multiLevelType w:val="hybridMultilevel"/>
    <w:tmpl w:val="3976D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9018A"/>
    <w:multiLevelType w:val="hybridMultilevel"/>
    <w:tmpl w:val="AC9C4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91A09"/>
    <w:multiLevelType w:val="hybridMultilevel"/>
    <w:tmpl w:val="27EAC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C29CA"/>
    <w:multiLevelType w:val="hybridMultilevel"/>
    <w:tmpl w:val="CD109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267238"/>
    <w:multiLevelType w:val="hybridMultilevel"/>
    <w:tmpl w:val="1690FD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CF42326"/>
    <w:multiLevelType w:val="singleLevel"/>
    <w:tmpl w:val="0938E6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E7E"/>
    <w:rsid w:val="000023F2"/>
    <w:rsid w:val="0000608D"/>
    <w:rsid w:val="0001173E"/>
    <w:rsid w:val="00024800"/>
    <w:rsid w:val="000661A1"/>
    <w:rsid w:val="0006740F"/>
    <w:rsid w:val="00067FC3"/>
    <w:rsid w:val="000949BB"/>
    <w:rsid w:val="00097BA2"/>
    <w:rsid w:val="000A33F9"/>
    <w:rsid w:val="000A3DE9"/>
    <w:rsid w:val="000A792E"/>
    <w:rsid w:val="000B0A5B"/>
    <w:rsid w:val="000B67C6"/>
    <w:rsid w:val="000B6EBE"/>
    <w:rsid w:val="000D2441"/>
    <w:rsid w:val="000D26CF"/>
    <w:rsid w:val="000F00AA"/>
    <w:rsid w:val="001039AB"/>
    <w:rsid w:val="00105B61"/>
    <w:rsid w:val="00106088"/>
    <w:rsid w:val="001338BC"/>
    <w:rsid w:val="00153E53"/>
    <w:rsid w:val="0015769B"/>
    <w:rsid w:val="00162268"/>
    <w:rsid w:val="00164736"/>
    <w:rsid w:val="00167ADE"/>
    <w:rsid w:val="00172ABA"/>
    <w:rsid w:val="00186B6C"/>
    <w:rsid w:val="001909A9"/>
    <w:rsid w:val="00194411"/>
    <w:rsid w:val="001A0726"/>
    <w:rsid w:val="001B4DD2"/>
    <w:rsid w:val="001C262D"/>
    <w:rsid w:val="001C39F8"/>
    <w:rsid w:val="001E666B"/>
    <w:rsid w:val="001F7F5F"/>
    <w:rsid w:val="002004F4"/>
    <w:rsid w:val="002032CB"/>
    <w:rsid w:val="00210D55"/>
    <w:rsid w:val="002138FD"/>
    <w:rsid w:val="00215E42"/>
    <w:rsid w:val="00232150"/>
    <w:rsid w:val="002331A0"/>
    <w:rsid w:val="00233472"/>
    <w:rsid w:val="00236078"/>
    <w:rsid w:val="0024143B"/>
    <w:rsid w:val="0026320F"/>
    <w:rsid w:val="00263C06"/>
    <w:rsid w:val="002756C9"/>
    <w:rsid w:val="00287952"/>
    <w:rsid w:val="002A138A"/>
    <w:rsid w:val="002A6A9C"/>
    <w:rsid w:val="002D45E6"/>
    <w:rsid w:val="00312FA8"/>
    <w:rsid w:val="00333FC1"/>
    <w:rsid w:val="00352B8C"/>
    <w:rsid w:val="003712B1"/>
    <w:rsid w:val="003825D1"/>
    <w:rsid w:val="003852CF"/>
    <w:rsid w:val="00387482"/>
    <w:rsid w:val="003A0829"/>
    <w:rsid w:val="003E1E96"/>
    <w:rsid w:val="003F6A8F"/>
    <w:rsid w:val="003F727D"/>
    <w:rsid w:val="00415841"/>
    <w:rsid w:val="004334E1"/>
    <w:rsid w:val="004676AD"/>
    <w:rsid w:val="00475127"/>
    <w:rsid w:val="004820D6"/>
    <w:rsid w:val="004B13DB"/>
    <w:rsid w:val="004C122B"/>
    <w:rsid w:val="004D3485"/>
    <w:rsid w:val="004E640B"/>
    <w:rsid w:val="00502633"/>
    <w:rsid w:val="005209DD"/>
    <w:rsid w:val="00533195"/>
    <w:rsid w:val="00544F43"/>
    <w:rsid w:val="0054617A"/>
    <w:rsid w:val="00565B35"/>
    <w:rsid w:val="00570253"/>
    <w:rsid w:val="0057123B"/>
    <w:rsid w:val="005A5CAE"/>
    <w:rsid w:val="005B5C8B"/>
    <w:rsid w:val="005C5047"/>
    <w:rsid w:val="005C7FA8"/>
    <w:rsid w:val="005D2D8A"/>
    <w:rsid w:val="00654A4B"/>
    <w:rsid w:val="0069187E"/>
    <w:rsid w:val="006933FD"/>
    <w:rsid w:val="00693950"/>
    <w:rsid w:val="006B7166"/>
    <w:rsid w:val="006D68C8"/>
    <w:rsid w:val="006E1E20"/>
    <w:rsid w:val="006E4B86"/>
    <w:rsid w:val="0071393F"/>
    <w:rsid w:val="007139E9"/>
    <w:rsid w:val="00717A79"/>
    <w:rsid w:val="00725C67"/>
    <w:rsid w:val="00756D26"/>
    <w:rsid w:val="00785851"/>
    <w:rsid w:val="0079537C"/>
    <w:rsid w:val="00795870"/>
    <w:rsid w:val="007A3BD7"/>
    <w:rsid w:val="00800CD9"/>
    <w:rsid w:val="00802C06"/>
    <w:rsid w:val="00813802"/>
    <w:rsid w:val="00821E67"/>
    <w:rsid w:val="00831D5F"/>
    <w:rsid w:val="00847107"/>
    <w:rsid w:val="008565E0"/>
    <w:rsid w:val="008638B6"/>
    <w:rsid w:val="00865073"/>
    <w:rsid w:val="00887648"/>
    <w:rsid w:val="00892503"/>
    <w:rsid w:val="0089407C"/>
    <w:rsid w:val="008A1873"/>
    <w:rsid w:val="008B3B9F"/>
    <w:rsid w:val="008C06C1"/>
    <w:rsid w:val="008C21EC"/>
    <w:rsid w:val="008D1169"/>
    <w:rsid w:val="008D1C36"/>
    <w:rsid w:val="008E0D13"/>
    <w:rsid w:val="008F5A72"/>
    <w:rsid w:val="0090700E"/>
    <w:rsid w:val="00912958"/>
    <w:rsid w:val="00935271"/>
    <w:rsid w:val="0094526F"/>
    <w:rsid w:val="00966780"/>
    <w:rsid w:val="00974C1B"/>
    <w:rsid w:val="009752F4"/>
    <w:rsid w:val="0098114C"/>
    <w:rsid w:val="00983AF7"/>
    <w:rsid w:val="0099396E"/>
    <w:rsid w:val="00995C0B"/>
    <w:rsid w:val="009978ED"/>
    <w:rsid w:val="009A6CAC"/>
    <w:rsid w:val="009B0868"/>
    <w:rsid w:val="009C0425"/>
    <w:rsid w:val="009C1808"/>
    <w:rsid w:val="009E5292"/>
    <w:rsid w:val="009F79BB"/>
    <w:rsid w:val="00A240FC"/>
    <w:rsid w:val="00A4554E"/>
    <w:rsid w:val="00A66376"/>
    <w:rsid w:val="00A775B1"/>
    <w:rsid w:val="00A814B6"/>
    <w:rsid w:val="00A9207C"/>
    <w:rsid w:val="00A964FC"/>
    <w:rsid w:val="00AA28AD"/>
    <w:rsid w:val="00AA402F"/>
    <w:rsid w:val="00AC39C8"/>
    <w:rsid w:val="00AD1A2B"/>
    <w:rsid w:val="00AE0802"/>
    <w:rsid w:val="00B057C4"/>
    <w:rsid w:val="00B12491"/>
    <w:rsid w:val="00B13522"/>
    <w:rsid w:val="00B25C44"/>
    <w:rsid w:val="00B374A2"/>
    <w:rsid w:val="00B432AD"/>
    <w:rsid w:val="00B57D67"/>
    <w:rsid w:val="00B60F6B"/>
    <w:rsid w:val="00B62E2D"/>
    <w:rsid w:val="00B661C4"/>
    <w:rsid w:val="00B73AE1"/>
    <w:rsid w:val="00B810C1"/>
    <w:rsid w:val="00BA5748"/>
    <w:rsid w:val="00BB2F15"/>
    <w:rsid w:val="00BB3BC1"/>
    <w:rsid w:val="00BC2AC3"/>
    <w:rsid w:val="00BD0F10"/>
    <w:rsid w:val="00BD2A4F"/>
    <w:rsid w:val="00BE1411"/>
    <w:rsid w:val="00BF05B9"/>
    <w:rsid w:val="00BF56D9"/>
    <w:rsid w:val="00C036D0"/>
    <w:rsid w:val="00C10A5D"/>
    <w:rsid w:val="00C17385"/>
    <w:rsid w:val="00C2192F"/>
    <w:rsid w:val="00C31B8D"/>
    <w:rsid w:val="00C44B7E"/>
    <w:rsid w:val="00C46B2E"/>
    <w:rsid w:val="00C608B1"/>
    <w:rsid w:val="00C6663C"/>
    <w:rsid w:val="00CE2DB7"/>
    <w:rsid w:val="00CF6E83"/>
    <w:rsid w:val="00CF7EC8"/>
    <w:rsid w:val="00D03CA5"/>
    <w:rsid w:val="00D21EFB"/>
    <w:rsid w:val="00D32620"/>
    <w:rsid w:val="00D42239"/>
    <w:rsid w:val="00D65EBC"/>
    <w:rsid w:val="00D7129B"/>
    <w:rsid w:val="00D74153"/>
    <w:rsid w:val="00D84A28"/>
    <w:rsid w:val="00DA729A"/>
    <w:rsid w:val="00DB05C9"/>
    <w:rsid w:val="00DB6A4B"/>
    <w:rsid w:val="00DE1F71"/>
    <w:rsid w:val="00DE6CA0"/>
    <w:rsid w:val="00E11FA2"/>
    <w:rsid w:val="00E32F49"/>
    <w:rsid w:val="00E36E7E"/>
    <w:rsid w:val="00E40BBB"/>
    <w:rsid w:val="00E4461B"/>
    <w:rsid w:val="00E53984"/>
    <w:rsid w:val="00E5466F"/>
    <w:rsid w:val="00E7497D"/>
    <w:rsid w:val="00E94E61"/>
    <w:rsid w:val="00EA18A9"/>
    <w:rsid w:val="00EA1F83"/>
    <w:rsid w:val="00EA42D2"/>
    <w:rsid w:val="00ED5439"/>
    <w:rsid w:val="00EF4E6C"/>
    <w:rsid w:val="00F00561"/>
    <w:rsid w:val="00F02E6A"/>
    <w:rsid w:val="00F06AF7"/>
    <w:rsid w:val="00F17C56"/>
    <w:rsid w:val="00F26144"/>
    <w:rsid w:val="00F40BD8"/>
    <w:rsid w:val="00F450B4"/>
    <w:rsid w:val="00F4624D"/>
    <w:rsid w:val="00F57213"/>
    <w:rsid w:val="00F707BB"/>
    <w:rsid w:val="00F76755"/>
    <w:rsid w:val="00F84F26"/>
    <w:rsid w:val="00F91551"/>
    <w:rsid w:val="00FB0F54"/>
    <w:rsid w:val="00FB1A87"/>
    <w:rsid w:val="00FB2681"/>
    <w:rsid w:val="00FB74E3"/>
    <w:rsid w:val="00FD0C96"/>
    <w:rsid w:val="00FD1373"/>
    <w:rsid w:val="00FE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BB520"/>
  <w15:docId w15:val="{B37D307D-C121-46E7-A878-081C859F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36E7E"/>
    <w:pPr>
      <w:widowControl/>
      <w:spacing w:before="100" w:after="100"/>
    </w:pPr>
    <w:rPr>
      <w:rFonts w:ascii="Times New Roman" w:eastAsia="Times New Roman" w:hAnsi="Times New Roman" w:cs="Times New Roman"/>
      <w:sz w:val="24"/>
    </w:rPr>
  </w:style>
  <w:style w:type="paragraph" w:styleId="a4">
    <w:name w:val="List Paragraph"/>
    <w:basedOn w:val="a"/>
    <w:qFormat/>
    <w:rsid w:val="00E36E7E"/>
    <w:pPr>
      <w:widowControl/>
      <w:spacing w:after="200" w:line="276" w:lineRule="auto"/>
      <w:ind w:left="720"/>
    </w:pPr>
    <w:rPr>
      <w:rFonts w:ascii="Calibri" w:eastAsia="Calibri" w:hAnsi="Calibri" w:cs="Calibri"/>
      <w:sz w:val="22"/>
    </w:rPr>
  </w:style>
  <w:style w:type="paragraph" w:styleId="a5">
    <w:name w:val="header"/>
    <w:basedOn w:val="a"/>
    <w:link w:val="a6"/>
    <w:rsid w:val="00E36E7E"/>
    <w:pPr>
      <w:widowControl/>
      <w:tabs>
        <w:tab w:val="center" w:pos="4677"/>
        <w:tab w:val="right" w:pos="9355"/>
      </w:tabs>
    </w:pPr>
    <w:rPr>
      <w:rFonts w:ascii="Calibri" w:eastAsia="Calibri" w:hAnsi="Calibri" w:cs="Calibri"/>
      <w:sz w:val="22"/>
    </w:rPr>
  </w:style>
  <w:style w:type="character" w:customStyle="1" w:styleId="a6">
    <w:name w:val="Верхний колонтитул Знак"/>
    <w:basedOn w:val="a0"/>
    <w:link w:val="a5"/>
    <w:rsid w:val="00E36E7E"/>
    <w:rPr>
      <w:rFonts w:ascii="Calibri" w:eastAsia="Calibri" w:hAnsi="Calibri" w:cs="Calibri"/>
      <w:sz w:val="22"/>
    </w:rPr>
  </w:style>
  <w:style w:type="paragraph" w:styleId="a7">
    <w:name w:val="footer"/>
    <w:basedOn w:val="a"/>
    <w:link w:val="a8"/>
    <w:rsid w:val="00E36E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36E7E"/>
  </w:style>
  <w:style w:type="paragraph" w:styleId="a9">
    <w:name w:val="endnote text"/>
    <w:basedOn w:val="a"/>
    <w:link w:val="aa"/>
    <w:rsid w:val="00E36E7E"/>
    <w:pPr>
      <w:widowControl/>
    </w:pPr>
    <w:rPr>
      <w:rFonts w:ascii="Calibri" w:eastAsia="Calibri" w:hAnsi="Calibri" w:cs="Calibri"/>
    </w:rPr>
  </w:style>
  <w:style w:type="character" w:customStyle="1" w:styleId="aa">
    <w:name w:val="Текст концевой сноски Знак"/>
    <w:basedOn w:val="a0"/>
    <w:link w:val="a9"/>
    <w:rsid w:val="00E36E7E"/>
    <w:rPr>
      <w:rFonts w:ascii="Calibri" w:eastAsia="Calibri" w:hAnsi="Calibri" w:cs="Calibri"/>
    </w:rPr>
  </w:style>
  <w:style w:type="character" w:styleId="ab">
    <w:name w:val="endnote reference"/>
    <w:basedOn w:val="a0"/>
    <w:rsid w:val="00E36E7E"/>
    <w:rPr>
      <w:vertAlign w:val="superscript"/>
    </w:rPr>
  </w:style>
  <w:style w:type="paragraph" w:styleId="ac">
    <w:name w:val="No Spacing"/>
    <w:qFormat/>
    <w:rsid w:val="00E36E7E"/>
  </w:style>
  <w:style w:type="table" w:styleId="ad">
    <w:name w:val="Table Grid"/>
    <w:basedOn w:val="a1"/>
    <w:uiPriority w:val="59"/>
    <w:rsid w:val="004B13D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Основной текст 21"/>
    <w:basedOn w:val="a"/>
    <w:rsid w:val="00B810C1"/>
    <w:pPr>
      <w:widowControl/>
      <w:suppressAutoHyphens/>
      <w:spacing w:line="100" w:lineRule="atLeast"/>
    </w:pPr>
    <w:rPr>
      <w:rFonts w:ascii="Times New Roman" w:eastAsia="Times New Roman" w:hAnsi="Times New Roman" w:cs="Mangal"/>
      <w:kern w:val="2"/>
      <w:sz w:val="32"/>
      <w:szCs w:val="24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57123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12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6261</Words>
  <Characters>35688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111</cp:lastModifiedBy>
  <cp:revision>2</cp:revision>
  <cp:lastPrinted>2023-11-01T19:23:00Z</cp:lastPrinted>
  <dcterms:created xsi:type="dcterms:W3CDTF">2024-03-19T09:43:00Z</dcterms:created>
  <dcterms:modified xsi:type="dcterms:W3CDTF">2024-03-19T09:43:00Z</dcterms:modified>
</cp:coreProperties>
</file>