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5C5E2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uppressAutoHyphens w:val="0"/>
        <w:jc w:val="both"/>
        <w:rPr>
          <w:b w:val="1"/>
          <w:u w:val="single"/>
        </w:rPr>
      </w:pPr>
    </w:p>
    <w:p>
      <w:pPr>
        <w:jc w:val="right"/>
      </w:pPr>
      <w:r>
        <w:t xml:space="preserve">Приложение №2 к ООП </w:t>
      </w:r>
      <w:r>
        <w:t>С</w:t>
      </w:r>
      <w:r>
        <w:t>ОО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pStyle w:val="P17"/>
        <w:widowControl w:val="0"/>
        <w:shd w:val="clear" w:fill="auto"/>
        <w:jc w:val="right"/>
        <w:rPr>
          <w:sz w:val="24"/>
        </w:rPr>
      </w:pPr>
    </w:p>
    <w:p>
      <w:pPr>
        <w:spacing w:after="120" w:beforeAutospacing="0" w:afterAutospacing="0"/>
        <w:jc w:val="center"/>
      </w:pPr>
      <w:r>
        <w:rPr>
          <w:b w:val="1"/>
        </w:rPr>
        <w:t xml:space="preserve"> РАБОЧАЯ   ПРОГРАММА</w:t>
      </w:r>
    </w:p>
    <w:p>
      <w:pPr>
        <w:spacing w:after="120" w:beforeAutospacing="0" w:afterAutospacing="0"/>
        <w:jc w:val="center"/>
        <w:rPr>
          <w:b w:val="1"/>
        </w:rPr>
      </w:pPr>
      <w:r>
        <w:rPr>
          <w:b w:val="1"/>
        </w:rPr>
        <w:t xml:space="preserve">по учебному предмету </w:t>
      </w:r>
    </w:p>
    <w:p>
      <w:pPr>
        <w:spacing w:after="120" w:beforeAutospacing="0" w:afterAutospacing="0"/>
        <w:jc w:val="center"/>
        <w:rPr>
          <w:b w:val="1"/>
        </w:rPr>
      </w:pPr>
      <w:r>
        <w:rPr>
          <w:b w:val="1"/>
        </w:rPr>
        <w:t>"Родная (татарская) литература"</w:t>
      </w:r>
    </w:p>
    <w:p>
      <w:pPr>
        <w:spacing w:after="120" w:beforeAutospacing="0" w:afterAutospacing="0"/>
        <w:jc w:val="center"/>
        <w:rPr>
          <w:b w:val="1"/>
        </w:rPr>
      </w:pPr>
      <w:r>
        <w:rPr>
          <w:b w:val="1"/>
        </w:rPr>
        <w:t>для 10-11 классов</w:t>
      </w:r>
    </w:p>
    <w:p>
      <w:pPr>
        <w:spacing w:after="120" w:beforeAutospacing="0" w:afterAutospacing="0"/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uppressAutoHyphens w:val="0"/>
        <w:jc w:val="both"/>
        <w:rPr>
          <w:b w:val="1"/>
          <w:u w:val="single"/>
        </w:rPr>
      </w:pPr>
    </w:p>
    <w:p>
      <w:pPr>
        <w:suppressAutoHyphens w:val="0"/>
        <w:jc w:val="both"/>
        <w:rPr>
          <w:b w:val="1"/>
          <w:u w:val="single"/>
        </w:rPr>
      </w:pPr>
    </w:p>
    <w:p>
      <w:pPr>
        <w:suppressAutoHyphens w:val="0"/>
        <w:jc w:val="both"/>
        <w:rPr>
          <w:b w:val="1"/>
          <w:u w:val="single"/>
        </w:rPr>
      </w:pPr>
    </w:p>
    <w:p>
      <w:pPr>
        <w:suppressAutoHyphens w:val="0"/>
        <w:jc w:val="both"/>
        <w:rPr>
          <w:b w:val="1"/>
        </w:rPr>
      </w:pPr>
    </w:p>
    <w:p>
      <w:pPr>
        <w:suppressAutoHyphens w:val="0"/>
        <w:jc w:val="both"/>
        <w:rPr>
          <w:b w:val="1"/>
          <w:u w:val="single"/>
        </w:rPr>
      </w:pPr>
    </w:p>
    <w:p>
      <w:pPr>
        <w:suppressAutoHyphens w:val="0"/>
        <w:jc w:val="both"/>
        <w:rPr>
          <w:b w:val="1"/>
          <w:u w:val="single"/>
        </w:rPr>
      </w:pPr>
    </w:p>
    <w:p>
      <w:pPr>
        <w:suppressAutoHyphens w:val="0"/>
        <w:jc w:val="both"/>
        <w:rPr>
          <w:b w:val="1"/>
          <w:u w:val="single"/>
        </w:rPr>
      </w:pPr>
    </w:p>
    <w:p>
      <w:pPr>
        <w:suppressAutoHyphens w:val="0"/>
        <w:jc w:val="both"/>
        <w:rPr>
          <w:b w:val="1"/>
          <w:u w:val="single"/>
        </w:rPr>
      </w:pPr>
    </w:p>
    <w:p>
      <w:pPr>
        <w:pStyle w:val="P4"/>
        <w:shd w:val="clear" w:fill="FFFFFF"/>
        <w:spacing w:lineRule="atLeast" w:line="294" w:before="0" w:after="0" w:beforeAutospacing="0" w:afterAutospacing="0"/>
        <w:ind w:left="360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ПЛАНИРУЕМЫЕ ПРЕДМЕТНЫЕ РЕЗУЛЬТАТЫ ОСВОЕНИЯ УЧЕБНОГОПРЕДМЕТА «РОДНАЯ  ЛИТЕРАТУРА»</w:t>
      </w:r>
    </w:p>
    <w:p>
      <w:pPr>
        <w:pStyle w:val="P4"/>
        <w:shd w:val="clear" w:fill="FFFFFF"/>
        <w:spacing w:lineRule="atLeast" w:line="294" w:before="0" w:after="0" w:beforeAutospacing="0" w:afterAutospacing="0"/>
        <w:ind w:left="360"/>
        <w:jc w:val="both"/>
        <w:rPr>
          <w:color w:val="000000"/>
        </w:rPr>
      </w:pPr>
    </w:p>
    <w:p>
      <w:pPr>
        <w:pStyle w:val="P18"/>
        <w:ind w:firstLine="720"/>
        <w:jc w:val="both"/>
      </w:pPr>
      <w:r>
        <w:rPr>
          <w:rStyle w:val="C15"/>
          <w:b w:val="1"/>
        </w:rPr>
        <w:t>Личностные результаты:</w:t>
      </w:r>
    </w:p>
    <w:p>
      <w:pPr>
        <w:pStyle w:val="P18"/>
        <w:ind w:firstLine="697"/>
        <w:jc w:val="both"/>
      </w:pPr>
      <w:r>
        <w:rPr>
          <w:rStyle w:val="C15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pStyle w:val="P18"/>
        <w:ind w:firstLine="697"/>
        <w:jc w:val="both"/>
      </w:pPr>
      <w:r>
        <w:rPr>
          <w:rStyle w:val="C15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>
      <w:pPr>
        <w:pStyle w:val="P18"/>
        <w:ind w:firstLine="700"/>
        <w:jc w:val="both"/>
      </w:pPr>
      <w:r>
        <w:rPr>
          <w:rStyle w:val="C15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P18"/>
        <w:ind w:firstLine="700"/>
        <w:jc w:val="both"/>
      </w:pPr>
      <w:r>
        <w:rPr>
          <w:rStyle w:val="C15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>
      <w:pPr>
        <w:pStyle w:val="P18"/>
        <w:ind w:firstLine="700"/>
        <w:jc w:val="both"/>
      </w:pPr>
      <w:r>
        <w:rPr>
          <w:rStyle w:val="C15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>
      <w:pPr>
        <w:pStyle w:val="P18"/>
        <w:ind w:firstLine="700"/>
        <w:jc w:val="both"/>
      </w:pPr>
      <w:r>
        <w:rPr>
          <w:rStyle w:val="C15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>
      <w:pPr>
        <w:pStyle w:val="P18"/>
        <w:ind w:firstLine="700"/>
        <w:jc w:val="both"/>
      </w:pPr>
      <w:r>
        <w:rPr>
          <w:rStyle w:val="C15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P18"/>
        <w:ind w:firstLine="700"/>
        <w:jc w:val="both"/>
      </w:pPr>
      <w:r>
        <w:rPr>
          <w:rStyle w:val="C15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pStyle w:val="P18"/>
        <w:ind w:firstLine="700"/>
        <w:jc w:val="both"/>
      </w:pPr>
      <w:r>
        <w:rPr>
          <w:rStyle w:val="C15"/>
        </w:rPr>
        <w:t xml:space="preserve">9) формирование основ экологической культуры соответствующей современному уровню </w:t>
      </w:r>
      <w:r>
        <w:t>экологического мышления, развитие</w:t>
      </w:r>
      <w:r>
        <w:rPr>
          <w:rStyle w:val="C15"/>
        </w:rPr>
        <w:t xml:space="preserve"> </w:t>
      </w:r>
      <w:r>
        <w:t xml:space="preserve">опыта экологически ориентированной рефлексивно-оценочной и практической  деятельности в жизненных ситуациях</w:t>
      </w:r>
      <w:r>
        <w:rPr>
          <w:rStyle w:val="C15"/>
        </w:rPr>
        <w:t>;</w:t>
      </w:r>
    </w:p>
    <w:p>
      <w:pPr>
        <w:pStyle w:val="P18"/>
        <w:ind w:firstLine="700"/>
        <w:jc w:val="both"/>
      </w:pPr>
      <w:r>
        <w:rPr>
          <w:rStyle w:val="C15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pStyle w:val="P18"/>
        <w:ind w:firstLine="700"/>
        <w:jc w:val="both"/>
      </w:pPr>
      <w:r>
        <w:rPr>
          <w:rStyle w:val="C15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>
      <w:pPr>
        <w:pStyle w:val="P18"/>
        <w:spacing w:before="240" w:beforeAutospacing="0" w:afterAutospacing="0"/>
        <w:ind w:firstLine="720"/>
        <w:jc w:val="both"/>
      </w:pPr>
      <w:r>
        <w:rPr>
          <w:rStyle w:val="C15"/>
        </w:rPr>
        <w:t>10. </w:t>
      </w:r>
      <w:r>
        <w:rPr>
          <w:rStyle w:val="C15"/>
          <w:b w:val="1"/>
        </w:rPr>
        <w:t>Метапредметные результаты:</w:t>
      </w:r>
    </w:p>
    <w:p>
      <w:pPr>
        <w:pStyle w:val="P18"/>
        <w:ind w:firstLine="700"/>
        <w:jc w:val="both"/>
      </w:pPr>
      <w:r>
        <w:rPr>
          <w:rStyle w:val="C15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>
      <w:pPr>
        <w:pStyle w:val="P18"/>
        <w:ind w:firstLine="700"/>
        <w:jc w:val="both"/>
      </w:pPr>
      <w:r>
        <w:rPr>
          <w:rStyle w:val="C15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>
      <w:pPr>
        <w:pStyle w:val="P18"/>
        <w:ind w:firstLine="700"/>
        <w:jc w:val="both"/>
      </w:pPr>
      <w:r>
        <w:rPr>
          <w:rStyle w:val="C15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>
      <w:pPr>
        <w:pStyle w:val="P18"/>
        <w:ind w:firstLine="700"/>
        <w:jc w:val="both"/>
      </w:pPr>
      <w:r>
        <w:rPr>
          <w:rStyle w:val="C15"/>
        </w:rPr>
        <w:t>4) умение оценивать правильность выполнения учебной задачи,  собственные возможности её решения;</w:t>
      </w:r>
    </w:p>
    <w:p>
      <w:pPr>
        <w:pStyle w:val="P18"/>
        <w:ind w:firstLine="700"/>
        <w:jc w:val="both"/>
      </w:pPr>
      <w:r>
        <w:rPr>
          <w:rStyle w:val="C15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>
      <w:pPr>
        <w:pStyle w:val="P18"/>
        <w:ind w:firstLine="700"/>
        <w:jc w:val="both"/>
      </w:pPr>
      <w:r>
        <w:rPr>
          <w:rStyle w:val="C15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>
      <w:pPr>
        <w:pStyle w:val="P18"/>
        <w:ind w:firstLine="700"/>
        <w:jc w:val="both"/>
      </w:pPr>
      <w:r>
        <w:rPr>
          <w:rStyle w:val="C15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P18"/>
        <w:ind w:firstLine="700"/>
        <w:jc w:val="both"/>
      </w:pPr>
      <w:r>
        <w:rPr>
          <w:rStyle w:val="C15"/>
        </w:rPr>
        <w:t xml:space="preserve">8) смысловое чтение; </w:t>
      </w:r>
    </w:p>
    <w:p>
      <w:pPr>
        <w:pStyle w:val="P18"/>
        <w:ind w:firstLine="700"/>
        <w:jc w:val="both"/>
      </w:pPr>
      <w:r>
        <w:rPr>
          <w:rStyle w:val="C15"/>
        </w:rPr>
        <w:t>9) у</w:t>
      </w:r>
      <w:r>
        <w:rPr>
          <w:rStyle w:val="C16"/>
          <w:b w:val="0"/>
          <w:sz w:val="24"/>
        </w:rPr>
        <w:t xml:space="preserve">мение </w:t>
      </w:r>
      <w:r>
        <w:rPr>
          <w:rStyle w:val="C15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C16"/>
          <w:b w:val="0"/>
          <w:sz w:val="24"/>
        </w:rPr>
        <w:t xml:space="preserve"> индивидуально и в группе:</w:t>
      </w:r>
      <w:r>
        <w:rPr>
          <w:rStyle w:val="C16"/>
          <w:sz w:val="24"/>
        </w:rPr>
        <w:t xml:space="preserve"> </w:t>
      </w:r>
      <w:r>
        <w:rPr>
          <w:rStyle w:val="C15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>
      <w:pPr>
        <w:pStyle w:val="P18"/>
        <w:ind w:firstLine="700"/>
        <w:jc w:val="both"/>
      </w:pPr>
      <w:r>
        <w:rPr>
          <w:rStyle w:val="C15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>
      <w:pPr>
        <w:pStyle w:val="P18"/>
        <w:ind w:firstLine="700"/>
        <w:jc w:val="both"/>
      </w:pPr>
      <w:r>
        <w:rPr>
          <w:rStyle w:val="C15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>
      <w:pPr>
        <w:pStyle w:val="P18"/>
        <w:ind w:firstLine="700"/>
        <w:jc w:val="both"/>
      </w:pPr>
      <w:r>
        <w:rPr>
          <w:rStyle w:val="C15"/>
        </w:rPr>
        <w:t>12)</w:t>
      </w:r>
      <w: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>
        <w:rPr>
          <w:rStyle w:val="C15"/>
        </w:rPr>
        <w:t>.</w:t>
      </w:r>
    </w:p>
    <w:p>
      <w:pPr>
        <w:suppressAutoHyphens w:val="0"/>
        <w:jc w:val="both"/>
        <w:rPr>
          <w:b w:val="1"/>
        </w:rPr>
      </w:pPr>
      <w:r>
        <w:rPr>
          <w:b w:val="1"/>
        </w:rPr>
        <w:t>Обучающиеся смогут знать:</w:t>
      </w:r>
    </w:p>
    <w:p>
      <w:pPr>
        <w:suppressAutoHyphens w:val="0"/>
        <w:ind w:left="360"/>
        <w:jc w:val="both"/>
      </w:pPr>
      <w:r>
        <w:t>Основные этапы жизненного и творческого пути татарских писателей.</w:t>
      </w:r>
    </w:p>
    <w:p>
      <w:pPr>
        <w:suppressAutoHyphens w:val="0"/>
        <w:ind w:left="360"/>
        <w:jc w:val="both"/>
      </w:pPr>
      <w:r>
        <w:t>Тексты художественных произведений.</w:t>
      </w:r>
    </w:p>
    <w:p>
      <w:pPr>
        <w:suppressAutoHyphens w:val="0"/>
        <w:jc w:val="both"/>
      </w:pPr>
      <w:r>
        <w:t xml:space="preserve">      Сюжет, особенности композиции.</w:t>
      </w:r>
    </w:p>
    <w:p>
      <w:pPr>
        <w:suppressAutoHyphens w:val="0"/>
        <w:jc w:val="both"/>
      </w:pPr>
      <w:r>
        <w:t xml:space="preserve">      Типическое значение характеров главных героев произведений.</w:t>
      </w:r>
    </w:p>
    <w:p>
      <w:pPr>
        <w:suppressAutoHyphens w:val="0"/>
        <w:jc w:val="both"/>
      </w:pPr>
      <w:r>
        <w:t xml:space="preserve">      Основные понятия: литературный характер, литературный тип, реализм, критический реализм.</w:t>
      </w:r>
    </w:p>
    <w:p>
      <w:pPr>
        <w:suppressAutoHyphens w:val="0"/>
        <w:ind w:left="360"/>
        <w:jc w:val="both"/>
      </w:pPr>
      <w:r>
        <w:t>Изобразительно-выразительные средства языка.</w:t>
      </w:r>
    </w:p>
    <w:p>
      <w:pPr>
        <w:suppressAutoHyphens w:val="0"/>
        <w:jc w:val="both"/>
      </w:pPr>
      <w:r>
        <w:t xml:space="preserve">      Элементы стихотворной речи (ритм, размеры, строфа). </w:t>
      </w:r>
    </w:p>
    <w:p>
      <w:pPr>
        <w:suppressAutoHyphens w:val="0"/>
        <w:ind w:firstLine="360"/>
        <w:jc w:val="both"/>
        <w:rPr>
          <w:b w:val="1"/>
        </w:rPr>
      </w:pPr>
      <w:r>
        <w:rPr>
          <w:b w:val="1"/>
        </w:rPr>
        <w:t>Обучающиеся смогут уметь:</w:t>
      </w:r>
    </w:p>
    <w:p>
      <w:pPr>
        <w:suppressAutoHyphens w:val="0"/>
        <w:ind w:left="120"/>
        <w:jc w:val="both"/>
      </w:pPr>
      <w:r>
        <w:t>Выразительно читать произведения или отрывки из них, в том числе выученные наизусть.</w:t>
      </w:r>
    </w:p>
    <w:p>
      <w:pPr>
        <w:suppressAutoHyphens w:val="0"/>
        <w:ind w:left="120"/>
        <w:jc w:val="both"/>
      </w:pPr>
      <w:r>
        <w:t>Анализировать произведения с учетом его идейно-художественного своеобразия.</w:t>
      </w:r>
    </w:p>
    <w:p>
      <w:pPr>
        <w:suppressAutoHyphens w:val="0"/>
        <w:ind w:left="120"/>
        <w:jc w:val="both"/>
      </w:pPr>
      <w:r>
        <w:t>Определять принадлежность к одному из литературных родов (эпос, лирика, драма).</w:t>
      </w:r>
    </w:p>
    <w:p>
      <w:pPr>
        <w:suppressAutoHyphens w:val="0"/>
        <w:ind w:left="120"/>
        <w:jc w:val="both"/>
      </w:pPr>
      <w: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>
      <w:pPr>
        <w:suppressAutoHyphens w:val="0"/>
        <w:ind w:left="120"/>
        <w:jc w:val="both"/>
      </w:pPr>
      <w:r>
        <w:t>Выявлять роль героя в раскрытии идейного содержания произведения и авторскую оценку героя.</w:t>
      </w:r>
    </w:p>
    <w:p>
      <w:pPr>
        <w:suppressAutoHyphens w:val="0"/>
        <w:ind w:left="120"/>
        <w:jc w:val="both"/>
      </w:pPr>
      <w:r>
        <w:t>Обосновывать своё мнение о произведениях и героях.</w:t>
      </w:r>
    </w:p>
    <w:p>
      <w:pPr>
        <w:suppressAutoHyphens w:val="0"/>
        <w:ind w:left="120"/>
        <w:jc w:val="both"/>
      </w:pPr>
      <w:r>
        <w:t>Свободно владеть монологической речью, уметь высказывать свои суждения и аргументировано их отстаивать.</w:t>
      </w:r>
    </w:p>
    <w:p>
      <w:pPr>
        <w:suppressAutoHyphens w:val="0"/>
        <w:ind w:left="120"/>
        <w:jc w:val="both"/>
      </w:pPr>
      <w:r>
        <w:t>Готовить доклад, сообщение, реферат на литературную тему (по одному источнику).</w:t>
      </w:r>
    </w:p>
    <w:p>
      <w:pPr>
        <w:suppressAutoHyphens w:val="0"/>
        <w:ind w:left="120"/>
        <w:jc w:val="both"/>
      </w:pPr>
      <w:r>
        <w:t>Писать рецензию (или отзыв) на самостоятельно прочитанное произведение, просмотренный фильм, телепередачу, спектакль.</w:t>
      </w:r>
    </w:p>
    <w:p>
      <w:pPr>
        <w:suppressAutoHyphens w:val="0"/>
        <w:ind w:left="120"/>
        <w:jc w:val="both"/>
      </w:pPr>
      <w:r>
        <w:t>Писать сочинение на литературную или публицистическую тему.</w:t>
      </w:r>
    </w:p>
    <w:p>
      <w:pPr>
        <w:pStyle w:val="P4"/>
        <w:shd w:val="clear" w:fill="FFFFFF"/>
        <w:spacing w:lineRule="atLeast" w:line="273" w:after="0" w:beforeAutospacing="0" w:afterAutospacing="0"/>
        <w:jc w:val="both"/>
        <w:rPr>
          <w:b w:val="1"/>
        </w:rPr>
      </w:pPr>
      <w:r>
        <w:rPr>
          <w:b w:val="1"/>
        </w:rPr>
        <w:t>Требования к уровню подготовки обучающихся</w:t>
      </w:r>
    </w:p>
    <w:p>
      <w:pPr>
        <w:pStyle w:val="P4"/>
        <w:shd w:val="clear" w:fill="FFFFFF"/>
        <w:spacing w:lineRule="atLeast" w:line="273" w:after="0" w:beforeAutospacing="0" w:afterAutospacing="0"/>
        <w:jc w:val="both"/>
      </w:pPr>
      <w:r>
        <w:rPr>
          <w:b w:val="1"/>
        </w:rPr>
        <w:t xml:space="preserve">В соответствии с требованиями, обозначенными в Государственном стандарте, </w:t>
      </w:r>
      <w:r>
        <w:t>в результате изучения татарской литературы ученик независимо от изучаемого раздела должен:</w:t>
      </w:r>
    </w:p>
    <w:p>
      <w:pPr>
        <w:suppressAutoHyphens w:val="0"/>
        <w:jc w:val="both"/>
      </w:pPr>
      <w:r>
        <w:t>з</w:t>
      </w:r>
      <w:r>
        <w:rPr>
          <w:i w:val="1"/>
        </w:rPr>
        <w:t>нать / понимать:</w:t>
      </w:r>
    </w:p>
    <w:p>
      <w:pPr>
        <w:numPr>
          <w:ilvl w:val="0"/>
          <w:numId w:val="8"/>
        </w:numPr>
        <w:shd w:val="clear" w:fill="FFFFFF"/>
        <w:suppressAutoHyphens w:val="0"/>
        <w:ind w:firstLine="709" w:left="0"/>
        <w:jc w:val="both"/>
      </w:pPr>
      <w:r>
        <w:t>содержание литературных произведений, подлежащих обязательному изучению;</w:t>
      </w:r>
    </w:p>
    <w:p>
      <w:pPr>
        <w:numPr>
          <w:ilvl w:val="0"/>
          <w:numId w:val="8"/>
        </w:numPr>
        <w:shd w:val="clear" w:fill="FFFFFF"/>
        <w:suppressAutoHyphens w:val="0"/>
        <w:ind w:firstLine="709" w:left="0"/>
        <w:jc w:val="both"/>
      </w:pPr>
      <w:r>
        <w:t>наизусть стихотворные тексты и фрагменты прозаических текстов, подлежащих обязательному изучению (по выбору);</w:t>
      </w:r>
    </w:p>
    <w:p>
      <w:pPr>
        <w:numPr>
          <w:ilvl w:val="0"/>
          <w:numId w:val="8"/>
        </w:numPr>
        <w:shd w:val="clear" w:fill="FFFFFF"/>
        <w:suppressAutoHyphens w:val="0"/>
        <w:ind w:firstLine="709" w:left="0"/>
        <w:jc w:val="both"/>
      </w:pPr>
      <w:r>
        <w:t>основные факты жизненного и творческого пути писателей-классиков;</w:t>
      </w:r>
    </w:p>
    <w:p>
      <w:pPr>
        <w:numPr>
          <w:ilvl w:val="0"/>
          <w:numId w:val="8"/>
        </w:numPr>
        <w:shd w:val="clear" w:fill="FFFFFF"/>
        <w:suppressAutoHyphens w:val="0"/>
        <w:ind w:firstLine="709" w:left="0"/>
        <w:jc w:val="both"/>
      </w:pPr>
      <w:r>
        <w:t>основные теоретико-литературные понятия;</w:t>
      </w:r>
    </w:p>
    <w:p>
      <w:pPr>
        <w:shd w:val="clear" w:fill="FFFFFF"/>
        <w:suppressAutoHyphens w:val="0"/>
        <w:ind w:firstLine="709"/>
        <w:jc w:val="both"/>
      </w:pPr>
      <w:r>
        <w:rPr>
          <w:b w:val="1"/>
        </w:rPr>
        <w:t>уметь</w:t>
      </w:r>
      <w:r>
        <w:t>:</w:t>
      </w:r>
    </w:p>
    <w:p>
      <w:pPr>
        <w:numPr>
          <w:ilvl w:val="0"/>
          <w:numId w:val="10"/>
        </w:numPr>
        <w:shd w:val="clear" w:fill="FFFFFF"/>
        <w:suppressAutoHyphens w:val="0"/>
        <w:ind w:firstLine="709" w:left="0"/>
        <w:jc w:val="both"/>
      </w:pPr>
      <w:r>
        <w:t>работать с книгой</w:t>
      </w:r>
    </w:p>
    <w:p>
      <w:pPr>
        <w:numPr>
          <w:ilvl w:val="0"/>
          <w:numId w:val="10"/>
        </w:numPr>
        <w:shd w:val="clear" w:fill="FFFFFF"/>
        <w:suppressAutoHyphens w:val="0"/>
        <w:ind w:firstLine="709" w:left="0"/>
        <w:jc w:val="both"/>
      </w:pPr>
      <w:r>
        <w:t>определять принадлежность художественного произведения к одному из литературных родов и жанров;</w:t>
      </w:r>
    </w:p>
    <w:p>
      <w:pPr>
        <w:numPr>
          <w:ilvl w:val="0"/>
          <w:numId w:val="10"/>
        </w:numPr>
        <w:shd w:val="clear" w:fill="FFFFFF"/>
        <w:suppressAutoHyphens w:val="0"/>
        <w:ind w:firstLine="709" w:left="0"/>
        <w:jc w:val="both"/>
      </w:pPr>
      <w:r>
        <w:t>выявлять авторскую позицию;</w:t>
      </w:r>
    </w:p>
    <w:p>
      <w:pPr>
        <w:numPr>
          <w:ilvl w:val="0"/>
          <w:numId w:val="10"/>
        </w:numPr>
        <w:shd w:val="clear" w:fill="FFFFFF"/>
        <w:suppressAutoHyphens w:val="0"/>
        <w:ind w:firstLine="709" w:left="0"/>
        <w:jc w:val="both"/>
      </w:pPr>
      <w:r>
        <w:t>выражать свое отношение к прочитанному;</w:t>
      </w:r>
    </w:p>
    <w:p>
      <w:pPr>
        <w:numPr>
          <w:ilvl w:val="0"/>
          <w:numId w:val="10"/>
        </w:numPr>
        <w:shd w:val="clear" w:fill="FFFFFF"/>
        <w:suppressAutoHyphens w:val="0"/>
        <w:ind w:firstLine="709" w:left="0"/>
        <w:jc w:val="both"/>
      </w:pPr>
      <w: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>
      <w:pPr>
        <w:numPr>
          <w:ilvl w:val="0"/>
          <w:numId w:val="10"/>
        </w:numPr>
        <w:shd w:val="clear" w:fill="FFFFFF"/>
        <w:suppressAutoHyphens w:val="0"/>
        <w:ind w:firstLine="709" w:left="0"/>
        <w:jc w:val="both"/>
      </w:pPr>
      <w:r>
        <w:t>владеть различными видами пересказа;</w:t>
      </w:r>
    </w:p>
    <w:p>
      <w:pPr>
        <w:numPr>
          <w:ilvl w:val="0"/>
          <w:numId w:val="10"/>
        </w:numPr>
        <w:shd w:val="clear" w:fill="FFFFFF"/>
        <w:suppressAutoHyphens w:val="0"/>
        <w:ind w:firstLine="709" w:left="0"/>
        <w:jc w:val="both"/>
      </w:pPr>
      <w:r>
        <w:t>строить устные и письменные высказывания в связи с изученным произведением;</w:t>
      </w:r>
    </w:p>
    <w:p>
      <w:pPr>
        <w:numPr>
          <w:ilvl w:val="0"/>
          <w:numId w:val="10"/>
        </w:numPr>
        <w:shd w:val="clear" w:fill="FFFFFF"/>
        <w:suppressAutoHyphens w:val="0"/>
        <w:ind w:firstLine="709" w:left="0"/>
        <w:jc w:val="both"/>
      </w:pPr>
      <w:r>
        <w:t>участвовать в диалоге по прочитанным произведениям, понимать чужую точку зрения и аргументировано отстаивать свою.</w:t>
      </w:r>
    </w:p>
    <w:p>
      <w:pPr>
        <w:shd w:val="clear" w:fill="FFFFFF"/>
        <w:suppressAutoHyphens w:val="0"/>
        <w:jc w:val="both"/>
        <w:rPr>
          <w:b w:val="1"/>
        </w:rPr>
      </w:pPr>
      <w:r>
        <w:rPr>
          <w:b w:val="1"/>
        </w:rPr>
        <w:t>Ключевые компетенции.</w:t>
      </w:r>
    </w:p>
    <w:p>
      <w:pPr>
        <w:shd w:val="clear" w:fill="FFFFFF"/>
        <w:suppressAutoHyphens w:val="0"/>
        <w:ind w:left="709"/>
        <w:jc w:val="both"/>
        <w:rPr>
          <w:b w:val="1"/>
        </w:rPr>
      </w:pPr>
      <w:r>
        <w:rPr>
          <w:b w:val="1"/>
        </w:rPr>
        <w:t>Сформированность общеучебных умений и навыков</w:t>
      </w:r>
    </w:p>
    <w:p>
      <w:pPr>
        <w:shd w:val="clear" w:fill="FFFFFF"/>
        <w:suppressAutoHyphens w:val="0"/>
        <w:jc w:val="both"/>
        <w:rPr>
          <w:b w:val="1"/>
        </w:rPr>
      </w:pPr>
      <w:r>
        <w:rPr>
          <w:b w:val="1"/>
        </w:rPr>
        <w:t>Организация учебного труда</w:t>
      </w:r>
    </w:p>
    <w:p>
      <w:pPr>
        <w:shd w:val="clear" w:fill="FFFFFF"/>
        <w:suppressAutoHyphens w:val="0"/>
        <w:jc w:val="both"/>
      </w:pPr>
      <w:r>
        <w:t>-Уметь состовлять и работать по индивидуальному плану с учётом рекомендаций педагогов.</w:t>
      </w:r>
    </w:p>
    <w:p>
      <w:pPr>
        <w:shd w:val="clear" w:fill="FFFFFF"/>
        <w:suppressAutoHyphens w:val="0"/>
        <w:jc w:val="both"/>
      </w:pPr>
      <w:r>
        <w:t>- Определять и анализировать средства выполнения индивидуального плана.</w:t>
      </w:r>
    </w:p>
    <w:p>
      <w:pPr>
        <w:shd w:val="clear" w:fill="FFFFFF"/>
        <w:suppressAutoHyphens w:val="0"/>
        <w:jc w:val="both"/>
      </w:pPr>
      <w:r>
        <w:t>-Осуществлять самоконтроль и давать самооценку своей учебной деятельности.</w:t>
      </w:r>
    </w:p>
    <w:p>
      <w:pPr>
        <w:shd w:val="clear" w:fill="FFFFFF"/>
        <w:suppressAutoHyphens w:val="0"/>
        <w:jc w:val="both"/>
        <w:rPr>
          <w:b w:val="1"/>
        </w:rPr>
      </w:pPr>
      <w:r>
        <w:rPr>
          <w:b w:val="1"/>
        </w:rPr>
        <w:t>Работа с книгой и другими источниками информации.</w:t>
      </w:r>
    </w:p>
    <w:p>
      <w:pPr>
        <w:shd w:val="clear" w:fill="FFFFFF"/>
        <w:suppressAutoHyphens w:val="0"/>
        <w:jc w:val="both"/>
      </w:pPr>
    </w:p>
    <w:p>
      <w:pPr>
        <w:shd w:val="clear" w:fill="FFFFFF"/>
        <w:suppressAutoHyphens w:val="0"/>
        <w:jc w:val="both"/>
      </w:pPr>
      <w:r>
        <w:t>-Владеть техникой выразительного чтения</w:t>
      </w:r>
    </w:p>
    <w:p>
      <w:pPr>
        <w:shd w:val="clear" w:fill="FFFFFF"/>
        <w:suppressAutoHyphens w:val="0"/>
        <w:jc w:val="both"/>
      </w:pPr>
      <w:r>
        <w:t>- При работе с текстом уметь самостоятельно изучить тему, владеть умением устанавливать межпредметные связи, выделять главное, самостоятельно выставлять логические схемы ответов, использовать знания в стандартных и нестандартных ситуациях, обобщать и систематизировать материал темы.</w:t>
      </w:r>
    </w:p>
    <w:p>
      <w:pPr>
        <w:shd w:val="clear" w:fill="FFFFFF"/>
        <w:suppressAutoHyphens w:val="0"/>
        <w:jc w:val="both"/>
      </w:pPr>
      <w:r>
        <w:t>- При прослушивание текста уметь сосавлять записи в идее плана, тезисов, конпектов; использовать в своей речи содержание радио-, телепередач, аналитически воспринимать содержание и литературную форму своей речи.</w:t>
      </w:r>
    </w:p>
    <w:p>
      <w:pPr>
        <w:shd w:val="clear" w:fill="FFFFFF"/>
        <w:suppressAutoHyphens w:val="0"/>
        <w:jc w:val="both"/>
      </w:pPr>
      <w:r>
        <w:t>- Владеть библиотечно-библиографическими умениями.</w:t>
      </w:r>
    </w:p>
    <w:p>
      <w:pPr>
        <w:shd w:val="clear" w:fill="FFFFFF"/>
        <w:suppressAutoHyphens w:val="0"/>
        <w:jc w:val="both"/>
      </w:pPr>
    </w:p>
    <w:p>
      <w:pPr>
        <w:shd w:val="clear" w:fill="FFFFFF"/>
        <w:suppressAutoHyphens w:val="0"/>
        <w:jc w:val="both"/>
        <w:rPr>
          <w:b w:val="1"/>
        </w:rPr>
      </w:pPr>
      <w:r>
        <w:rPr>
          <w:b w:val="1"/>
        </w:rPr>
        <w:t>Культура устной и письменной речи.</w:t>
      </w:r>
    </w:p>
    <w:p>
      <w:pPr>
        <w:shd w:val="clear" w:fill="FFFFFF"/>
        <w:suppressAutoHyphens w:val="0"/>
        <w:jc w:val="both"/>
      </w:pPr>
      <w:r>
        <w:t>- В технике устной речи уметь вести диалог в целях получения, уточнения, систематизации информации, обаснованно выбирать тип ответа.</w:t>
      </w:r>
    </w:p>
    <w:p>
      <w:pPr>
        <w:shd w:val="clear" w:fill="FFFFFF"/>
        <w:suppressAutoHyphens w:val="0"/>
        <w:jc w:val="both"/>
      </w:pPr>
      <w:r>
        <w:t>- В техник письменной речи уметь использовать основные виды письменных работ. Темп письма – 100 знаков в минуту.</w:t>
      </w:r>
    </w:p>
    <w:p>
      <w:pPr>
        <w:shd w:val="clear" w:fill="FFFFFF"/>
        <w:suppressAutoHyphens w:val="0"/>
        <w:jc w:val="both"/>
        <w:rPr>
          <w:b w:val="1"/>
        </w:rPr>
      </w:pPr>
      <w:r>
        <w:rPr>
          <w:b w:val="1"/>
        </w:rPr>
        <w:t>Уровень сформированности социальных навыков подростка.</w:t>
      </w:r>
    </w:p>
    <w:p>
      <w:pPr>
        <w:shd w:val="clear" w:fill="FFFFFF"/>
        <w:suppressAutoHyphens w:val="0"/>
        <w:jc w:val="both"/>
      </w:pPr>
      <w:r>
        <w:t>- Видеть и понимать ценность образования, мотивировать к его продолжению в тех или иных формах.</w:t>
      </w:r>
    </w:p>
    <w:p>
      <w:pPr>
        <w:shd w:val="clear" w:fill="FFFFFF"/>
        <w:suppressAutoHyphens w:val="0"/>
        <w:jc w:val="both"/>
      </w:pPr>
      <w:r>
        <w:t>- Обладать определённым набором социальных компетентностей.</w:t>
      </w:r>
    </w:p>
    <w:p>
      <w:pPr>
        <w:shd w:val="clear" w:fill="FFFFFF"/>
        <w:suppressAutoHyphens w:val="0"/>
        <w:jc w:val="both"/>
      </w:pPr>
      <w:r>
        <w:t>- Обладать определённым социальным опытом, позволяющим ему более или менее осознонно ориентироваться в окружении его быстроменяюегося мира.</w:t>
      </w:r>
    </w:p>
    <w:p>
      <w:pPr>
        <w:shd w:val="clear" w:fill="FFFFFF"/>
        <w:suppressAutoHyphens w:val="0"/>
        <w:jc w:val="both"/>
      </w:pPr>
      <w:r>
        <w:t>- Уметь делать осознанный выбор на уровне своего опыта.</w:t>
      </w:r>
    </w:p>
    <w:p>
      <w:pPr>
        <w:suppressAutoHyphens w:val="0"/>
        <w:ind w:left="120"/>
        <w:jc w:val="both"/>
        <w:rPr>
          <w:b w:val="1"/>
        </w:rPr>
      </w:pPr>
      <w:r>
        <w:rPr>
          <w:b w:val="1"/>
        </w:rPr>
        <w:t>Предметные результаты:</w:t>
      </w:r>
    </w:p>
    <w:p>
      <w:pPr>
        <w:pStyle w:val="P19"/>
        <w:ind w:firstLine="700"/>
        <w:jc w:val="both"/>
      </w:pPr>
      <w:r>
        <w:rPr>
          <w:rStyle w:val="C17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>
      <w:pPr>
        <w:pStyle w:val="P19"/>
        <w:ind w:firstLine="700"/>
        <w:jc w:val="both"/>
      </w:pPr>
      <w:r>
        <w:rPr>
          <w:rStyle w:val="C17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>
      <w:pPr>
        <w:pStyle w:val="P19"/>
        <w:ind w:firstLine="700"/>
        <w:jc w:val="both"/>
      </w:pPr>
      <w:r>
        <w:rPr>
          <w:rStyle w:val="C17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>
      <w:pPr>
        <w:pStyle w:val="P19"/>
        <w:ind w:firstLine="700"/>
        <w:jc w:val="both"/>
      </w:pPr>
      <w:r>
        <w:rPr>
          <w:rStyle w:val="C17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>
      <w:pPr>
        <w:pStyle w:val="P19"/>
        <w:ind w:firstLine="700"/>
        <w:jc w:val="both"/>
      </w:pPr>
      <w:r>
        <w:rPr>
          <w:rStyle w:val="C17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>
        <w:rPr>
          <w:rStyle w:val="C17"/>
          <w:strike w:val="1"/>
        </w:rPr>
        <w:t xml:space="preserve"> </w:t>
      </w:r>
    </w:p>
    <w:p>
      <w:pPr>
        <w:pStyle w:val="P19"/>
        <w:ind w:left="120"/>
        <w:jc w:val="both"/>
        <w:rPr>
          <w:b w:val="1"/>
        </w:rPr>
      </w:pPr>
      <w:r>
        <w:rPr>
          <w:rStyle w:val="C17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>
      <w:pPr>
        <w:suppressAutoHyphens w:val="0"/>
        <w:jc w:val="center"/>
        <w:rPr>
          <w:b w:val="1"/>
          <w:color w:val="000000"/>
          <w:sz w:val="28"/>
        </w:rPr>
      </w:pPr>
    </w:p>
    <w:p>
      <w:pPr>
        <w:suppressAutoHyphens w:val="0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СОДЕРЖАНИЕ ПРОГРАММЫ ПРЕДМЕТА «РОДНАЯ ЛИТЕРАТУРА»</w:t>
      </w:r>
    </w:p>
    <w:p>
      <w:pPr>
        <w:pStyle w:val="P1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учебного предмета (10 класс)</w:t>
      </w:r>
    </w:p>
    <w:p>
      <w:pPr>
        <w:pStyle w:val="P1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Изучение родной литературы в старших классах направлено на формирование в систематизированном виде у учащихся представления об историческом развитии литературы и посредством этого более глубокого понимания взаимосвязи классической и современной литературы. Материал для изучения предлагается в соответствии с этапами развития литературы. Изучаемые произведения идут друг за другом в хронологической последовательности, в отдельных случаях учитель, исходя из какой-либо цели, может менять их местами. Принимая во внимание возрастные и познавательные способности учащихся, в старших классах происходит усложнение литературного материала, связанное с увеличением объема произведений и изучения их в рамках литературного процесса. Анализ произведений родной литературы в старших классах должен также способствовать формированию целостного представления о литературном процессе. Варианты изучения художественных произведений: чтение отдельных произведений и их анализ, чтение и обсуждение, внеклассное чтение. </w:t>
      </w:r>
      <w:r>
        <w:rPr>
          <w:rFonts w:ascii="Times New Roman" w:hAnsi="Times New Roman"/>
          <w:color w:val="000000"/>
          <w:sz w:val="24"/>
        </w:rPr>
        <w:t xml:space="preserve">Но в каждом случае должны учитываться вышеприведенные критерии и требования. </w:t>
      </w:r>
    </w:p>
    <w:p>
      <w:pPr>
        <w:suppressAutoHyphens w:val="0"/>
        <w:contextualSpacing w:val="1"/>
        <w:rPr>
          <w:color w:val="000000"/>
        </w:rPr>
      </w:pPr>
      <w:r>
        <w:rPr>
          <w:color w:val="000000"/>
          <w:shd w:val="clear" w:fill="FFFFFF"/>
        </w:rPr>
        <w:t>Введение в историю татарской литературы.</w:t>
      </w:r>
    </w:p>
    <w:p>
      <w:pPr>
        <w:suppressAutoHyphens w:val="0"/>
        <w:contextualSpacing w:val="1"/>
        <w:rPr>
          <w:color w:val="000000"/>
        </w:rPr>
      </w:pPr>
      <w:r>
        <w:rPr>
          <w:color w:val="000000"/>
          <w:shd w:val="clear" w:fill="FFFFFF"/>
        </w:rPr>
        <w:t>Деление литературы на периоды. Обзор древней и средневековой литературы. Возникновение письменности. Руническая письменность, уйгурская, графика. Эпитафия. Орхоно-Енисейские памятники. Язык памятников рунической и древнеуйгурской письменности. Словарь М.Кашгари«Диванелөгатэт-төрк». Характер пословиц и поговорок, отрывки из литературных произведений в сборнике. Сведения о произведенииЮ.Баласагуни «Кутадгубелек» /«Благодатное знание».</w:t>
      </w:r>
    </w:p>
    <w:p>
      <w:pPr>
        <w:suppressAutoHyphens w:val="0"/>
        <w:contextualSpacing w:val="1"/>
        <w:rPr>
          <w:color w:val="000000"/>
        </w:rPr>
      </w:pPr>
      <w:r>
        <w:rPr>
          <w:color w:val="000000"/>
          <w:shd w:val="clear" w:fill="FFFFFF"/>
        </w:rPr>
        <w:t>Основные тенденции и этапы развития татарской литературы в Средневековье,жанровое многообразие, особенности функционирования восточных жанров. Краткий обзор истории государства Великих булгар. Поэма Кул Гали«Кыйссаи Йосыф» /«Сказание о Юсуфе». Сюжет, герои, проблемы.</w:t>
      </w:r>
    </w:p>
    <w:p>
      <w:pPr>
        <w:suppressAutoHyphens w:val="0"/>
        <w:contextualSpacing w:val="1"/>
        <w:rPr>
          <w:color w:val="000000"/>
        </w:rPr>
      </w:pPr>
      <w:r>
        <w:rPr>
          <w:color w:val="000000"/>
          <w:shd w:val="clear" w:fill="FFFFFF"/>
        </w:rPr>
        <w:t>Роль Золотой Орды в формировании татарского народа. История огромного государства.</w:t>
      </w:r>
    </w:p>
    <w:p>
      <w:pPr>
        <w:suppressAutoHyphens w:val="0"/>
        <w:contextualSpacing w:val="1"/>
        <w:rPr>
          <w:color w:val="000000"/>
        </w:rPr>
      </w:pPr>
      <w:r>
        <w:rPr>
          <w:color w:val="000000"/>
          <w:shd w:val="clear" w:fill="FFFFFF"/>
        </w:rPr>
        <w:t>Письменность. Сведения о поэтах Золотой Орды: Рабгузый (Кыйсас әл-әнбия» «История пророков», Котб«ХөсрәүвәШирин» / «Хосрав и Ширин», Хорезми«Мәхәббәтнамә» / « Поэма о любви», М.Булгари«Наһҗ әл-фәрадис» / «Дорога в рай», Х.Кятиб «Җөмҗөмәсолтан» / «Жемжемэ султан». Чтение отрывков из поэмы Сайфа Сараи «Гөлистан бит-төрки» / «Гулистан по-тюркски». Отражение распада Золотой Орды фольклорном эпосе «Идегей». Художественные особенности дастана. Теория литературы: газель как стихотворный жанр Востока. Общая характеристика татарской литературы эпохи Казанского ханства – начального периода обственно национальной (Мухаммед Амин, Кул Шариф, УммиКамал).Гуманистическая «Тохфэи мэрдан» («Дар мужей») и «Нуры содур» («Свет сердец») поэта Мухаммедьяра. Основные суфийские мотивы в творчестве поэтов времен Казанского ханства.</w:t>
      </w:r>
    </w:p>
    <w:p>
      <w:pPr>
        <w:suppressAutoHyphens w:val="0"/>
        <w:contextualSpacing w:val="1"/>
        <w:rPr>
          <w:color w:val="000000"/>
        </w:rPr>
      </w:pPr>
      <w:r>
        <w:rPr>
          <w:color w:val="000000"/>
          <w:shd w:val="clear" w:fill="FFFFFF"/>
        </w:rPr>
        <w:t>Обзор литературы XVII– XVIII вв. Возрождение дастанов, баитов: «Сююмбика»,«Казань». Биография поэтов: М.Кулый, Г.УтызИмяни. Хикметы М. Кулыя, марсии Г.УтызИмяни.Теория литературы: дастаны, баиты.</w:t>
      </w:r>
    </w:p>
    <w:p>
      <w:pPr>
        <w:suppressAutoHyphens w:val="0"/>
        <w:contextualSpacing w:val="1"/>
        <w:rPr>
          <w:color w:val="000000"/>
        </w:rPr>
      </w:pPr>
      <w:r>
        <w:rPr>
          <w:color w:val="000000"/>
          <w:shd w:val="clear" w:fill="FFFFFF"/>
        </w:rPr>
        <w:t>Историко-культурный обзор литературы XIX века: развитие поэзии, прозы, драматургии. Два периода литературы XIX века. Появление новых жанров (реалистические поэмы, рассказы, повести, романы).XIX век – переход от Средневековья к реалистической литературе.Сведения о просветителях. Научная и литературная деятельность Каюма Насыри. Традиции восточной обрамленной повести в сказаниях «Эбугалисина» («Ибн Сина») и «Кырык вэзир турында» («О сорока везирях»). Культ разума, любовные мотивы в новеллах К. Насыри. Становление татарской реалистической прозы. Национальный колорит в прозе З.Бигиева. Традиции русской классической литературы в изображении женских характеров. «Меңнэр, яки гүзэл кызХэдичэ»(«Тысячи,или красавица Хадича») – первый роман европейского типа в истории татарской литературы. Теория литературы: жанр саяхатнаме (путевые заметки), хикаят, марсия, мадхия, басня, рубаи, эпистолярный жанр, назира, кисса, обрамленная повесть, ящичная композиция.</w:t>
      </w:r>
    </w:p>
    <w:p>
      <w:pPr>
        <w:suppressAutoHyphens w:val="0"/>
        <w:contextualSpacing w:val="1"/>
        <w:rPr>
          <w:color w:val="000000"/>
        </w:rPr>
      </w:pPr>
      <w:r>
        <w:rPr>
          <w:color w:val="000000"/>
          <w:shd w:val="clear" w:fill="FFFFFF"/>
        </w:rPr>
        <w:t>Начало XX века – период ускоренного развития татарской литературы. Переход от просветительского к критическому реализму. Творчество Г.Ибрагимова, Г.Исхаки, Г.Тукая,С.Рамиева, Дэрдменда, Г.Камала, Ф.Амирхана, М.Файзи.Обзор литературы. Уральский и Казанский периоды творчества Г. Тукая.</w:t>
      </w:r>
    </w:p>
    <w:p>
      <w:pPr>
        <w:suppressAutoHyphens w:val="0"/>
        <w:contextualSpacing w:val="1"/>
        <w:rPr>
          <w:color w:val="000000"/>
        </w:rPr>
      </w:pPr>
      <w:r>
        <w:rPr>
          <w:color w:val="000000"/>
          <w:shd w:val="clear" w:fill="FFFFFF"/>
        </w:rPr>
        <w:t xml:space="preserve">Г.Тукай.Стихи «Мәхәббәт» «Любовь», «Ваксынмыйм»/«Не мелочусь». «Кыйтга»/«Отрывок». Наследие Тукая в литературе, в балетно-оперном искусстве. Публицистика Тукая. Художник и скульптор Б.Урманче. Произведения о Тукае. Дэрдменд. Стихи «Каләмгә хитаб» / «О перо»,«Шагыйрьгә» / «Поэту», «Кораб»/«Корабль». Особенности философской лирики Дэрдменда, тяготение поэта к историческим конфликтам, к национальной и общечеловеческой тематике. С.Рамиев.Стихи «Авыл» «Деревня», «Пәйгамбәр» / «Пророк», «Уку» / «Обучение».Г.Исхаки. Повесть «Ул әле өйләнмәгән иде» </w:t>
      </w:r>
    </w:p>
    <w:p>
      <w:pPr>
        <w:suppressAutoHyphens w:val="0"/>
        <w:contextualSpacing w:val="1"/>
        <w:rPr>
          <w:color w:val="000000"/>
        </w:rPr>
      </w:pPr>
      <w:r>
        <w:rPr>
          <w:color w:val="000000"/>
          <w:shd w:val="clear" w:fill="FFFFFF"/>
        </w:rPr>
        <w:t>«Он еще не был женатым»/,посвященный показу межнациональных отношений в любви, браке и воспитании детей.</w:t>
      </w:r>
    </w:p>
    <w:p>
      <w:pPr>
        <w:suppressAutoHyphens w:val="0"/>
        <w:contextualSpacing w:val="1"/>
      </w:pPr>
      <w:r>
        <w:rPr>
          <w:color w:val="000000"/>
          <w:shd w:val="clear" w:fill="FFFFFF"/>
        </w:rPr>
        <w:t>Г.Камал. «Бүләк өчен» / «За вознаграждение»/.</w:t>
      </w:r>
      <w:bookmarkStart w:id="0" w:name="_dx_frag_StartFragment"/>
      <w:bookmarkEnd w:id="0"/>
      <w:r>
        <w:rPr>
          <w:color w:val="000000"/>
          <w:shd w:val="clear" w:fill="FFFFFF"/>
        </w:rPr>
        <w:t>Критика татарского общества через показ жизни татарских купцов и мелких торговцев.</w:t>
      </w:r>
    </w:p>
    <w:p>
      <w:pPr>
        <w:pStyle w:val="P16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uppressAutoHyphens w:val="0"/>
        <w:jc w:val="both"/>
        <w:rPr>
          <w:b w:val="1"/>
          <w:color w:val="000000"/>
        </w:rPr>
      </w:pPr>
      <w:r>
        <w:rPr>
          <w:b w:val="1"/>
          <w:color w:val="000000"/>
        </w:rPr>
        <w:t xml:space="preserve">Содержание  учебного предмета (11 класс)</w:t>
      </w:r>
    </w:p>
    <w:p>
      <w:pPr>
        <w:suppressAutoHyphens w:val="0"/>
        <w:contextualSpacing w:val="1"/>
        <w:jc w:val="both"/>
      </w:pPr>
    </w:p>
    <w:p>
      <w:pPr>
        <w:suppressAutoHyphens w:val="0"/>
        <w:contextualSpacing w:val="1"/>
        <w:jc w:val="both"/>
      </w:pPr>
      <w:r>
        <w:t xml:space="preserve">Татарская литература за рубежом. Й.Акчурин, Х. Хамидулла,  Туганай, Х. Габдуш и др.</w:t>
      </w:r>
    </w:p>
    <w:p>
      <w:pPr>
        <w:suppressAutoHyphens w:val="0"/>
        <w:contextualSpacing w:val="1"/>
      </w:pPr>
      <w:r>
        <w:t>Жизнь Г. Исхаки в эмиграции. Повесть Г. Исхаки “осень”. Место Г. Исхаки в татарской литературе и искусстве. БСУ "человек-хозяин своей судьбы".</w:t>
      </w:r>
    </w:p>
    <w:p>
      <w:pPr>
        <w:suppressAutoHyphens w:val="0"/>
        <w:contextualSpacing w:val="1"/>
      </w:pPr>
      <w:r>
        <w:t xml:space="preserve">Особенность периода. Развитие прозы и драматургии. Развитие поэзии в 30-е годы. Стихи М. Джалиля, г. Кутуя, Ф. Карима, г. Такташа.  Жизнь и творчество Н.Исанбета.  Драматургия Н.Исанбета. Трагедия "Идегей".  Комедия Н.Исанбета “Зифа”</w:t>
      </w:r>
    </w:p>
    <w:p>
      <w:pPr>
        <w:suppressAutoHyphens w:val="0"/>
        <w:contextualSpacing w:val="1"/>
        <w:jc w:val="both"/>
      </w:pPr>
      <w:r>
        <w:t xml:space="preserve">Великая Отечественная война и татарские писатели в литературе 40-50-х годов. Развитие прозы 40-50 - х годов. Развитие прозы 40-50 - х годов. 40-50-е годы в драматургии. Хисам Камал роман” Жизнь каждого одна". Жизнь и творчество М. Джалиля. Творчество 20-30 - х годов. Послевоенное творчество М. Джалиля. </w:t>
      </w:r>
    </w:p>
    <w:p>
      <w:pPr>
        <w:suppressAutoHyphens w:val="0"/>
        <w:contextualSpacing w:val="1"/>
      </w:pPr>
      <w:r>
        <w:t xml:space="preserve">"Моабитские тетради" М. Джалиля. БСУ.  Одно из стихотворений М. Джалиля. Жизнь и творчество Ф. Карима. Внеклассное чтение Стихи Ф. Карима</w:t>
      </w:r>
    </w:p>
    <w:p>
      <w:pPr>
        <w:suppressAutoHyphens w:val="0"/>
        <w:contextualSpacing w:val="1"/>
        <w:jc w:val="both"/>
      </w:pPr>
      <w:r>
        <w:t xml:space="preserve"> атарская литература в эпоху перехода к новым качественным изменениям. Обзор литературы 50-60 - х гг. Роман Баширова “честь”. Жизнь и творчество Х. Туфана. Творчество Х. Туфана 60-70-х годов.</w:t>
      </w:r>
    </w:p>
    <w:p>
      <w:pPr>
        <w:suppressAutoHyphens w:val="0"/>
        <w:contextualSpacing w:val="1"/>
      </w:pPr>
      <w:r>
        <w:t xml:space="preserve"> "У кого-то рука теплая...Сочинение " (лирика Х. Туфана). Жизнь и творчество А. Еникина,”Сказанное завещание". Творчество А. Еникина. Повесть А. Еникина. Внеклассное чтение. Рассказ А. Еники “Красота”</w:t>
      </w:r>
    </w:p>
    <w:p>
      <w:pPr>
        <w:suppressAutoHyphens w:val="0"/>
        <w:contextualSpacing w:val="1"/>
      </w:pPr>
      <w:r>
        <w:t>Приход новых творческих сил в литературу. Жизнь и творчество Г. Ахунова. Роман Г. Ахунова "Сокровище". Жизнь и творчество Н.Фаттаха. Роман Н.Фаттаха “стрелы свистящие”. БСУ по творчеству Н.Фаттаха или Г. Ахунова. Роман Н.Фаттаха “кичу”. Жизнь и творчество А. Гилязова. А. Гилязова В повести “Атач менган читанга". Жизнь и творчество М. Магдеева. Повесть М. Магдеева “Человек уходит”. ВРоман А. Расиха “Два буйдака”.</w:t>
      </w:r>
    </w:p>
    <w:p>
      <w:pPr>
        <w:suppressAutoHyphens w:val="0"/>
        <w:contextualSpacing w:val="1"/>
      </w:pPr>
      <w:r>
        <w:t>Поэма А. Баянова “путешествие”. Внеклассное чтение А. Баянов “Повесть о горной стороне. Жизнь и творчество И. Юзеева. Поэма” трое вышли в дальний путь". И. Юзеев "встреча с вечностью".</w:t>
      </w:r>
    </w:p>
    <w:p>
      <w:pPr>
        <w:suppressAutoHyphens w:val="0"/>
        <w:contextualSpacing w:val="1"/>
      </w:pPr>
      <w:r>
        <w:t>Особенности творчества. Т. Миннуллин ”Альмандар Из Альдермеша". Сочинение Б. С. У. "Альмандар- ил карты". Ш. Хусаинов ”Мама пришла".</w:t>
      </w:r>
    </w:p>
    <w:p>
      <w:pPr>
        <w:suppressAutoHyphens w:val="0"/>
        <w:contextualSpacing w:val="1"/>
      </w:pPr>
      <w:r>
        <w:t>Введение в современную татарскую литературу. Свет поэзии. Стихи Гамиля Афзала, Н.Арсланова, Ш. Галиева. Творчество Р. Файзуллина. Поэмы” гимн древностям“,” борцы". Жизнь и творчество М. Аглямова особенности развития прозаического жанра</w:t>
      </w:r>
    </w:p>
    <w:p>
      <w:pPr>
        <w:suppressAutoHyphens w:val="0"/>
        <w:contextualSpacing w:val="1"/>
        <w:jc w:val="both"/>
      </w:pPr>
      <w:r>
        <w:t xml:space="preserve">Развитие жанра прозы. Роман Г. Ахунова “Идел кызы“, произведения М. Хасанова “весенняя Зарница”.произведения И. Салахова, А. Гилязова. Внеклассное чтение  Р. Батулла</w:t>
      </w:r>
    </w:p>
    <w:p>
      <w:pPr>
        <w:suppressAutoHyphens w:val="0"/>
        <w:contextualSpacing w:val="1"/>
      </w:pPr>
      <w:r>
        <w:t xml:space="preserve"> Роман "Сююмбике". М. Хабибуллин Роман "Кубрат хан“, роман Ф. Латыфи” измена". Жизнь и произведения Р. Мухаммадиева. Повесть Р. Мухамадиева “мечта об белых киосках”. "Битва мечты и реальности”</w:t>
      </w:r>
    </w:p>
    <w:p>
      <w:pPr>
        <w:suppressAutoHyphens w:val="0"/>
        <w:contextualSpacing w:val="1"/>
      </w:pPr>
      <w:r>
        <w:t>Творчество Рабита Батуллы и его особенности. Р. Батуллы “на мосту Сират."драма. Творчество Р. Хамида.</w:t>
      </w:r>
    </w:p>
    <w:p>
      <w:pPr>
        <w:suppressAutoHyphens w:val="0"/>
        <w:contextualSpacing w:val="1"/>
      </w:pPr>
      <w:r>
        <w:t>Современная татарская детская литература. Обзор творчества Ш. Галиевой, Р. Миннуллина. "Поговорим о том, как прошла татарская литература в советский период после того, как мы перешли от поэтов к литературе с мудростью: находки и потери. ИТОГ</w:t>
      </w:r>
    </w:p>
    <w:p>
      <w:pPr>
        <w:shd w:val="clear" w:fill="FFFFFF"/>
        <w:suppressAutoHyphens w:val="0"/>
        <w:jc w:val="both"/>
        <w:rPr>
          <w:b w:val="1"/>
          <w:color w:val="000000"/>
        </w:rPr>
      </w:pPr>
    </w:p>
    <w:p>
      <w:pPr>
        <w:pStyle w:val="P16"/>
        <w:rPr>
          <w:rFonts w:ascii="Times New Roman" w:hAnsi="Times New Roman"/>
          <w:b w:val="1"/>
          <w:color w:val="000000"/>
          <w:sz w:val="24"/>
        </w:rPr>
      </w:pPr>
    </w:p>
    <w:p>
      <w:pPr>
        <w:pStyle w:val="P1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</w:t>
      </w:r>
    </w:p>
    <w:p>
      <w:pPr>
        <w:pStyle w:val="P1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 класс</w:t>
      </w:r>
    </w:p>
    <w:p>
      <w:pPr>
        <w:pStyle w:val="P16"/>
        <w:jc w:val="center"/>
        <w:rPr>
          <w:rFonts w:ascii="Times New Roman" w:hAnsi="Times New Roman"/>
          <w:sz w:val="24"/>
        </w:rPr>
      </w:pPr>
    </w:p>
    <w:tbl>
      <w:tblPr>
        <w:tblW w:w="74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0A0"/>
      </w:tblPr>
      <w:tblGrid/>
      <w:tr>
        <w:trPr>
          <w:trHeight w:hRule="atLeast" w:val="544"/>
        </w:trP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 xml:space="preserve"> Раздел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 xml:space="preserve"> Кол. часов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</w:pPr>
            <w:r>
              <w:t xml:space="preserve">Древняя тюрко-татарская  литература 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12</w:t>
            </w:r>
          </w:p>
        </w:tc>
      </w:tr>
      <w:tr>
        <w:trPr>
          <w:trHeight w:hRule="atLeast" w:val="89"/>
        </w:trP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</w:pPr>
            <w:r>
              <w:t xml:space="preserve"> Литература периода просветительства (XIX век)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17</w:t>
            </w:r>
          </w:p>
        </w:tc>
      </w:tr>
      <w:tr>
        <w:trPr>
          <w:trHeight w:hRule="atLeast" w:val="89"/>
        </w:trP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</w:pPr>
            <w:r>
              <w:t>Литература начала XX века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 xml:space="preserve">27 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</w:pPr>
            <w:r>
              <w:t xml:space="preserve"> Развитие языка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9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</w:pPr>
            <w:r>
              <w:t>Внеклассное чтение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5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Итого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70</w:t>
            </w:r>
          </w:p>
        </w:tc>
      </w:tr>
    </w:tbl>
    <w:p>
      <w:pPr>
        <w:shd w:val="clear" w:fill="FFFFFF"/>
        <w:suppressAutoHyphens w:val="0"/>
        <w:jc w:val="both"/>
        <w:rPr>
          <w:b w:val="1"/>
          <w:color w:val="000000"/>
        </w:rPr>
      </w:pPr>
    </w:p>
    <w:p>
      <w:pPr>
        <w:pStyle w:val="P1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</w:t>
      </w:r>
    </w:p>
    <w:p>
      <w:pPr>
        <w:pStyle w:val="P1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 класс</w:t>
      </w:r>
    </w:p>
    <w:p>
      <w:pPr>
        <w:pStyle w:val="P16"/>
        <w:jc w:val="center"/>
        <w:rPr>
          <w:rFonts w:ascii="Times New Roman" w:hAnsi="Times New Roman"/>
          <w:sz w:val="24"/>
        </w:rPr>
      </w:pPr>
    </w:p>
    <w:tbl>
      <w:tblPr>
        <w:tblW w:w="74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0A0"/>
      </w:tblPr>
      <w:tblGrid/>
      <w:tr>
        <w:trPr>
          <w:trHeight w:hRule="atLeast" w:val="544"/>
        </w:trP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 xml:space="preserve"> Раздел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 xml:space="preserve"> Кол. часов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Татарская литература за рубежом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5</w:t>
            </w:r>
          </w:p>
        </w:tc>
      </w:tr>
      <w:tr>
        <w:trPr>
          <w:trHeight w:hRule="atLeast" w:val="89"/>
        </w:trP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 xml:space="preserve"> Татарская литература 30-х годов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 xml:space="preserve">5 </w:t>
            </w:r>
          </w:p>
        </w:tc>
      </w:tr>
      <w:tr>
        <w:trPr>
          <w:trHeight w:hRule="atLeast" w:val="89"/>
        </w:trP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Отражение Великой Отечественной войны в литературе 40-50-х годов.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 xml:space="preserve">7 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 xml:space="preserve"> Переход к новому веку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8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Татарская литература в эпоху перемен.Приход новых сил в литературу. Проза.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9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Поэзия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4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Драматургия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 xml:space="preserve">6 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Современная татарская литература: горизонты поэзии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5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Развитие жанра прозы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7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Современная драматургия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6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Детская литература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 xml:space="preserve">6 </w:t>
            </w:r>
          </w:p>
        </w:tc>
      </w:tr>
      <w:tr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Итого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both"/>
            </w:pPr>
            <w:r>
              <w:t>68</w:t>
            </w:r>
          </w:p>
        </w:tc>
      </w:tr>
    </w:tbl>
    <w:p>
      <w:pPr>
        <w:suppressAutoHyphens w:val="0"/>
        <w:jc w:val="both"/>
      </w:pPr>
    </w:p>
    <w:p>
      <w:pPr>
        <w:shd w:val="clear" w:fill="FFFFFF"/>
        <w:spacing w:lineRule="auto" w:line="36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Критерии оценки результатов по учебному предмету </w:t>
      </w:r>
    </w:p>
    <w:p>
      <w:pPr>
        <w:shd w:val="clear" w:fill="FFFFFF"/>
        <w:spacing w:lineRule="auto" w:line="36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«Родная (татарская) литература»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Устные ответы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Устный опрос является одним из основных способов учета знаний обучающихся по учебному предмету «Родная (татарская) литература».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>
      <w:pPr>
        <w:pStyle w:val="P12"/>
        <w:numPr>
          <w:ilvl w:val="0"/>
          <w:numId w:val="29"/>
        </w:numPr>
        <w:tabs>
          <w:tab w:val="left" w:pos="993" w:leader="none"/>
        </w:tabs>
        <w:spacing w:lineRule="auto" w:line="360" w:beforeAutospacing="0" w:afterAutospacing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текста и понимание идейно-художественного содержания изученного произведения;</w:t>
      </w:r>
    </w:p>
    <w:p>
      <w:pPr>
        <w:pStyle w:val="P12"/>
        <w:numPr>
          <w:ilvl w:val="0"/>
          <w:numId w:val="29"/>
        </w:numPr>
        <w:tabs>
          <w:tab w:val="left" w:pos="993" w:leader="none"/>
        </w:tabs>
        <w:spacing w:lineRule="auto" w:line="360" w:beforeAutospacing="0" w:afterAutospacing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объяснить взаимосвязь событий, характер и поступки героев;</w:t>
      </w:r>
    </w:p>
    <w:p>
      <w:pPr>
        <w:pStyle w:val="P12"/>
        <w:numPr>
          <w:ilvl w:val="0"/>
          <w:numId w:val="29"/>
        </w:numPr>
        <w:tabs>
          <w:tab w:val="left" w:pos="993" w:leader="none"/>
        </w:tabs>
        <w:spacing w:lineRule="auto" w:line="360" w:beforeAutospacing="0" w:afterAutospacing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роли художественных средств в раскрытии идейно-эстетического содержания изученного произведения;</w:t>
      </w:r>
    </w:p>
    <w:p>
      <w:pPr>
        <w:pStyle w:val="P12"/>
        <w:numPr>
          <w:ilvl w:val="0"/>
          <w:numId w:val="29"/>
        </w:numPr>
        <w:tabs>
          <w:tab w:val="left" w:pos="993" w:leader="none"/>
        </w:tabs>
        <w:spacing w:lineRule="auto" w:line="360" w:beforeAutospacing="0" w:afterAutospacing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теоретико-литературных понятий и умение пользоваться этими знаниями при анализе произведений, изучаемых на уроке и прочитанных самостоятельно;</w:t>
      </w:r>
    </w:p>
    <w:p>
      <w:pPr>
        <w:pStyle w:val="P12"/>
        <w:numPr>
          <w:ilvl w:val="0"/>
          <w:numId w:val="29"/>
        </w:numPr>
        <w:tabs>
          <w:tab w:val="left" w:pos="993" w:leader="none"/>
        </w:tabs>
        <w:spacing w:lineRule="auto" w:line="360" w:beforeAutospacing="0" w:afterAutospacing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анализировать художественное произведение в историческом, историко-культурном контексте;</w:t>
      </w:r>
    </w:p>
    <w:p>
      <w:pPr>
        <w:pStyle w:val="P12"/>
        <w:numPr>
          <w:ilvl w:val="0"/>
          <w:numId w:val="29"/>
        </w:numPr>
        <w:tabs>
          <w:tab w:val="left" w:pos="993" w:leader="none"/>
        </w:tabs>
        <w:spacing w:lineRule="auto" w:line="360" w:beforeAutospacing="0" w:afterAutospacing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владеть монологической литературной речью, логически и последовательно отвечать на поставленный вопрос, правильно, бегло и выразительно читать художественный текст.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оценке устных ответов по «Родной (татарской) литературе» используются следующие критерии:</w:t>
      </w:r>
    </w:p>
    <w:p>
      <w:pPr>
        <w:spacing w:lineRule="auto" w:line="360" w:after="0" w:beforeAutospacing="0" w:afterAutospacing="0"/>
        <w:ind w:firstLine="709" w:righ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«5» ставится за ответ, который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умение привлекать текст для аргументации своих выводов; умение объяснить связь произведения с эпохой; умение свободно владеть монологической речью.</w:t>
      </w:r>
    </w:p>
    <w:p>
      <w:pPr>
        <w:spacing w:lineRule="auto" w:line="360" w:after="0" w:beforeAutospacing="0" w:afterAutospacing="0"/>
        <w:ind w:firstLine="709" w:righ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«4» ставится за ответ, который показывает прочное знание и достаточно глубокое понимание текста изучаемого произведения;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умение хорошо владеть монологической литературной речью. Однако при ответе допускаются</w:t>
      </w:r>
      <w:r>
        <w:rPr>
          <w:rStyle w:val="C18"/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-2 неточности.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«3» ставится за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произведения; выявляющий недостаточно свободное владение монологической речью. Отмечается ряд недостатков</w:t>
      </w:r>
      <w:r>
        <w:rPr>
          <w:rStyle w:val="C18"/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композиции и языке ответа, а также несоответствие</w:t>
      </w:r>
      <w:r>
        <w:rPr>
          <w:rStyle w:val="C18"/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ровня чтения установленным нормам для данного класса. В то же время при ответе допускается несколько ошибок в содержании ответа.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«2» ставится за ответ, который обнаруживает незнание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выявляет слабое владение</w:t>
      </w:r>
      <w:r>
        <w:rPr>
          <w:rStyle w:val="C18"/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онологической речью и техникой чтения, бедность выразительных средств языка.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(«5», «4», «3») может ставиться не только за единовременный ответ (когда на проверку подготовки обучающегося отводится определенное время), но и за рассредоточенный во времени, т.е. за сумму ответов, данных обучающимся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Чтение стихотворения наизусть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«5» ставится, если обучающийся твердо, без подсказок, знает наизусть, выразительно читает.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«4» ставится, если обучающийся знает стихотворение наизусть, но допускает при чтении перестановку слов, но самостоятельно исправляет допущенные неточности.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«3» ставится, если обучающийся читает наизусть, но при чтении обнаруживает нетвердое усвоение текста.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«2» ставится, если обучающийся нарушает последовательность при чтении, не полностью воспроизводит текст. 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Выразительное чтение 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выразительному чтению – правильная постановка логического ударения, соблюдение пауз, правильный выбор темпа чтения, соблюдение нужной интонации, безошибочное чтение. 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«5» ставится, если правильно выполнены все требования.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«4» ставится, если не соблюдены 1-2 требования.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«3» ставится, если допущены ошибки по трем требованиям.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«2» ставится, если допущены ошибки более, чем по трем требованиям. 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Чтение по ролям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чтению по ролям – своевременное чтение своих слов, подбор правильной интонации, безошибочное чтение, выразительное чтение.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«5» ставится, если выполнены все требования.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«4» ставится, если допущены ошибки по одному требованию.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«3» ставится, если допущены ошибки по двум требованиям.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«2» ставится, если допущены ошибки по трем и более требованиям.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Пересказ текста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пересказу</w:t>
      </w:r>
      <w:r>
        <w:rPr>
          <w:rFonts w:ascii="Times New Roman" w:hAnsi="Times New Roman"/>
          <w:b w:val="1"/>
          <w:i w:val="1"/>
          <w:sz w:val="24"/>
        </w:rPr>
        <w:t xml:space="preserve"> – </w:t>
      </w:r>
      <w:r>
        <w:rPr>
          <w:rFonts w:ascii="Times New Roman" w:hAnsi="Times New Roman"/>
          <w:sz w:val="24"/>
        </w:rPr>
        <w:t>самостоятельный, не упуская главного (подробно или кратко, или по плану) последовательный пересказ содержания прочитанного, правильные ответы на вопросы, умение подкрепить ответ на вопрос чтением соответствующих отрывков из текста.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«5» ставится, если выполнены все требования.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«4» ставится, если обучающийся допускает 1-2 неточности и сам исправляет их.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«3» ставится, если обучающийся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«2» ставится, если обучающийся не может передать содержание прочитанного.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Сообщение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sz w:val="24"/>
        </w:rPr>
        <w:t>Требование к сообщению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FF0000"/>
          <w:sz w:val="24"/>
        </w:rPr>
        <w:t>–</w:t>
      </w:r>
      <w:r>
        <w:rPr>
          <w:rFonts w:ascii="Times New Roman" w:hAnsi="Times New Roman"/>
          <w:sz w:val="24"/>
        </w:rPr>
        <w:t xml:space="preserve"> соответствие содержания заявленной теме, умение логично и последовательно излагать материалы доклада, свободное владение материалом, умение ответить на вопросы по теме сообщения, свободное владение монологической литературной речью, наличие презентации, иллюстрации, схем и т. д.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Оценка «5» ставится, если сообщение соответствует всем критериям. 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Оценка «4» ставится, если сообщение отвечает тем же требованиям, что и для оценки «5», но допускает возможность наличия 1-2 ошибок, которые обучающийся исправляет сам, и 1-2 недочетов в последовательности и языковом оформлении излагаемого.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Оценка «3» ставится, если обучающийся обнаруживает знание и понимание основных положений темы сообщения, но излагает материал неполно и допускает неточности в изложении фактов, не умеет достаточно глубоко и доказательно обосновывать свои суждения и приводить свои примеры, допускает ошибки в языковом оформлении излагаемого, не владеет монологической речью.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Оценка «2» ставится, если обучающийся не знает большей части излагаемого материала, допускает ошибки в формулировке определений и правил, искажающие их смысл, непоследовательно и неуверенно излагает материал.</w:t>
      </w:r>
    </w:p>
    <w:p>
      <w:pPr>
        <w:shd w:val="clear" w:fill="FFFFFF"/>
        <w:spacing w:lineRule="auto" w:line="36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Критерии оценки сочинений по учебному предмету </w:t>
      </w:r>
    </w:p>
    <w:p>
      <w:pPr>
        <w:shd w:val="clear" w:fill="FFFFFF"/>
        <w:spacing w:lineRule="auto" w:line="36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«Родная (татарская) литература»</w:t>
      </w:r>
    </w:p>
    <w:p>
      <w:pPr>
        <w:shd w:val="clear" w:fill="FFFFFF"/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основу оценки сочинений по учебному предмету «Родная (татарская) литература» должны быть положены следующие главные критерии в пределах программы конкретного класса:</w:t>
      </w:r>
    </w:p>
    <w:p>
      <w:pPr>
        <w:pStyle w:val="P12"/>
        <w:numPr>
          <w:ilvl w:val="0"/>
          <w:numId w:val="30"/>
        </w:numPr>
        <w:tabs>
          <w:tab w:val="left" w:pos="1134" w:leader="none"/>
        </w:tabs>
        <w:spacing w:lineRule="auto" w:line="360" w:beforeAutospacing="0" w:afterAutospacing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понимание темы, глубина и полнота ее раскрытия, верная передача фактов, правильное объяснение событий и поведения героев,</w:t>
      </w:r>
      <w:r>
        <w:rPr>
          <w:rStyle w:val="C18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сходя из идейно-эстетического содержания произведения, доказательность основных положений, привлечение материала, важного</w:t>
      </w:r>
      <w:r>
        <w:rPr>
          <w:rFonts w:ascii="Times New Roman" w:hAnsi="Times New Roman"/>
          <w:sz w:val="24"/>
          <w:shd w:val="clear" w:fill="00B0F0"/>
        </w:rPr>
        <w:t xml:space="preserve"> </w:t>
      </w:r>
      <w:r>
        <w:rPr>
          <w:rFonts w:ascii="Times New Roman" w:hAnsi="Times New Roman"/>
          <w:sz w:val="24"/>
        </w:rPr>
        <w:t>и существенного для раскрытия темы, умение делать выводы и</w:t>
      </w:r>
      <w:r>
        <w:rPr>
          <w:rFonts w:ascii="Times New Roman" w:hAnsi="Times New Roman"/>
          <w:sz w:val="24"/>
          <w:shd w:val="clear" w:fill="00B0F0"/>
        </w:rPr>
        <w:t xml:space="preserve"> </w:t>
      </w:r>
      <w:r>
        <w:rPr>
          <w:rFonts w:ascii="Times New Roman" w:hAnsi="Times New Roman"/>
          <w:sz w:val="24"/>
        </w:rPr>
        <w:t>обобщения, точность в цитатах и умение включать их в текст сочинения;</w:t>
      </w:r>
    </w:p>
    <w:p>
      <w:pPr>
        <w:pStyle w:val="P12"/>
        <w:numPr>
          <w:ilvl w:val="0"/>
          <w:numId w:val="30"/>
        </w:numPr>
        <w:tabs>
          <w:tab w:val="left" w:pos="1134" w:leader="none"/>
        </w:tabs>
        <w:spacing w:lineRule="auto" w:line="360" w:beforeAutospacing="0" w:afterAutospacing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соразмерность частей сочинения, логичность связей и переходов между</w:t>
      </w:r>
      <w:r>
        <w:rPr>
          <w:rFonts w:ascii="Times New Roman" w:hAnsi="Times New Roman"/>
          <w:sz w:val="24"/>
          <w:shd w:val="clear" w:fill="00B0F0"/>
        </w:rPr>
        <w:t xml:space="preserve"> </w:t>
      </w:r>
      <w:r>
        <w:rPr>
          <w:rFonts w:ascii="Times New Roman" w:hAnsi="Times New Roman"/>
          <w:sz w:val="24"/>
        </w:rPr>
        <w:t>ними;</w:t>
      </w:r>
    </w:p>
    <w:p>
      <w:pPr>
        <w:pStyle w:val="P12"/>
        <w:numPr>
          <w:ilvl w:val="0"/>
          <w:numId w:val="30"/>
        </w:numPr>
        <w:tabs>
          <w:tab w:val="left" w:pos="1134" w:leader="none"/>
        </w:tabs>
        <w:spacing w:lineRule="auto" w:line="360" w:beforeAutospacing="0" w:afterAutospacing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точность и богатство лексики, умение пользоваться изобразительными средствами языка.</w:t>
      </w:r>
    </w:p>
    <w:p>
      <w:pPr>
        <w:pStyle w:val="P12"/>
        <w:spacing w:lineRule="auto" w:line="360" w:after="0" w:beforeAutospacing="0" w:afterAutospacing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сочинение в 10-11 классах ставятся две оценки: за содержание и за грамотность.</w:t>
      </w:r>
    </w:p>
    <w:p>
      <w:pPr>
        <w:pStyle w:val="P12"/>
        <w:tabs>
          <w:tab w:val="left" w:pos="1134" w:leader="none"/>
        </w:tabs>
        <w:spacing w:lineRule="auto" w:line="360" w:after="0" w:beforeAutospacing="0" w:afterAutospacing="0"/>
        <w:ind w:left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Оценка за содержание: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«5»</w:t>
      </w:r>
      <w:r>
        <w:rPr>
          <w:rFonts w:ascii="Times New Roman" w:hAnsi="Times New Roman"/>
          <w:sz w:val="24"/>
          <w:shd w:val="clear" w:fill="00B0F0"/>
        </w:rPr>
        <w:t xml:space="preserve"> </w:t>
      </w:r>
      <w:r>
        <w:rPr>
          <w:rFonts w:ascii="Times New Roman" w:hAnsi="Times New Roman"/>
          <w:sz w:val="24"/>
        </w:rPr>
        <w:t xml:space="preserve">ставится за сочинение, в котором глубоко и аргументированно раскрывается тема, работа свидетельствует об отличном знании текста произведения и других материалов, необходимых для ее раскрытия, об умении делать выводы и обобщения, логически и последовательно излагать мысли; сочинение стройное по композиции; написано правильным литературным языком и стилистически соответствует содержанию; допускаются 1-2 неточности. 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«4» ставится за сочинение, которое достаточно полно и убедительно раскрывает тему с незначительными отклонениями от нее; работа свидетельствует о хорошем знании литературного материала и других источников по теме сочинения, умении пользоваться ими для обоснования своих мыслей, а также делать выводы и обобщения; сочинение логическое и последовательное в изложении содержания, написано правильным литературным языком, стилистически соответствует содержанию; допускаются две-три неточности: в содержании, а также не более трех-четырех речевых недочетов.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«3» ставится за сочинение, в котором 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последовательности выражения мыслей; обнаруживается владение основами письменной речи;</w:t>
        <w:br w:type="textWrapping"/>
        <w:t>в работе имеются не более 4-5 речевых недочетов.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«2» ставится за сочинение,  в котором не раскрывается тема, работа свидетельствует о поверхностном знании текста произведения, состоит из путанного пересказа отдельных событий, без вывода и обобщений или из общих положений, не опирающихся на текст произведения;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Оценка за грамотность</w:t>
      </w:r>
      <w:r>
        <w:rPr>
          <w:rFonts w:ascii="Times New Roman" w:hAnsi="Times New Roman"/>
          <w:sz w:val="24"/>
        </w:rPr>
        <w:t>: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«5» ставится, если допускается</w:t>
      </w:r>
      <w:r>
        <w:rPr>
          <w:rStyle w:val="C18"/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орфографическая, или 1 пунктуационная, или 1 грамматическая ошибки.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«4» ставится, если 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и </w:t>
      </w:r>
      <w:r>
        <w:rPr>
          <w:rStyle w:val="C18"/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грамматические ошибки.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«3» ставится, если допускаются 4 орфографические и 4 пунктуационные ошибки, или 3 орфографические и 5 пунктуационных, или 7 пунктуационных при отсутствии орфографических (в 5 классе – 5 орфографических и 4 пунктуационные, а также 4 грамматических ошибки).</w:t>
      </w: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«2» ставится, если допускаются 7 орфографических и 7 пунктуационных ошибок, или 6 орфографических и 8 пунктуационных, или 5 орфографических и 9 пунктуационных, или 8 орфографических и 5 пунктуационных или 7 грамматических ошибок.</w:t>
      </w:r>
    </w:p>
    <w:p>
      <w:pPr>
        <w:shd w:val="clear" w:fill="FFFFFF"/>
        <w:spacing w:lineRule="auto" w:line="36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Критерии оценки тестирования по учебному предмету </w:t>
      </w:r>
    </w:p>
    <w:p>
      <w:pPr>
        <w:shd w:val="clear" w:fill="FFFFFF"/>
        <w:spacing w:lineRule="auto" w:line="36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«Родная (татарская) литература»</w:t>
      </w:r>
    </w:p>
    <w:p>
      <w:pPr>
        <w:tabs>
          <w:tab w:val="center" w:pos="993" w:leader="none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При тестировании учитель может воспользоваться вопросами, представленными в учебнике или подобрать свои вопросы. Данный вид контроля позволяет выявить уровень владения изученным материалом, знание изученных произведений, литературных терминов и понятий, умение работать с текстом произведений.</w:t>
      </w:r>
    </w:p>
    <w:p>
      <w:pPr>
        <w:tabs>
          <w:tab w:val="center" w:pos="993" w:leader="none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«5» ставится, если выполнено 90-100% заданий теста.</w:t>
      </w:r>
    </w:p>
    <w:p>
      <w:pPr>
        <w:tabs>
          <w:tab w:val="center" w:pos="993" w:leader="none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4» ставится, если выполнено 70-89% заданий теста.</w:t>
      </w:r>
    </w:p>
    <w:p>
      <w:pPr>
        <w:tabs>
          <w:tab w:val="center" w:pos="993" w:leader="none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«3» ставится, если выполнено 50-69% заданий теста.</w:t>
      </w:r>
    </w:p>
    <w:p>
      <w:pPr>
        <w:tabs>
          <w:tab w:val="center" w:pos="993" w:leader="none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«2» ставится, если выполнено менее 50% заданий теста.</w:t>
      </w:r>
    </w:p>
    <w:p>
      <w:pPr>
        <w:shd w:val="clear" w:fill="FFFFFF"/>
        <w:spacing w:lineRule="auto" w:line="360" w:after="0" w:beforeAutospacing="0" w:afterAutospacing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Критерии оценки проектной деятельности по учебному предмету </w:t>
      </w:r>
    </w:p>
    <w:p>
      <w:pPr>
        <w:shd w:val="clear" w:fill="FFFFFF"/>
        <w:spacing w:lineRule="auto" w:line="360" w:after="0" w:beforeAutospacing="0" w:afterAutospacing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«Родная (татарская) литература»</w:t>
      </w:r>
    </w:p>
    <w:p>
      <w:pPr>
        <w:shd w:val="clear" w:fill="FFFFFF"/>
        <w:tabs>
          <w:tab w:val="left" w:pos="426" w:leader="none"/>
          <w:tab w:val="left" w:pos="993" w:leader="none"/>
        </w:tabs>
        <w:spacing w:lineRule="auto" w:line="36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Проектная деятельность является неотъемлемой частью образования. Она способствует повышению мотивации и эффективности учебной деятельности. Критерии оценивания (по баллам): </w:t>
      </w:r>
    </w:p>
    <w:p>
      <w:pPr>
        <w:pStyle w:val="P12"/>
        <w:numPr>
          <w:ilvl w:val="0"/>
          <w:numId w:val="31"/>
        </w:numPr>
        <w:shd w:val="clear" w:fill="FFFFFF"/>
        <w:tabs>
          <w:tab w:val="left" w:pos="426" w:leader="none"/>
          <w:tab w:val="left" w:pos="993" w:leader="none"/>
        </w:tabs>
        <w:spacing w:lineRule="auto" w:line="36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обоснование выбора темы, соответствие содержания сформулированной теме, поставленным целям и задачам (от 1 до 3 баллов);</w:t>
      </w:r>
    </w:p>
    <w:p>
      <w:pPr>
        <w:pStyle w:val="P12"/>
        <w:numPr>
          <w:ilvl w:val="0"/>
          <w:numId w:val="32"/>
        </w:numPr>
        <w:tabs>
          <w:tab w:val="left" w:pos="426" w:leader="none"/>
          <w:tab w:val="left" w:pos="993" w:leader="none"/>
        </w:tabs>
        <w:spacing w:lineRule="auto" w:line="36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социальное и прикладное значение полученных результатов, выводы (от 0 до 2 баллов); </w:t>
      </w:r>
    </w:p>
    <w:p>
      <w:pPr>
        <w:pStyle w:val="P12"/>
        <w:numPr>
          <w:ilvl w:val="0"/>
          <w:numId w:val="32"/>
        </w:numPr>
        <w:tabs>
          <w:tab w:val="left" w:pos="426" w:leader="none"/>
          <w:tab w:val="left" w:pos="993" w:leader="none"/>
        </w:tabs>
        <w:spacing w:lineRule="auto" w:line="36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публичного выступления, владение материалом (от 1 до 3 баллов);</w:t>
      </w:r>
    </w:p>
    <w:p>
      <w:pPr>
        <w:pStyle w:val="P12"/>
        <w:numPr>
          <w:ilvl w:val="0"/>
          <w:numId w:val="32"/>
        </w:numPr>
        <w:tabs>
          <w:tab w:val="left" w:pos="426" w:leader="none"/>
          <w:tab w:val="left" w:pos="851" w:leader="none"/>
          <w:tab w:val="left" w:pos="993" w:leader="none"/>
        </w:tabs>
        <w:spacing w:lineRule="auto" w:line="36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качество представления проекта (от 1 до 3 баллов); </w:t>
      </w:r>
    </w:p>
    <w:p>
      <w:pPr>
        <w:pStyle w:val="P12"/>
        <w:widowControl w:val="0"/>
        <w:numPr>
          <w:ilvl w:val="0"/>
          <w:numId w:val="32"/>
        </w:numPr>
        <w:tabs>
          <w:tab w:val="left" w:pos="426" w:leader="none"/>
          <w:tab w:val="left" w:pos="851" w:leader="none"/>
          <w:tab w:val="left" w:pos="993" w:leader="none"/>
        </w:tabs>
        <w:spacing w:lineRule="auto" w:line="36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умение вести дискуссию, корректно защищать свои идеи (от 0 до 3 баллов); </w:t>
      </w:r>
    </w:p>
    <w:p>
      <w:pPr>
        <w:pStyle w:val="P12"/>
        <w:widowControl w:val="0"/>
        <w:numPr>
          <w:ilvl w:val="0"/>
          <w:numId w:val="32"/>
        </w:numPr>
        <w:tabs>
          <w:tab w:val="left" w:pos="426" w:leader="none"/>
          <w:tab w:val="left" w:pos="851" w:leader="none"/>
          <w:tab w:val="left" w:pos="993" w:leader="none"/>
        </w:tabs>
        <w:spacing w:lineRule="auto" w:line="36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дополнительный балл (за креативность) – 1 балл.</w:t>
      </w:r>
    </w:p>
    <w:p>
      <w:pPr>
        <w:widowControl w:val="0"/>
        <w:tabs>
          <w:tab w:val="left" w:pos="426" w:leader="none"/>
          <w:tab w:val="left" w:pos="851" w:leader="none"/>
          <w:tab w:val="left" w:pos="1134" w:leader="none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Максимальное количество баллов – 15. </w:t>
      </w:r>
    </w:p>
    <w:p>
      <w:pPr>
        <w:tabs>
          <w:tab w:val="center" w:pos="993" w:leader="none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Выставление оценок: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«5» ставится, если обучающийся получает от 12 до 15 баллов. Оценка «4» ставится, если ученик получает от 10 до 12 баллов. Оценка «3» ставится, если ученик получает от 7 до 10 баллов. Неудовлетворительные отметки не выставляются, проект не зачитывается.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uppressAutoHyphens w:val="0"/>
        <w:spacing w:before="100" w:after="240" w:beforeAutospacing="1" w:afterAutospacing="0"/>
        <w:jc w:val="both"/>
      </w:pPr>
    </w:p>
    <w:p>
      <w:pPr>
        <w:suppressAutoHyphens w:val="0"/>
        <w:jc w:val="both"/>
      </w:pPr>
      <w:r>
        <w:t> </w:t>
      </w:r>
    </w:p>
    <w:p>
      <w:pPr>
        <w:suppressAutoHyphens w:val="0"/>
        <w:jc w:val="both"/>
      </w:pPr>
    </w:p>
    <w:p>
      <w:pPr>
        <w:suppressAutoHyphens w:val="0"/>
        <w:spacing w:before="100" w:after="240" w:beforeAutospacing="1" w:afterAutospacing="0"/>
        <w:jc w:val="both"/>
      </w:pPr>
    </w:p>
    <w:p>
      <w:pPr>
        <w:suppressAutoHyphens w:val="0"/>
        <w:spacing w:before="100" w:after="240" w:beforeAutospacing="1" w:afterAutospacing="0"/>
        <w:jc w:val="both"/>
      </w:pPr>
    </w:p>
    <w:p>
      <w:pPr>
        <w:suppressAutoHyphens w:val="0"/>
        <w:jc w:val="both"/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850" w:right="1701" w:top="1134" w:bottom="1134" w:header="709" w:footer="70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14"/>
    </w:pPr>
  </w:p>
</w:ftr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1"/>
      <w:numFmt w:val="decimal"/>
      <w:suff w:val="tab"/>
      <w:lvlText w:val="*"/>
      <w:lvlJc w:val="left"/>
      <w:pPr/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044A3D3C"/>
    <w:multiLevelType w:val="hybridMultilevel"/>
    <w:lvl w:ilvl="0" w:tplc="BDC4B690">
      <w:start w:val="1"/>
      <w:numFmt w:val="bullet"/>
      <w:suff w:val="tab"/>
      <w:lvlText w:val="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  <w:sz w:val="20"/>
      </w:rPr>
    </w:lvl>
    <w:lvl w:ilvl="1" w:tplc="6622A28E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96885FC6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C7AC9106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3FB8095A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50ABBA8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BA7A835C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E13684A8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C8A26FBE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05DD264A"/>
    <w:multiLevelType w:val="hybridMultilevel"/>
    <w:lvl w:ilvl="0" w:tplc="5696427C">
      <w:start w:val="1"/>
      <w:numFmt w:val="decimal"/>
      <w:suff w:val="tab"/>
      <w:lvlText w:val="%1."/>
      <w:lvlJc w:val="left"/>
      <w:pPr>
        <w:ind w:hanging="360" w:left="480"/>
        <w:tabs>
          <w:tab w:val="left" w:pos="48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200"/>
        <w:tabs>
          <w:tab w:val="left" w:pos="120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920"/>
        <w:tabs>
          <w:tab w:val="left" w:pos="192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640"/>
        <w:tabs>
          <w:tab w:val="left" w:pos="264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360"/>
        <w:tabs>
          <w:tab w:val="left" w:pos="336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080"/>
        <w:tabs>
          <w:tab w:val="left" w:pos="408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800"/>
        <w:tabs>
          <w:tab w:val="left" w:pos="480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520"/>
        <w:tabs>
          <w:tab w:val="left" w:pos="552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240"/>
        <w:tabs>
          <w:tab w:val="left" w:pos="6240" w:leader="none"/>
        </w:tabs>
      </w:pPr>
      <w:rPr/>
    </w:lvl>
  </w:abstractNum>
  <w:abstractNum w:abstractNumId="3">
    <w:nsid w:val="081D639F"/>
    <w:multiLevelType w:val="hybridMultilevel"/>
    <w:lvl w:ilvl="0" w:tplc="49968D4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7080783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CAA48D5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132822C0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9D068F26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176E499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EFD42612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E84E8D9C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0EA88C3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nsid w:val="0A743385"/>
    <w:multiLevelType w:val="hybridMultilevel"/>
    <w:lvl w:ilvl="0" w:tplc="F4CCF57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865022A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8E4A273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ADECAACC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D56AF0AE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F63A9E0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AC78F43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96CA54D4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DF405F4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5">
    <w:nsid w:val="0FCD651C"/>
    <w:multiLevelType w:val="multilevel"/>
    <w:lvl w:ilvl="0">
      <w:start w:val="3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0FF67788"/>
    <w:multiLevelType w:val="hybridMultilevel"/>
    <w:lvl w:ilvl="0" w:tplc="553EB33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CBD6653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C43E144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C0A4CB20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FF90D9B2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043A6C4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4202B9C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A6ACBE4A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9B86EF5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7">
    <w:nsid w:val="191C034D"/>
    <w:multiLevelType w:val="hybridMultilevel"/>
    <w:lvl w:ilvl="0" w:tplc="8B445BC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11AE7D3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FB7EBA2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D670401C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F940C1D0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BC5810F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292257B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AB764204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EC86813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8">
    <w:nsid w:val="1F0D7418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9">
    <w:nsid w:val="2B115DC5"/>
    <w:multiLevelType w:val="hybridMultilevel"/>
    <w:lvl w:ilvl="0" w:tplc="AE6610C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B0FAEAB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072A526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7B1A391C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671E664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B22028E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EF726EB4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5B7C3C8A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007844B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0">
    <w:nsid w:val="2BF879E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1">
    <w:nsid w:val="2D320F43"/>
    <w:multiLevelType w:val="hybridMultilevel"/>
    <w:lvl w:ilvl="0" w:tplc="52BC77F6">
      <w:start w:val="1"/>
      <w:numFmt w:val="decimal"/>
      <w:suff w:val="tab"/>
      <w:lvlText w:val="%1."/>
      <w:lvlJc w:val="left"/>
      <w:pPr>
        <w:ind w:hanging="360" w:left="720"/>
      </w:pPr>
      <w:rPr>
        <w:sz w:val="22"/>
      </w:rPr>
    </w:lvl>
    <w:lvl w:ilvl="1" w:tplc="04190019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2">
    <w:nsid w:val="2E2C1C23"/>
    <w:multiLevelType w:val="hybridMultilevel"/>
    <w:lvl w:ilvl="0" w:tplc="53D8FE58">
      <w:start w:val="1"/>
      <w:numFmt w:val="bullet"/>
      <w:suff w:val="tab"/>
      <w:lvlText w:val="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  <w:sz w:val="20"/>
      </w:rPr>
    </w:lvl>
    <w:lvl w:ilvl="1" w:tplc="3D2065A0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23142DCA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EF74CCC4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3082535A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199CBF48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AF864DEE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FA10D502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4F78248A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3">
    <w:nsid w:val="332E33EE"/>
    <w:multiLevelType w:val="hybridMultilevel"/>
    <w:lvl w:ilvl="0" w:tplc="17EE709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51CA347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BBC0356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65807AF0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E842AE1E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4576367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05560E9A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9BB85568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067AB2C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4">
    <w:nsid w:val="34F961C2"/>
    <w:multiLevelType w:val="hybridMultilevel"/>
    <w:lvl w:ilvl="0" w:tplc="960EFF4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4FC6BD4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F184F68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1CCAB86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4468B91A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AAAC29A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8174D98C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5AA2877E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8EFE4D9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5">
    <w:nsid w:val="3EED4892"/>
    <w:multiLevelType w:val="hybridMultilevel"/>
    <w:lvl w:ilvl="0" w:tplc="DAD6BB9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CA96574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E17ABE6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DEF29F1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AFBC441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369A34E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1A50F63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26027810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7EC6E00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6">
    <w:nsid w:val="53B215FA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7">
    <w:nsid w:val="56DC771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8">
    <w:nsid w:val="5BAE755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9">
    <w:nsid w:val="5EF369C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0">
    <w:nsid w:val="65332166"/>
    <w:multiLevelType w:val="hybridMultilevel"/>
    <w:lvl w:ilvl="0" w:tplc="99C4A07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5060D61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761C9BF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74D690E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2ADCB8EA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57D0607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2278D060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8766EB1C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47F4D43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1">
    <w:nsid w:val="74193DD8"/>
    <w:multiLevelType w:val="multilevel"/>
    <w:lvl w:ilvl="0">
      <w:start w:val="1"/>
      <w:numFmt w:val="decimal"/>
      <w:suff w:val="tab"/>
      <w:lvlText w:val="%1)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2">
    <w:nsid w:val="781D387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3">
    <w:nsid w:val="78B45D6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4">
    <w:nsid w:val="78D83616"/>
    <w:multiLevelType w:val="hybridMultilevel"/>
    <w:lvl w:ilvl="0" w:tplc="168C7DF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AD26FAA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55B8E85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712AC404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74CEA696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5DF6F91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C0061780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0ED42710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0DEC954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5">
    <w:nsid w:val="7A0562B7"/>
    <w:multiLevelType w:val="hybridMultilevel"/>
    <w:lvl w:ilvl="0" w:tplc="1D64F7C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438CC46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5A48031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6D32832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E31C4EE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E2C41F1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3B1E73F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5D18F6BC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13B6895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6">
    <w:nsid w:val="22501408"/>
    <w:multiLevelType w:val="hybridMultilevel"/>
    <w:lvl w:ilvl="0" w:tplc="7D58F9C4">
      <w:start w:val="1"/>
      <w:numFmt w:val="bullet"/>
      <w:suff w:val="tab"/>
      <w:lvlText w:val="–"/>
      <w:lvlJc w:val="left"/>
      <w:pPr>
        <w:spacing w:lineRule="auto" w:line="240" w:after="0" w:beforeAutospacing="0" w:afterAutospacing="0"/>
        <w:ind w:hanging="360" w:left="1429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2149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869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358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4309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5029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74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6469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7189"/>
      </w:pPr>
      <w:rPr>
        <w:rFonts w:ascii="Wingdings" w:hAnsi="Wingdings"/>
      </w:rPr>
    </w:lvl>
  </w:abstractNum>
  <w:abstractNum w:abstractNumId="27">
    <w:nsid w:val="763406DD"/>
    <w:multiLevelType w:val="hybridMultilevel"/>
    <w:lvl w:ilvl="0" w:tplc="E252E720">
      <w:start w:val="1"/>
      <w:numFmt w:val="bullet"/>
      <w:suff w:val="tab"/>
      <w:lvlText w:val="-"/>
      <w:lvlJc w:val="left"/>
      <w:pPr>
        <w:spacing w:lineRule="auto" w:line="240" w:after="0" w:beforeAutospacing="0" w:afterAutospacing="0"/>
        <w:ind w:hanging="360" w:left="1429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2149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869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358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4309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5029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74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6469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7189"/>
      </w:pPr>
      <w:rPr>
        <w:rFonts w:ascii="Wingdings" w:hAnsi="Wingdings"/>
      </w:rPr>
    </w:lvl>
  </w:abstractNum>
  <w:abstractNum w:abstractNumId="28">
    <w:nsid w:val="27871045"/>
    <w:multiLevelType w:val="hybridMultilevel"/>
    <w:lvl w:ilvl="0" w:tplc="E252E720">
      <w:start w:val="1"/>
      <w:numFmt w:val="bullet"/>
      <w:suff w:val="tab"/>
      <w:lvlText w:val="-"/>
      <w:lvlJc w:val="left"/>
      <w:pPr>
        <w:spacing w:lineRule="auto" w:line="240" w:after="0" w:beforeAutospacing="0" w:afterAutospacing="0"/>
        <w:ind w:hanging="360" w:left="1429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2149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869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358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4309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5029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74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6469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7189"/>
      </w:pPr>
      <w:rPr>
        <w:rFonts w:ascii="Wingdings" w:hAnsi="Wingdings"/>
      </w:rPr>
    </w:lvl>
  </w:abstractNum>
  <w:abstractNum w:abstractNumId="29">
    <w:nsid w:val="0A0A41B8"/>
    <w:multiLevelType w:val="hybridMultilevel"/>
    <w:lvl w:ilvl="0" w:tplc="64C2CCCA">
      <w:start w:val="1"/>
      <w:numFmt w:val="bullet"/>
      <w:suff w:val="tab"/>
      <w:lvlText w:val="–"/>
      <w:lvlJc w:val="left"/>
      <w:pPr>
        <w:spacing w:lineRule="auto" w:line="240" w:after="0" w:beforeAutospacing="0" w:afterAutospacing="0"/>
        <w:ind w:hanging="360" w:left="108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800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520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324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960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680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40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6120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840"/>
      </w:pPr>
      <w:rPr>
        <w:rFonts w:ascii="Wingdings" w:hAnsi="Wingdings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suff w:val="tab"/>
        <w:lvlText w:val="•"/>
        <w:legacy w:legacy="1" w:legacyIndent="149" w:legacySpace="0"/>
        <w:lvlJc w:val="left"/>
        <w:pPr/>
        <w:rPr>
          <w:rFonts w:ascii="Times New Roman" w:hAnsi="Times New Roman"/>
        </w:rPr>
      </w:lvl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3"/>
  </w:num>
  <w:num w:numId="16">
    <w:abstractNumId w:val="13"/>
  </w:num>
  <w:num w:numId="17">
    <w:abstractNumId w:val="25"/>
  </w:num>
  <w:num w:numId="18">
    <w:abstractNumId w:val="16"/>
  </w:num>
  <w:num w:numId="19">
    <w:abstractNumId w:val="18"/>
  </w:num>
  <w:num w:numId="20">
    <w:abstractNumId w:val="8"/>
  </w:num>
  <w:num w:numId="21">
    <w:abstractNumId w:val="5"/>
  </w:num>
  <w:num w:numId="22">
    <w:abstractNumId w:val="14"/>
  </w:num>
  <w:num w:numId="23">
    <w:abstractNumId w:val="4"/>
  </w:num>
  <w:num w:numId="24">
    <w:abstractNumId w:val="20"/>
  </w:num>
  <w:num w:numId="25">
    <w:abstractNumId w:val="6"/>
  </w:num>
  <w:num w:numId="26">
    <w:abstractNumId w:val="24"/>
  </w:num>
  <w:num w:numId="27">
    <w:abstractNumId w:val="7"/>
  </w:num>
  <w:num w:numId="28">
    <w:abstractNumId w:val="1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uppressAutoHyphens w:val="1"/>
    </w:pPr>
    <w:rPr>
      <w:rFonts w:ascii="Times New Roman" w:hAnsi="Times New Roman"/>
      <w:sz w:val="24"/>
    </w:rPr>
  </w:style>
  <w:style w:type="paragraph" w:styleId="P1">
    <w:name w:val="heading 2"/>
    <w:basedOn w:val="P0"/>
    <w:next w:val="P0"/>
    <w:link w:val="C3"/>
    <w:qFormat/>
    <w:pPr>
      <w:keepNext w:val="1"/>
      <w:suppressAutoHyphens w:val="0"/>
      <w:spacing w:before="240" w:after="60" w:beforeAutospacing="0" w:afterAutospacing="0"/>
      <w:outlineLvl w:val="1"/>
    </w:pPr>
    <w:rPr>
      <w:rFonts w:ascii="Arial" w:hAnsi="Arial"/>
      <w:b w:val="1"/>
      <w:i w:val="1"/>
      <w:sz w:val="28"/>
    </w:rPr>
  </w:style>
  <w:style w:type="paragraph" w:styleId="P2">
    <w:name w:val="heading 3"/>
    <w:basedOn w:val="P0"/>
    <w:next w:val="P0"/>
    <w:link w:val="C4"/>
    <w:qFormat/>
    <w:pPr>
      <w:keepNext w:val="1"/>
      <w:keepLines w:val="1"/>
      <w:suppressAutoHyphens w:val="0"/>
      <w:spacing w:before="200" w:beforeAutospacing="0" w:afterAutospacing="0"/>
      <w:outlineLvl w:val="2"/>
    </w:pPr>
    <w:rPr>
      <w:b w:val="1"/>
      <w:color w:val="4F81BD"/>
    </w:rPr>
  </w:style>
  <w:style w:type="paragraph" w:styleId="P3">
    <w:name w:val="heading 6"/>
    <w:basedOn w:val="P0"/>
    <w:next w:val="P0"/>
    <w:link w:val="C5"/>
    <w:qFormat/>
    <w:pPr>
      <w:suppressAutoHyphens w:val="0"/>
      <w:spacing w:before="240" w:after="60" w:beforeAutospacing="0" w:afterAutospacing="0"/>
      <w:outlineLvl w:val="5"/>
    </w:pPr>
    <w:rPr>
      <w:b w:val="1"/>
      <w:sz w:val="22"/>
    </w:rPr>
  </w:style>
  <w:style w:type="paragraph" w:styleId="P4">
    <w:name w:val="Normal (Web)"/>
    <w:basedOn w:val="P0"/>
    <w:pPr>
      <w:suppressAutoHyphens w:val="0"/>
      <w:spacing w:before="100" w:after="100" w:beforeAutospacing="1" w:afterAutospacing="1"/>
    </w:pPr>
    <w:rPr/>
  </w:style>
  <w:style w:type="paragraph" w:styleId="P5">
    <w:name w:val="c4"/>
    <w:basedOn w:val="P0"/>
    <w:pPr>
      <w:suppressAutoHyphens w:val="0"/>
      <w:spacing w:before="100" w:after="100" w:beforeAutospacing="1" w:afterAutospacing="1"/>
    </w:pPr>
    <w:rPr/>
  </w:style>
  <w:style w:type="paragraph" w:styleId="P6">
    <w:name w:val="c23"/>
    <w:basedOn w:val="P0"/>
    <w:pPr>
      <w:suppressAutoHyphens w:val="0"/>
      <w:spacing w:before="100" w:after="100" w:beforeAutospacing="1" w:afterAutospacing="1"/>
    </w:pPr>
    <w:rPr/>
  </w:style>
  <w:style w:type="paragraph" w:styleId="P7">
    <w:name w:val="c44"/>
    <w:basedOn w:val="P0"/>
    <w:pPr>
      <w:suppressAutoHyphens w:val="0"/>
      <w:spacing w:before="100" w:after="100" w:beforeAutospacing="1" w:afterAutospacing="1"/>
    </w:pPr>
    <w:rPr/>
  </w:style>
  <w:style w:type="paragraph" w:styleId="P8">
    <w:name w:val="Body Text"/>
    <w:basedOn w:val="P0"/>
    <w:link w:val="C6"/>
    <w:pPr>
      <w:suppressAutoHyphens w:val="0"/>
      <w:spacing w:after="120" w:beforeAutospacing="0" w:afterAutospacing="0"/>
    </w:pPr>
    <w:rPr/>
  </w:style>
  <w:style w:type="paragraph" w:styleId="P9">
    <w:name w:val="Body Text Indent"/>
    <w:basedOn w:val="P0"/>
    <w:link w:val="C7"/>
    <w:pPr>
      <w:suppressAutoHyphens w:val="0"/>
      <w:spacing w:lineRule="auto" w:line="276" w:after="120" w:beforeAutospacing="0" w:afterAutospacing="0"/>
      <w:ind w:left="283"/>
    </w:pPr>
    <w:rPr>
      <w:rFonts w:ascii="Calibri" w:hAnsi="Calibri"/>
      <w:sz w:val="22"/>
    </w:rPr>
  </w:style>
  <w:style w:type="paragraph" w:styleId="P10">
    <w:name w:val="Body Text 2"/>
    <w:basedOn w:val="P0"/>
    <w:link w:val="C8"/>
    <w:semiHidden/>
    <w:pPr>
      <w:suppressAutoHyphens w:val="0"/>
      <w:spacing w:lineRule="auto" w:line="480" w:after="120" w:beforeAutospacing="0" w:afterAutospacing="0"/>
    </w:pPr>
    <w:rPr/>
  </w:style>
  <w:style w:type="paragraph" w:styleId="P11">
    <w:name w:val="Body Text 3"/>
    <w:basedOn w:val="P0"/>
    <w:link w:val="C9"/>
    <w:pPr>
      <w:suppressAutoHyphens w:val="0"/>
      <w:spacing w:after="120" w:beforeAutospacing="0" w:afterAutospacing="0"/>
    </w:pPr>
    <w:rPr>
      <w:sz w:val="16"/>
    </w:rPr>
  </w:style>
  <w:style w:type="paragraph" w:styleId="P12">
    <w:name w:val="List Paragraph"/>
    <w:basedOn w:val="P0"/>
    <w:qFormat/>
    <w:pPr>
      <w:suppressAutoHyphens w:val="0"/>
      <w:spacing w:lineRule="auto" w:line="276" w:after="200" w:beforeAutospacing="0" w:afterAutospacing="0"/>
      <w:ind w:left="720"/>
      <w:contextualSpacing w:val="1"/>
    </w:pPr>
    <w:rPr>
      <w:sz w:val="22"/>
    </w:rPr>
  </w:style>
  <w:style w:type="paragraph" w:styleId="P13">
    <w:name w:val="header"/>
    <w:basedOn w:val="P0"/>
    <w:link w:val="C10"/>
    <w:semiHidden/>
    <w:pPr>
      <w:tabs>
        <w:tab w:val="center" w:pos="4677" w:leader="none"/>
        <w:tab w:val="right" w:pos="9355" w:leader="none"/>
      </w:tabs>
      <w:suppressAutoHyphens w:val="0"/>
    </w:pPr>
    <w:rPr/>
  </w:style>
  <w:style w:type="paragraph" w:styleId="P14">
    <w:name w:val="footer"/>
    <w:basedOn w:val="P0"/>
    <w:link w:val="C11"/>
    <w:pPr>
      <w:tabs>
        <w:tab w:val="center" w:pos="4677" w:leader="none"/>
        <w:tab w:val="right" w:pos="9355" w:leader="none"/>
      </w:tabs>
      <w:suppressAutoHyphens w:val="0"/>
    </w:pPr>
    <w:rPr/>
  </w:style>
  <w:style w:type="paragraph" w:styleId="P15">
    <w:name w:val="Знак"/>
    <w:basedOn w:val="P0"/>
    <w:pPr>
      <w:suppressAutoHyphens w:val="0"/>
      <w:spacing w:lineRule="exact" w:line="240" w:after="160" w:beforeAutospacing="0" w:afterAutospacing="0"/>
    </w:pPr>
    <w:rPr>
      <w:rFonts w:ascii="Verdana" w:hAnsi="Verdana"/>
      <w:sz w:val="20"/>
    </w:rPr>
  </w:style>
  <w:style w:type="paragraph" w:styleId="P16">
    <w:name w:val="No Spacing"/>
    <w:link w:val="C13"/>
    <w:qFormat/>
    <w:pPr/>
    <w:rPr/>
  </w:style>
  <w:style w:type="paragraph" w:styleId="P17">
    <w:name w:val="Колонтитул"/>
    <w:basedOn w:val="P0"/>
    <w:pPr>
      <w:shd w:val="clear" w:fill="FFFFFF"/>
      <w:suppressAutoHyphens w:val="0"/>
    </w:pPr>
    <w:rPr>
      <w:sz w:val="26"/>
      <w:shd w:val="clear" w:fill="FFFFFF"/>
    </w:rPr>
  </w:style>
  <w:style w:type="paragraph" w:styleId="P18">
    <w:name w:val="dash041e_005f0431_005f044b_005f0447_005f043d_005f044b_005f0439"/>
    <w:basedOn w:val="P0"/>
    <w:pPr/>
    <w:rPr/>
  </w:style>
  <w:style w:type="paragraph" w:styleId="P19">
    <w:name w:val="dash041e_0431_044b_0447_043d_044b_0439"/>
    <w:basedOn w:val="P0"/>
    <w:pPr/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ing 2 Char"/>
    <w:basedOn w:val="C0"/>
    <w:link w:val="P1"/>
    <w:rPr>
      <w:rFonts w:ascii="Arial" w:hAnsi="Arial"/>
      <w:b w:val="1"/>
      <w:i w:val="1"/>
      <w:sz w:val="28"/>
    </w:rPr>
  </w:style>
  <w:style w:type="character" w:styleId="C4">
    <w:name w:val="Heading 3 Char"/>
    <w:basedOn w:val="C0"/>
    <w:link w:val="P2"/>
    <w:semiHidden/>
    <w:rPr>
      <w:b w:val="1"/>
      <w:color w:val="4F81BD"/>
    </w:rPr>
  </w:style>
  <w:style w:type="character" w:styleId="C5">
    <w:name w:val="Heading 6 Char"/>
    <w:basedOn w:val="C0"/>
    <w:link w:val="P3"/>
    <w:rPr>
      <w:b w:val="1"/>
      <w:sz w:val="22"/>
    </w:rPr>
  </w:style>
  <w:style w:type="character" w:styleId="C6">
    <w:name w:val="Body Text Char"/>
    <w:basedOn w:val="C0"/>
    <w:link w:val="P8"/>
    <w:rPr/>
  </w:style>
  <w:style w:type="character" w:styleId="C7">
    <w:name w:val="Body Text Indent Char"/>
    <w:basedOn w:val="C0"/>
    <w:link w:val="P9"/>
    <w:rPr>
      <w:rFonts w:ascii="Calibri" w:hAnsi="Calibri"/>
      <w:sz w:val="22"/>
    </w:rPr>
  </w:style>
  <w:style w:type="character" w:styleId="C8">
    <w:name w:val="Body Text 2 Char"/>
    <w:basedOn w:val="C0"/>
    <w:link w:val="P10"/>
    <w:semiHidden/>
    <w:rPr/>
  </w:style>
  <w:style w:type="character" w:styleId="C9">
    <w:name w:val="Body Text 3 Char"/>
    <w:basedOn w:val="C0"/>
    <w:link w:val="P11"/>
    <w:rPr>
      <w:sz w:val="16"/>
    </w:rPr>
  </w:style>
  <w:style w:type="character" w:styleId="C10">
    <w:name w:val="Header Char"/>
    <w:basedOn w:val="C0"/>
    <w:link w:val="P13"/>
    <w:semiHidden/>
    <w:rPr/>
  </w:style>
  <w:style w:type="character" w:styleId="C11">
    <w:name w:val="Footer Char"/>
    <w:basedOn w:val="C0"/>
    <w:link w:val="P14"/>
    <w:rPr/>
  </w:style>
  <w:style w:type="character" w:styleId="C12">
    <w:name w:val="line number"/>
    <w:basedOn w:val="C0"/>
    <w:semiHidden/>
    <w:rPr/>
  </w:style>
  <w:style w:type="character" w:styleId="C13">
    <w:name w:val="No Spacing Char"/>
    <w:link w:val="P16"/>
    <w:rPr/>
  </w:style>
  <w:style w:type="character" w:styleId="C14">
    <w:name w:val="apple-converted-space"/>
    <w:basedOn w:val="C0"/>
    <w:rPr/>
  </w:style>
  <w:style w:type="character" w:styleId="C15">
    <w:name w:val="dash041e_005f0431_005f044b_005f0447_005f043d_005f044b_005f0439_005f_005fchar1__char1"/>
    <w:basedOn w:val="C0"/>
    <w:rPr>
      <w:rFonts w:ascii="Times New Roman" w:hAnsi="Times New Roman"/>
      <w:sz w:val="24"/>
    </w:rPr>
  </w:style>
  <w:style w:type="character" w:styleId="C16">
    <w:name w:val="dash0421_005f0442_005f0440_005f043e_005f0433_005f0438_005f0439_005f_005fchar1__char1"/>
    <w:basedOn w:val="C0"/>
    <w:rPr>
      <w:rFonts w:ascii="Times New Roman" w:hAnsi="Times New Roman"/>
      <w:b w:val="1"/>
      <w:sz w:val="20"/>
    </w:rPr>
  </w:style>
  <w:style w:type="character" w:styleId="C17">
    <w:name w:val="dash041e_0431_044b_0447_043d_044b_0439__char1"/>
    <w:basedOn w:val="C0"/>
    <w:rPr>
      <w:rFonts w:ascii="Times New Roman" w:hAnsi="Times New Roman"/>
      <w:sz w:val="24"/>
    </w:rPr>
  </w:style>
  <w:style w:type="character" w:styleId="C18">
    <w:name w:val="annotation reference"/>
    <w:basedOn w:val="C0"/>
    <w:rPr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0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</w:r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