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2525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КОНСПЕКТ УРОКА ПО БИОЛОГИИ</w:t>
      </w:r>
      <w:r>
        <w:rPr>
          <w:b w:val="1"/>
          <w:sz w:val="28"/>
        </w:rPr>
        <w:t>, 6 класс</w:t>
      </w:r>
    </w:p>
    <w:p>
      <w:pPr>
        <w:rPr>
          <w:sz w:val="28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Тема: </w:t>
      </w:r>
      <w:r>
        <w:rPr>
          <w:b w:val="1"/>
          <w:sz w:val="28"/>
        </w:rPr>
        <w:t>«Фотосинтез»</w:t>
      </w:r>
    </w:p>
    <w:p>
      <w:pPr>
        <w:jc w:val="center"/>
        <w:rPr>
          <w:b w:val="1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  <w:shd w:val="clear" w:fill="FFFFFF"/>
        </w:rPr>
      </w:pPr>
      <w:r>
        <w:rPr>
          <w:rStyle w:val="C3"/>
          <w:b w:val="1"/>
          <w:color w:val="000000"/>
          <w:sz w:val="28"/>
        </w:rPr>
        <w:t>Цель урока:</w:t>
      </w:r>
      <w:r>
        <w:t xml:space="preserve"> </w:t>
      </w:r>
      <w:r>
        <w:rPr>
          <w:rStyle w:val="C3"/>
          <w:color w:val="000000"/>
          <w:sz w:val="28"/>
        </w:rPr>
        <w:t>Раскрыть сущность процесса фотосинтеза и его значения для жизни на Земле.</w:t>
      </w:r>
    </w:p>
    <w:p>
      <w:pPr>
        <w:pStyle w:val="P1"/>
        <w:shd w:val="clear" w:fill="FFFFFF"/>
        <w:spacing w:before="0" w:after="0" w:beforeAutospacing="0" w:afterAutospacing="0"/>
        <w:ind w:firstLine="709"/>
        <w:jc w:val="both"/>
        <w:rPr>
          <w:b w:val="1"/>
          <w:color w:val="000000"/>
          <w:sz w:val="28"/>
          <w:shd w:val="clear" w:fill="FFFFFF"/>
        </w:rPr>
      </w:pPr>
    </w:p>
    <w:p>
      <w:pPr>
        <w:pStyle w:val="P1"/>
        <w:shd w:val="clear" w:fill="FFFFFF"/>
        <w:spacing w:before="0" w:after="0" w:beforeAutospacing="0" w:afterAutospacing="0"/>
        <w:ind w:firstLine="709"/>
        <w:jc w:val="both"/>
        <w:rPr>
          <w:b w:val="1"/>
          <w:color w:val="000000"/>
          <w:sz w:val="28"/>
          <w:shd w:val="clear" w:fill="FFFFFF"/>
        </w:rPr>
      </w:pPr>
      <w:r>
        <w:rPr>
          <w:b w:val="1"/>
          <w:color w:val="000000"/>
          <w:sz w:val="28"/>
          <w:shd w:val="clear" w:fill="FFFFFF"/>
        </w:rPr>
        <w:t>Задачи:</w:t>
      </w:r>
      <w:bookmarkStart w:id="0" w:name="_GoBack"/>
      <w:bookmarkEnd w:id="0"/>
    </w:p>
    <w:p>
      <w:pPr>
        <w:pStyle w:val="P1"/>
        <w:numPr>
          <w:ilvl w:val="0"/>
          <w:numId w:val="1"/>
        </w:numPr>
        <w:shd w:val="clear" w:fill="FFFFFF"/>
        <w:spacing w:before="0" w:after="0" w:beforeAutospacing="0" w:afterAutospacing="0"/>
        <w:ind w:firstLine="709" w:left="0"/>
        <w:jc w:val="both"/>
        <w:rPr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обучения:</w:t>
      </w:r>
      <w:r>
        <w:rPr>
          <w:i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сформировать знания о процессе «Фотосинтез», и необходимых для него условиях; приспособлении растений к фотосинтезу; научить составлять общее уравнение фотосинтеза; показать роль фотосинтеза для всех живых организмов; </w:t>
      </w:r>
    </w:p>
    <w:p>
      <w:pPr>
        <w:pStyle w:val="P1"/>
        <w:numPr>
          <w:ilvl w:val="0"/>
          <w:numId w:val="1"/>
        </w:numPr>
        <w:shd w:val="clear" w:fill="FFFFFF"/>
        <w:spacing w:before="0" w:after="0" w:beforeAutospacing="0" w:afterAutospacing="0"/>
        <w:ind w:firstLine="709" w:left="0"/>
        <w:jc w:val="both"/>
        <w:rPr>
          <w:i w:val="1"/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воспитания:</w:t>
      </w:r>
      <w:r>
        <w:rPr>
          <w:i w:val="1"/>
          <w:color w:val="000000"/>
          <w:sz w:val="28"/>
        </w:rPr>
        <w:t xml:space="preserve"> </w:t>
      </w:r>
      <w:r>
        <w:rPr>
          <w:color w:val="000000"/>
          <w:sz w:val="28"/>
          <w:shd w:val="clear" w:fill="FFFFFF"/>
        </w:rPr>
        <w:t>способствовать развитию бережного отношения к зеленым растениям, исходя из знаний об их роли в жизни человека и всех живых организмов на Земле;</w:t>
      </w:r>
    </w:p>
    <w:p>
      <w:pPr>
        <w:pStyle w:val="P1"/>
        <w:numPr>
          <w:ilvl w:val="0"/>
          <w:numId w:val="1"/>
        </w:numPr>
        <w:shd w:val="clear" w:fill="FFFFFF"/>
        <w:spacing w:before="0" w:after="0" w:beforeAutospacing="0" w:afterAutospacing="0"/>
        <w:ind w:firstLine="709" w:left="0"/>
        <w:jc w:val="both"/>
        <w:rPr>
          <w:rStyle w:val="C3"/>
          <w:b w:val="1"/>
          <w:color w:val="000000"/>
          <w:sz w:val="28"/>
        </w:rPr>
      </w:pPr>
      <w:r>
        <w:rPr>
          <w:rStyle w:val="C3"/>
          <w:b w:val="1"/>
          <w:i w:val="1"/>
          <w:color w:val="000000"/>
          <w:sz w:val="28"/>
        </w:rPr>
        <w:t>развития:</w:t>
      </w:r>
      <w:r>
        <w:rPr>
          <w:rStyle w:val="C3"/>
          <w:color w:val="000000"/>
          <w:sz w:val="28"/>
        </w:rPr>
        <w:t xml:space="preserve"> сформировать умения выражать сущность понятия процесса «Фотосинтез»; </w:t>
      </w:r>
      <w:r>
        <w:rPr>
          <w:color w:val="000000"/>
          <w:sz w:val="28"/>
        </w:rPr>
        <w:t>выделять главное и устанавливать причинно-следственные связи; умение слушать и слышать своего товарища; продолжать развитие навыков самостоятельной работы с новым материалом, умение делать выводы и обобщения.</w:t>
      </w:r>
    </w:p>
    <w:p>
      <w:pPr>
        <w:pStyle w:val="P1"/>
        <w:shd w:val="clear" w:fill="FFFFFF"/>
        <w:spacing w:before="0" w:after="0" w:beforeAutospacing="0" w:afterAutospacing="0"/>
        <w:jc w:val="both"/>
        <w:rPr>
          <w:rStyle w:val="C4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ind w:firstLine="709"/>
        <w:jc w:val="center"/>
        <w:rPr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>Ход урока</w:t>
      </w:r>
    </w:p>
    <w:p>
      <w:pPr>
        <w:pStyle w:val="P1"/>
        <w:shd w:val="clear" w:fill="FFFFFF"/>
        <w:spacing w:before="0" w:after="0" w:beforeAutospacing="0" w:afterAutospacing="0"/>
        <w:ind w:firstLine="709"/>
        <w:jc w:val="both"/>
        <w:rPr>
          <w:rStyle w:val="C3"/>
          <w:b w:val="1"/>
          <w:color w:val="000000"/>
          <w:sz w:val="28"/>
        </w:rPr>
      </w:pPr>
      <w:r>
        <w:rPr>
          <w:rStyle w:val="C3"/>
          <w:b w:val="1"/>
          <w:color w:val="000000"/>
          <w:sz w:val="28"/>
        </w:rPr>
        <w:t xml:space="preserve">I. Организационный момент: 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3"/>
          <w:color w:val="000000"/>
          <w:sz w:val="28"/>
        </w:rPr>
      </w:pPr>
      <w:r>
        <w:rPr>
          <w:rStyle w:val="C3"/>
          <w:color w:val="000000"/>
          <w:sz w:val="28"/>
        </w:rPr>
        <w:t>Здравствуйте. Я надеюсь, что вы ребята, будете внимательны и сосредоточены и успешно справитесь со всеми заданиями.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II. Актуализация прежних знаний и способов действий: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Учитель:</w:t>
      </w:r>
      <w:r>
        <w:rPr>
          <w:color w:val="000000"/>
          <w:sz w:val="28"/>
        </w:rPr>
        <w:t xml:space="preserve"> На прошлом уроке мы изучали тему «Минеральное питание растений». Предлагаю вспомнить пройденный материал, ответив на следующие вопросы:</w:t>
      </w:r>
    </w:p>
    <w:p>
      <w:pPr>
        <w:pStyle w:val="P3"/>
        <w:shd w:val="clear" w:fill="FFFFFF"/>
        <w:spacing w:before="0" w:after="0" w:beforeAutospacing="0" w:afterAutospacing="0"/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1. Какие вещества необходимы для минерального питания растения?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азот, калий, фосфор, магний, сера, бор, медь, цинк, кобальт и др.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 Как растения поглощают питательные вещества?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водоросли, а также некоторые водные растения усваивают питательные вещества всей поверхностью тела. Высшие растения поглощают их из почвы через корни. Вода и минеральные соли поступают в растение через корневые волоски.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Что такое корневое давление?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корневое давление – давление в проводящих сосудах корней, обеспечивающее передвижение воды и растворённых в ней минеральных веществ к надземным органам растения.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 Почему растения не рекомендуется поливать холодной водой?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поглощение воды корнем зависит от её температуры. Холодная вода плохо поглощается корнями.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 Какие виды удобрений вы знаете?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в почву вносят органические и минеральные удобрения. Органические удобрения – это отходы жизнедеятельности животных (навоз, птичий помёт) или отмершие части организмов животных и растений (перегной, торф). В зависимости от содержания минеральных веществ различают азотные, фосфорные и калийные минеральные удобрения. Так же, широко используют микроудобрения, в которых содержатся такие элементы, как бор, медь, цинк, кобальт и др.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 Какое влияние на рост и развитие растений оказывают азот, калий, фосфор?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вещества, содержащие азот, способствуют росту растений, содержащие фосфор – скорейшему созреванию плодов, а содержащие калий – быстрейшему оттоку органических веществ от листьев к корням.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 Что такое подкормка?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Ученик:</w:t>
      </w:r>
      <w:r>
        <w:rPr>
          <w:color w:val="000000"/>
          <w:sz w:val="28"/>
        </w:rPr>
        <w:t xml:space="preserve"> подкормка растений – восполнение содержания минеральных веществ в почве в ходе внесения органических и минеральных удобрений.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>III. Формирование новых знаний и способов действия: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  <w:u w:val="single"/>
        </w:rPr>
        <w:t>Учитель:</w:t>
      </w:r>
      <w:r>
        <w:rPr>
          <w:rStyle w:val="C4"/>
          <w:color w:val="000000"/>
          <w:sz w:val="28"/>
        </w:rPr>
        <w:t xml:space="preserve"> Вы уже знаете, что для нормального роста и развития растениям необходима вода, минеральные и органические вещества. Воду и минеральные вещества растение получает из почвы. А органические вещества зелёные растения способны создавать из неорганических, используя световую энергию.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</w:rPr>
        <w:t>Откуда в растении берутся органические вещества? Где, в каких органах и клетках они образуются? Например, такие органические вещества, как сахар и крахмал (углеводы), образуются из углекислого газа и воды в клетках, содержащих хлоропласты. Для образования органических веществ необходима световая энергия.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</w:rPr>
        <w:t>Процесс образования органических веществ из неорганических (углекислого газа и воды) в хлоропластах с использованием энергии света называют фотосинтезом (рис. 1).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  <w:u w:val="single"/>
        </w:rPr>
        <w:t>Ученики:</w:t>
      </w:r>
      <w:r>
        <w:rPr>
          <w:rStyle w:val="C4"/>
          <w:color w:val="000000"/>
          <w:sz w:val="28"/>
        </w:rPr>
        <w:t xml:space="preserve"> внимательно слушают учителя, ведут записи в тетрадях, отвечают на вопросы и выполняют все задания учителя.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center"/>
        <w:rPr>
          <w:rStyle w:val="C4"/>
          <w:color w:val="000000"/>
          <w:sz w:val="28"/>
        </w:rPr>
      </w:pPr>
      <w:r>
        <w:drawing>
          <wp:inline xmlns:wp="http://schemas.openxmlformats.org/drawingml/2006/wordprocessingDrawing">
            <wp:extent cx="2301240" cy="21386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1386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shd w:val="clear" w:fill="FFFFFF"/>
        <w:spacing w:before="0" w:after="0" w:beforeAutospacing="0" w:afterAutospacing="0"/>
        <w:ind w:firstLine="709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</w:rPr>
        <w:t xml:space="preserve">Рисунок 1 </w:t>
      </w:r>
      <w:r>
        <w:rPr>
          <w:rStyle w:val="C4"/>
          <w:b w:val="1"/>
          <w:color w:val="000000"/>
          <w:sz w:val="28"/>
        </w:rPr>
        <w:t>Фотосинтез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center"/>
        <w:rPr>
          <w:rStyle w:val="C4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</w:rPr>
        <w:t>Фотосинтез происходит только в тех клетках, которые содержат хлоропласты. В хлоропластах имеется зеленый пигмент хлорофилл, который придает растению зеленую окраску. Именно он улавливает энергию света, необходимую для образования органических веществ.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color w:val="000000"/>
          <w:sz w:val="28"/>
        </w:rPr>
      </w:pPr>
      <w:r>
        <w:rPr>
          <w:rStyle w:val="C4"/>
          <w:color w:val="000000"/>
          <w:sz w:val="28"/>
        </w:rPr>
        <w:t>Углекислый газ, необходимый для фотосинтеза, растение поглощает из воздуха.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rStyle w:val="C4"/>
          <w:color w:val="000000"/>
          <w:sz w:val="28"/>
        </w:rPr>
        <w:t xml:space="preserve">Предлагаю вам изучить процесс фотосинтеза более подробно, проделав следующую лабораторную работу </w:t>
      </w:r>
      <w:r>
        <w:rPr>
          <w:color w:val="000000"/>
          <w:sz w:val="28"/>
        </w:rPr>
        <w:t>«Изучение процесса фотосинтез».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Цель</w:t>
      </w:r>
      <w:r>
        <w:rPr>
          <w:color w:val="000000"/>
          <w:sz w:val="28"/>
        </w:rPr>
        <w:t xml:space="preserve">: </w:t>
      </w:r>
      <w:r>
        <w:rPr>
          <w:rStyle w:val="C3"/>
          <w:color w:val="000000"/>
          <w:sz w:val="28"/>
          <w:shd w:val="clear" w:fill="FFFFFF"/>
        </w:rPr>
        <w:t>познакомиться с функционированием растительных клеток и процессом фотосинтеза.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Объекты и оборудование</w:t>
      </w:r>
      <w:r>
        <w:rPr>
          <w:color w:val="000000"/>
          <w:sz w:val="28"/>
        </w:rPr>
        <w:t>: свежие зелёные листья любого растения, этиловый спирт, горячая вода, чёрная бумага, лучина, йод.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Постановка опыта</w:t>
      </w:r>
      <w:r>
        <w:rPr>
          <w:color w:val="000000"/>
          <w:sz w:val="28"/>
        </w:rPr>
        <w:t>: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Задание 1:</w:t>
      </w:r>
      <w:r>
        <w:rPr>
          <w:color w:val="000000"/>
          <w:sz w:val="28"/>
        </w:rPr>
        <w:t xml:space="preserve"> срезаем лист комнатного растения, выдержанного несколько дней в темноте и обесцвечиваем его. Для этого опускаем лист в ванночку с кипятком, а потом в горячий спирт. Хлорофилл растворяется в спирте и лист обесцвечивается. Затем капаем на лист капельку йода. Что мы наблюдаем? Лист не изменил окраски. В листьях растений, находящихся долгое время в темноте не произошло образование органических веществ – крахмала (рис. 2).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center"/>
        <w:rPr>
          <w:color w:val="000000"/>
          <w:sz w:val="28"/>
        </w:rPr>
      </w:pPr>
      <w:r>
        <w:drawing>
          <wp:inline xmlns:wp="http://schemas.openxmlformats.org/drawingml/2006/wordprocessingDrawing">
            <wp:extent cx="3657600" cy="25019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01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Рисунок 2 </w:t>
      </w:r>
      <w:r>
        <w:rPr>
          <w:b w:val="1"/>
          <w:color w:val="000000"/>
          <w:sz w:val="28"/>
        </w:rPr>
        <w:t>Образование крахмала в листьях растения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Делаем вывод: органические вещества не образуются в зелёных растениях при отсутствии света.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Задание 2:</w:t>
      </w:r>
      <w:r>
        <w:rPr>
          <w:color w:val="000000"/>
          <w:sz w:val="28"/>
        </w:rPr>
        <w:t xml:space="preserve"> берём комнатное растение, выдержанное предварительно в темноте и прикрепим с обеих сторон листа этого растения полоску чёрной бумаги. Выставляем растение на яркий свет. Спустя некоторое время срезаем этот лист и обесцвечиваем его. Промываем лист и капаем капельку йода. Что мы наблюдаем? Часть листа, закрытая полоской бумаги цвет не изменила. Часть листа, находившаяся на свету, окрасилась в синий цвет.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Делаем вывод: органические вещества (крахмал) в зелёных листьях образуются только на свету.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Задание 3:</w:t>
      </w:r>
      <w:r>
        <w:rPr>
          <w:color w:val="000000"/>
          <w:sz w:val="28"/>
        </w:rPr>
        <w:t xml:space="preserve"> берём лист комнатного растения хлорофитума. Обесцвечиваем лист. Капаем капельку йода. Что мы наблюдаем? Края листа посинели, а середина с белой полоской осталась без изменения.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Делаем вывод: органические вещества (крахмал) образуются в зелёных листьях в зелёных листьях, то есть там, где есть зелёный пигмент хлорофилл.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Задание 4:</w:t>
      </w:r>
      <w:r>
        <w:rPr>
          <w:color w:val="000000"/>
          <w:sz w:val="28"/>
        </w:rPr>
        <w:t xml:space="preserve"> веточки растения помещаем в стеклянные сосуды, закрытые крышкой. Наполняем банки углекислым газом и плотно закрываем. Одну банку ставим в тёмный шкаф, а другую выставляем на яркий свет. Через некоторое время открываем банки и опускаем в них горящую лучинку. Что мы видим? В банке, которая находилась в тёмном шкафу, лучинка погасла. В другой банке лучинка горит (рис. 3).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drawing>
          <wp:inline xmlns:wp="http://schemas.openxmlformats.org/drawingml/2006/wordprocessingDrawing">
            <wp:extent cx="4953000" cy="200406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0040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shd w:val="clear" w:fill="FFFFFF"/>
        <w:tabs>
          <w:tab w:val="left" w:pos="2292" w:leader="none"/>
        </w:tabs>
        <w:spacing w:before="0" w:after="0" w:beforeAutospacing="0" w:afterAutospacing="0"/>
        <w:ind w:firstLine="142"/>
        <w:jc w:val="center"/>
        <w:rPr>
          <w:b w:val="1"/>
          <w:color w:val="000000"/>
          <w:sz w:val="28"/>
        </w:rPr>
      </w:pPr>
      <w:r>
        <w:rPr>
          <w:color w:val="000000"/>
          <w:sz w:val="28"/>
        </w:rPr>
        <w:t xml:space="preserve">Рисунок 3 </w:t>
      </w:r>
      <w:r>
        <w:rPr>
          <w:b w:val="1"/>
          <w:color w:val="000000"/>
          <w:sz w:val="28"/>
        </w:rPr>
        <w:t>Опыт, доказывающий выделение зелёным растением кислорода на свету</w:t>
      </w:r>
    </w:p>
    <w:p>
      <w:pPr>
        <w:pStyle w:val="P3"/>
        <w:shd w:val="clear" w:fill="FFFFFF"/>
        <w:tabs>
          <w:tab w:val="left" w:pos="2292" w:leader="none"/>
        </w:tabs>
        <w:spacing w:before="0" w:after="0" w:beforeAutospacing="0" w:afterAutospacing="0"/>
        <w:ind w:firstLine="142"/>
        <w:jc w:val="center"/>
        <w:rPr>
          <w:color w:val="000000"/>
          <w:sz w:val="28"/>
        </w:rPr>
      </w:pP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rStyle w:val="C5"/>
          <w:b w:val="0"/>
          <w:color w:val="000000"/>
          <w:sz w:val="28"/>
        </w:rPr>
        <w:t>Делаем вывод:</w:t>
      </w:r>
      <w:r>
        <w:rPr>
          <w:rStyle w:val="C5"/>
          <w:color w:val="000000"/>
          <w:sz w:val="28"/>
        </w:rPr>
        <w:t xml:space="preserve"> </w:t>
      </w:r>
      <w:r>
        <w:rPr>
          <w:color w:val="000000"/>
          <w:sz w:val="28"/>
        </w:rPr>
        <w:t>в процессе фотосинтеза растения поглощают углекислый газ, а выделяют кислород. Этот процесс происходит в зелёных листьях на свету.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Задание 5:</w:t>
      </w:r>
      <w:r>
        <w:rPr>
          <w:color w:val="000000"/>
          <w:sz w:val="28"/>
        </w:rPr>
        <w:t xml:space="preserve"> рассмотрев схемы фотосинтеза, дети заполняют таблицу 1.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right"/>
        <w:rPr>
          <w:color w:val="000000"/>
          <w:sz w:val="28"/>
        </w:rPr>
      </w:pPr>
      <w:r>
        <w:rPr>
          <w:color w:val="000000"/>
          <w:sz w:val="28"/>
        </w:rPr>
        <w:t>Таблица 1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«Процесс фотосинтеза у растений»</w:t>
      </w:r>
    </w:p>
    <w:tbl>
      <w:tblPr>
        <w:tblW w:w="9599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</w:tblBorders>
        <w:shd w:val="clear" w:fill="FFFFFF"/>
        <w:tblCellMar>
          <w:left w:w="0" w:type="dxa"/>
          <w:right w:w="0" w:type="dxa"/>
        </w:tblCellMar>
        <w:tblLook w:val="04A0"/>
      </w:tblPr>
      <w:tblGrid/>
      <w:tr>
        <w:tc>
          <w:tcPr>
            <w:tcW w:w="2795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center"/>
              <w:rPr>
                <w:color w:val="000000"/>
              </w:rPr>
            </w:pPr>
            <w:r>
              <w:rPr>
                <w:b w:val="1"/>
                <w:color w:val="000000"/>
              </w:rPr>
              <w:t>Признаки</w:t>
            </w:r>
          </w:p>
        </w:tc>
        <w:tc>
          <w:tcPr>
            <w:tcW w:w="6804" w:type="dxa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center"/>
              <w:rPr>
                <w:color w:val="000000"/>
              </w:rPr>
            </w:pPr>
            <w:r>
              <w:rPr>
                <w:b w:val="1"/>
                <w:color w:val="000000"/>
              </w:rPr>
              <w:t>Фотосинтез</w:t>
            </w:r>
          </w:p>
        </w:tc>
      </w:tr>
      <w:tr>
        <w:trPr>
          <w:trHeight w:hRule="atLeast" w:val="268"/>
        </w:trP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Процесс синтеза органических веществ из неорганических под действием энергии Солнца в хлоропластах</w:t>
            </w:r>
          </w:p>
        </w:tc>
      </w:tr>
      <w:tr>
        <w:trPr>
          <w:trHeight w:hRule="atLeast" w:val="234"/>
        </w:trP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Где в клетке происходит.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Хлоропласты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энергии для осуществления этих процессов.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Солнечный свет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В каком веществе запасается энергия.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Органическое  вещество (АТФ)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пигментов.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кислорода.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Источник углерода 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Углекислый газ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Конечные продукты реакций.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Органические соединения (углеводы)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Характерен для организмов.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сине- зеленые водоросли (цианобактерии), зеленые растения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Уравнения реакций.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shd w:val="clear" w:fill="FFFFFF"/>
              <w:ind w:firstLine="709"/>
              <w:jc w:val="both"/>
              <w:rPr>
                <w:color w:val="000000"/>
              </w:rPr>
            </w:pPr>
            <w:r>
              <w:rPr>
                <w:rStyle w:val="C5"/>
                <w:color w:val="000000"/>
                <w:shd w:val="clear" w:fill="FFFFFF"/>
              </w:rPr>
              <w:t>6СО</w:t>
            </w:r>
            <w:r>
              <w:rPr>
                <w:rStyle w:val="C5"/>
                <w:color w:val="000000"/>
                <w:shd w:val="clear" w:fill="FFFFFF"/>
                <w:vertAlign w:val="subscript"/>
              </w:rPr>
              <w:t>2</w:t>
            </w:r>
            <w:r>
              <w:rPr>
                <w:rStyle w:val="C5"/>
                <w:color w:val="000000"/>
                <w:shd w:val="clear" w:fill="FFFFFF"/>
              </w:rPr>
              <w:t> + 6Н</w:t>
            </w:r>
            <w:r>
              <w:rPr>
                <w:rStyle w:val="C5"/>
                <w:color w:val="000000"/>
                <w:shd w:val="clear" w:fill="FFFFFF"/>
                <w:vertAlign w:val="subscript"/>
              </w:rPr>
              <w:t>2</w:t>
            </w:r>
            <w:r>
              <w:rPr>
                <w:rStyle w:val="C5"/>
                <w:color w:val="000000"/>
                <w:shd w:val="clear" w:fill="FFFFFF"/>
              </w:rPr>
              <w:t>О </w:t>
            </w:r>
            <w:r>
              <w:rPr>
                <w:color w:val="000000"/>
                <w:shd w:val="clear" w:fill="FFFFFF"/>
              </w:rPr>
              <w:t>→</w:t>
            </w:r>
            <w:r>
              <w:rPr>
                <w:rStyle w:val="C5"/>
                <w:color w:val="000000"/>
                <w:shd w:val="clear" w:fill="FFFFFF"/>
              </w:rPr>
              <w:t> С</w:t>
            </w:r>
            <w:r>
              <w:rPr>
                <w:rStyle w:val="C5"/>
                <w:color w:val="000000"/>
                <w:shd w:val="clear" w:fill="FFFFFF"/>
                <w:vertAlign w:val="subscript"/>
              </w:rPr>
              <w:t>6</w:t>
            </w:r>
            <w:r>
              <w:rPr>
                <w:rStyle w:val="C5"/>
                <w:color w:val="000000"/>
                <w:shd w:val="clear" w:fill="FFFFFF"/>
              </w:rPr>
              <w:t>Н</w:t>
            </w:r>
            <w:r>
              <w:rPr>
                <w:rStyle w:val="C5"/>
                <w:color w:val="000000"/>
                <w:shd w:val="clear" w:fill="FFFFFF"/>
                <w:vertAlign w:val="subscript"/>
              </w:rPr>
              <w:t>12</w:t>
            </w:r>
            <w:r>
              <w:rPr>
                <w:rStyle w:val="C5"/>
                <w:color w:val="000000"/>
                <w:shd w:val="clear" w:fill="FFFFFF"/>
              </w:rPr>
              <w:t>О</w:t>
            </w:r>
            <w:r>
              <w:rPr>
                <w:rStyle w:val="C5"/>
                <w:color w:val="000000"/>
                <w:shd w:val="clear" w:fill="FFFFFF"/>
                <w:vertAlign w:val="subscript"/>
              </w:rPr>
              <w:t>6</w:t>
            </w:r>
            <w:r>
              <w:rPr>
                <w:rStyle w:val="C5"/>
                <w:color w:val="000000"/>
                <w:shd w:val="clear" w:fill="FFFFFF"/>
              </w:rPr>
              <w:t> + 6О</w:t>
            </w:r>
            <w:r>
              <w:rPr>
                <w:rStyle w:val="C5"/>
                <w:color w:val="000000"/>
                <w:shd w:val="clear" w:fill="FFFFFF"/>
                <w:vertAlign w:val="subscript"/>
              </w:rPr>
              <w:t>2</w:t>
            </w:r>
            <w:r>
              <w:rPr>
                <w:rStyle w:val="C5"/>
                <w:color w:val="000000"/>
                <w:shd w:val="clear" w:fill="FFFFFF"/>
              </w:rPr>
              <w:t>↑</w:t>
            </w:r>
          </w:p>
        </w:tc>
      </w:tr>
      <w:tr>
        <w:tc>
          <w:tcPr>
            <w:tcW w:w="279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процессов в биосфере.</w:t>
            </w:r>
          </w:p>
        </w:tc>
        <w:tc>
          <w:tcPr>
            <w:tcW w:w="6804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Зеленые растения синтезируют органические вещества, необходимые для жизнедеятельности всего живого</w:t>
            </w:r>
          </w:p>
        </w:tc>
      </w:tr>
    </w:tbl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</w:p>
    <w:p>
      <w:pPr>
        <w:shd w:val="clear" w:fill="FFFFFF"/>
        <w:suppressAutoHyphens w:val="0"/>
        <w:ind w:firstLine="709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IV. Закрепление нового материала:</w:t>
      </w:r>
    </w:p>
    <w:p>
      <w:pPr>
        <w:shd w:val="clear" w:fill="FFFFFF"/>
        <w:suppressAutoHyphens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Учитель:</w:t>
      </w:r>
      <w:r>
        <w:rPr>
          <w:color w:val="000000"/>
          <w:sz w:val="28"/>
        </w:rPr>
        <w:t xml:space="preserve"> для закрепления нового материала, давайте ответим на вопросы:</w:t>
      </w:r>
    </w:p>
    <w:p>
      <w:pPr>
        <w:widowControl w:val="0"/>
        <w:shd w:val="clear" w:fill="FFFFFF"/>
        <w:tabs>
          <w:tab w:val="left" w:pos="408" w:leader="none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sz w:val="28"/>
        </w:rPr>
        <w:t> </w:t>
      </w:r>
      <w:r>
        <w:rPr>
          <w:color w:val="000000"/>
          <w:sz w:val="28"/>
        </w:rPr>
        <w:t>Что такое фотосинтез, и каково значение фотосинтеза для всего живого на Земле?</w:t>
      </w:r>
    </w:p>
    <w:p>
      <w:pPr>
        <w:widowControl w:val="0"/>
        <w:shd w:val="clear" w:fill="FFFFFF"/>
        <w:tabs>
          <w:tab w:val="left" w:pos="408" w:leader="none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 Где же конкретно происходит процесс фотосинтеза?</w:t>
      </w:r>
    </w:p>
    <w:p>
      <w:pPr>
        <w:shd w:val="clear" w:fill="FFFFFF"/>
        <w:suppressAutoHyphens w:val="0"/>
        <w:ind w:firstLine="709"/>
        <w:jc w:val="both"/>
        <w:rPr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>V. Рефлексия: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Учитель:</w:t>
      </w:r>
      <w:r>
        <w:rPr>
          <w:color w:val="000000"/>
          <w:sz w:val="28"/>
        </w:rPr>
        <w:t xml:space="preserve"> раздаёт листочки с анкетой, которая позволяет осуществить самоанализ, дать качественную и количественную оценку уроку. (Некоторые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ответ).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Анкета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Самоанализ, качественная и количественная оценка уроку.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i w:val="1"/>
          <w:color w:val="000000"/>
          <w:sz w:val="28"/>
        </w:rPr>
        <w:t>(Выберите по каждому пункту, подчеркнув слово)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1.На уроке я работал активно / пассивно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2.Своей работой на уроке я доволен / не доволен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3.Урок для меня показался коротким / длинным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4.За урок я не устал / устал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5.Мое настроение стало лучше / стало хуже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6.Материал урока мне был понятен / не понятен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полезен / бесполезен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интересен / скучен</w:t>
      </w:r>
    </w:p>
    <w:p>
      <w:pPr>
        <w:pStyle w:val="P3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7.Домашнее задание мне кажется легким / трудным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  <w:r>
        <w:rPr>
          <w:color w:val="000000"/>
          <w:sz w:val="28"/>
        </w:rPr>
        <w:t>интересно / не интересно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rStyle w:val="C4"/>
          <w:b w:val="1"/>
          <w:color w:val="000000"/>
          <w:sz w:val="28"/>
        </w:rPr>
      </w:pPr>
      <w:r>
        <w:rPr>
          <w:rStyle w:val="C4"/>
          <w:b w:val="1"/>
          <w:color w:val="000000"/>
          <w:sz w:val="28"/>
        </w:rPr>
        <w:t>VI. Домашнее задание:</w:t>
      </w:r>
    </w:p>
    <w:p>
      <w:pPr>
        <w:pStyle w:val="P2"/>
        <w:shd w:val="clear" w:fill="FFFFFF"/>
        <w:spacing w:before="0" w:after="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§ 15 учить, ответить на вопросы в конце устно, заполнить таблицу «Процесс фотосинтеза у растений».</w:t>
      </w:r>
    </w:p>
    <w:sectPr>
      <w:type w:val="nextPage"/>
      <w:pgSz w:w="11906" w:h="16838" w:code="9"/>
      <w:pgMar w:left="1701" w:right="567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4334090"/>
    <w:multiLevelType w:val="hybridMultilevel"/>
    <w:lvl w:ilvl="0" w:tplc="4F0027B6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1">
    <w:nsid w:val="130C5BD9"/>
    <w:multiLevelType w:val="hybridMultilevel"/>
    <w:lvl w:ilvl="0" w:tplc="85A8218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35F11646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59D32FD2"/>
    <w:multiLevelType w:val="hybridMultilevel"/>
    <w:lvl w:ilvl="0" w:tplc="0FFA50E2">
      <w:start w:val="1"/>
      <w:numFmt w:val="decimal"/>
      <w:suff w:val="tab"/>
      <w:lvlText w:val="%1."/>
      <w:lvlJc w:val="left"/>
      <w:pPr>
        <w:ind w:hanging="360" w:left="106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4">
    <w:nsid w:val="60B249D4"/>
    <w:multiLevelType w:val="hybridMultilevel"/>
    <w:lvl w:ilvl="0" w:tplc="85A8218A">
      <w:start w:val="1"/>
      <w:numFmt w:val="bullet"/>
      <w:suff w:val="tab"/>
      <w:lvlText w:val=""/>
      <w:lvlJc w:val="left"/>
      <w:pPr>
        <w:ind w:hanging="360" w:left="1429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49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69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89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09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29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49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69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uppressAutoHyphens w:val="1"/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1">
    <w:name w:val="c2"/>
    <w:basedOn w:val="P0"/>
    <w:pPr>
      <w:suppressAutoHyphens w:val="0"/>
      <w:spacing w:before="100" w:after="100" w:beforeAutospacing="1" w:afterAutospacing="1"/>
    </w:pPr>
    <w:rPr/>
  </w:style>
  <w:style w:type="paragraph" w:styleId="P2">
    <w:name w:val="c0"/>
    <w:basedOn w:val="P0"/>
    <w:pPr>
      <w:suppressAutoHyphens w:val="0"/>
      <w:spacing w:before="100" w:after="100" w:beforeAutospacing="1" w:afterAutospacing="1"/>
    </w:pPr>
    <w:rPr/>
  </w:style>
  <w:style w:type="paragraph" w:styleId="P3">
    <w:name w:val="Normal (Web)"/>
    <w:basedOn w:val="P0"/>
    <w:pPr>
      <w:suppressAutoHyphens w:val="0"/>
      <w:spacing w:before="100" w:after="100" w:beforeAutospacing="1" w:afterAutospacing="1"/>
    </w:pPr>
    <w:rPr/>
  </w:style>
  <w:style w:type="paragraph" w:styleId="P4">
    <w:name w:val="List Paragraph"/>
    <w:basedOn w:val="P0"/>
    <w:qFormat/>
    <w:pPr>
      <w:ind w:left="720"/>
      <w:contextualSpacing w:val="1"/>
    </w:pPr>
    <w:rPr/>
  </w:style>
  <w:style w:type="paragraph" w:styleId="P5">
    <w:name w:val="Balloon Text"/>
    <w:basedOn w:val="P0"/>
    <w:link w:val="C6"/>
    <w:semiHidden/>
    <w:pPr/>
    <w:rPr>
      <w:rFonts w:ascii="Tahoma" w:hAnsi="Tahoma"/>
      <w:sz w:val="16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5"/>
    <w:basedOn w:val="C0"/>
    <w:rPr/>
  </w:style>
  <w:style w:type="character" w:styleId="C4">
    <w:name w:val="c4"/>
    <w:basedOn w:val="C0"/>
    <w:rPr/>
  </w:style>
  <w:style w:type="character" w:styleId="C5">
    <w:name w:val="Strong"/>
    <w:basedOn w:val="C0"/>
    <w:qFormat/>
    <w:rPr>
      <w:b w:val="1"/>
    </w:rPr>
  </w:style>
  <w:style w:type="character" w:styleId="C6">
    <w:name w:val="Текст выноски Знак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