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F1E" w:rsidRDefault="00840F1E">
      <w:r>
        <w:rPr>
          <w:noProof/>
          <w:lang w:eastAsia="ru-RU"/>
        </w:rPr>
        <w:drawing>
          <wp:inline distT="0" distB="0" distL="0" distR="0" wp14:anchorId="1E97ACA8" wp14:editId="6779E66A">
            <wp:extent cx="5940425" cy="81819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F1E" w:rsidRDefault="00840F1E"/>
    <w:p w:rsidR="00840F1E" w:rsidRDefault="00840F1E"/>
    <w:p w:rsidR="00840F1E" w:rsidRDefault="00840F1E"/>
    <w:p w:rsidR="00840F1E" w:rsidRDefault="00840F1E"/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1.4. Действие настоящего Положения распространяется на всех работников организации, в том числе выполняющих работу по совместительству.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Содержание настоящего Положения доводится до сведения всех работников организации под роспись, в том числе при приеме на работу (до подписания трудового договора).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Основные принципы управления предотвращением и урегулированием конфликта интересов Деятельность по предотвращению и урегулированию конфликта интересов в организации осуществляется на основании следующих основных принципов: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приоритетное применение мер по предупреждению коррупции;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обязательность раскрытия сведений о реальном или потенциальном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конфликте интересов;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индивидуальное рассмотрение и оценка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репутационных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рисков для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при выявлении каждого конфликта интересов и его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урегулировании;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конфиденциальность процесса раскрытия сведений о конфликте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интересов и процесса его урегулирования;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соблюдение баланса интересов организации и работника организации при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урегулировании конфликта интересов;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защита работника организации от преследования в связи с сообщением о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конфликте интересов, который был своевременно раскрыт работником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и урегулирован (предотвращен) организацией.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Обязанности работника организации в связи с раскрытием и урегулированием конфликта интересов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Работник организации при выполнении своих должностных обязанностей обязан: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интересы организации, прежде всего в отношении целей его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руководствоваться интересами организации без учета своих личных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интересов, интересов своих родственников и друзей;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избегать ситуаций и обстоятельств, которые могут привести к конфликту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интересов;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раскрывать возникший (реальный) или потенциальный конфликт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интересов;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содействовать урегулированию возникшего конфликта интересов.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Работник организации при выполнении своих должностных обязанностей не должен использовать возможности организации или допускать их использование в иных целях, помимо предусмотренных учредительными документами организации.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раскрытия конфликта интересов работником организации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Ответственным за прием сведений о возникающих (имеющихся) конфликтах интересов являются заместители заведующего.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Раскрытие конфликта интересов осуществляется в письменной форме путем направления на имя руководителя организации сообщения о наличии личной заинтересованности при исполнении обязанностей, которая приводит или может привести к конфликту интересов в соответствии с Приложением № 2 к настоящему Положению.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4.3. Указанное в пункте 4.2 настоящего Положения сообщение работника организации передается должностному лицу организации, ответственному за противодействие коррупции, и подлежит регистрации в течение двух рабочих дней со дня его поступления в журнале регистрации сообщений работников организации о наличии личной заинтересованности (Приложение № 1 к настоящему Положению).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Допустимо первоначальное раскрытие информации о конфликте интересов в устной форме с последующей фиксацией в письменном виде.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Механизм предотвращения и урегулирования конфликта интересов в организации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Работники организации обязаны принимать меры по предотвращению ситуации конфликта интересов, руководствуясь требованиями законодательства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Перечнем типовых ситуаций конфликта интересов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порядком их разрешения в организации 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Способами урегулирования конфликта интересов в организации могут быть: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ограничение доступа работника организации к конкретной информации,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которая может затрагивать его личные интересы;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добровольный отказ работника организации или его отстранение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(постоянное или временное) от участия в обсуждении и процессе принятия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решений по вопросам, которые находятся или могут оказаться под влиянием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конфликта интересов;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пересмотр и изменение функциональных обязанностей работника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перевод работника организации на должность, предусматривающую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функциональных обязанностей, исключающих конфликт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интересов, в соответствии с Трудовым кодексом Российской Федерации (далее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ТК РФ);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отказ работника организации от своего личного интереса, порождающего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конфликт с интересами организации;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увольнение работника организации по основаниям, установленным ТК РФ;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иные способы.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При принятии решения о выборе конкретного способа урегулирования конфликта интересов учитывается степень личного интереса работника организации, вероятность того, что его личный интерес будет реализован в ущерб интересам организации.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6.Ответственность работников организации за несоблюдение настоящего Положения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Согласно части 1 статьи 13 Федерального закона «О противодействии коррупции»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В соответствии со статьей 192 ТК РФ к работнику организации могут быть применены следующие дисциплинарные взыскания: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замечание;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выговор;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увольнение, в том числе: в случае однократного грубого нарушения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работником трудовых обязанностей, выразившегося в разглашении охраняемой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законом тайны (государственной, коммерческой и иной), ставшей известной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работнику в связи с исполнением им трудовых обязанностей, в том числе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разглашении персональных данных другого работника (подпункт «в» пункта 6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части 1 статьи 81 ТК РФ);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совершения виновных действий работником, непосредственно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обслуживающим денежные или товарные ценности, если эти действия дают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 для утраты доверия к нему со стороны работодателя (пункт 7 части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первой статьи 81 ТК РФ);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основанию, предусмотренному пунктом 7.1 части первой статьи 81 ТК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РФ в случаях, когда виновные действия, дающие основания для утраты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доверия, совершены работником по месту работы и в связи с исполнением им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трудовых обязанностей.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Сделка, в совершении которой имеется заинтересованность, которая совершена с нарушением требований Федерального закона от 12.01.1996 № 7-ФЗ «О некоммерческих организациях», может быть признана судом недействительной в соответствии с указанными положениями Федерального закона и нормами гражданского законодательства.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Заинтересованное лицо несет перед организацией ответственность в размере убытков, причиненных им этой организации. Если убытки причинены организации несколькими заинтересованными лицами, их ответственность перед организацией является солидарной.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Регламент работы комиссии по противодействию коррупции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Решение о выборе конкретного способа урегулирования конфликта инт</w:t>
      </w:r>
      <w:r w:rsidR="00996F31">
        <w:rPr>
          <w:rFonts w:ascii="Times New Roman" w:hAnsi="Times New Roman" w:cs="Times New Roman"/>
          <w:sz w:val="24"/>
          <w:szCs w:val="24"/>
        </w:rPr>
        <w:t>ересов в МБДОУ «Детский сад № 10 «Сказка</w:t>
      </w:r>
      <w:r>
        <w:rPr>
          <w:rFonts w:ascii="Times New Roman" w:hAnsi="Times New Roman" w:cs="Times New Roman"/>
          <w:sz w:val="24"/>
          <w:szCs w:val="24"/>
        </w:rPr>
        <w:t>» принимает комиссия по противодействию коррупции.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Комиссия состоит из 5 членов.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членов Комиссии утверждается приказом заведующего по образовательному учреждению.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 Заседание Комиссии правомочно, если на нем присутствует не менее трех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Член Комиссии добровольно принимает на себя обязательства о неразглашении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сведений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 Председатель Комиссии избирается на первом заседании Комиссии открытым голосованием простым большинством голосов от общего численного состава Комиссии. Из состава Комиссии председателем назначаются заместитель председателя и секретарь.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7.7. Заместитель председателя Комиссии, в случаях отсутствия председателя Комиссии, по его поручению, проводит заседания Комиссии. Члены Комиссии осуществляют свою деятельность на общественных началах.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7.8. Секретарь Комиссии организует подготовку материалов к заседанию Комиссии, а также проектов его решений; 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7.9. Полномочия Комиссии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Комиссия координирует деятельность ДОУ по реализации мер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противодействия коррупции.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Комиссия вносит предложения на рассмотрение педагогического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совета по совершенствованию деятельности в сфере противодействия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коррупции, а также участвует в подготовке проектов локальных нормативных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актов по вопросам, относящимся к ее компетенции.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Участвует в разработке форм и методов осуществления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антикоррупционной деятельности и контролирует их реализацию.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Содействует работе по проведению анализа и экспертизы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издаваемых администрацией документов нормативного характера по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вопросам противодействия коррупции.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Рассматривает предложения о совершенствовании методической и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организационной работы по противодействию коррупции в ДОУ.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Содействует внесению дополнений в нормативные правовые акты с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учетом изменений действующего законодательства.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7.10. Полномочия Комиссии, порядок её формирования и деятельности определяются настоящим Положением.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7.11.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7.12.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они оформляются протоколом, который подписывает председатель Комиссии, а при необходимости, реализуются путем принятия соответствующих приказов и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распоряжений заведующего, если иное не предусмотрено действующим законодательством.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7.13. Члены Комиссии обладают равными правами при принятии</w:t>
      </w:r>
    </w:p>
    <w:p w:rsidR="001A0D4F" w:rsidRDefault="001A0D4F" w:rsidP="001A0D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решений.</w:t>
      </w: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996F31" w:rsidRDefault="00996F31" w:rsidP="001A0D4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6F31" w:rsidRDefault="00996F31" w:rsidP="001A0D4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6F31" w:rsidRDefault="00996F31" w:rsidP="001A0D4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A0D4F" w:rsidRDefault="001A0D4F" w:rsidP="001A0D4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№ 1 к Положению </w:t>
      </w:r>
    </w:p>
    <w:p w:rsidR="001A0D4F" w:rsidRDefault="001A0D4F" w:rsidP="001A0D4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Журнал регистрации сообщений о наличии личной заинтересованности </w:t>
      </w: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64"/>
        <w:gridCol w:w="1194"/>
        <w:gridCol w:w="1489"/>
        <w:gridCol w:w="1673"/>
        <w:gridCol w:w="1564"/>
        <w:gridCol w:w="1166"/>
        <w:gridCol w:w="1166"/>
        <w:gridCol w:w="1314"/>
      </w:tblGrid>
      <w:tr w:rsidR="001A0D4F" w:rsidTr="001A0D4F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регистрации</w:t>
            </w:r>
          </w:p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сообщения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Ф.И.О Должность лица, представившего сообщение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заинтересованности лица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Сделка (иное действие), в совершении которой (которого) имеется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заинтересованн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ость лица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Ф.И.О., должность лица, принявшего сообщение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Подпись лица, принявшего сообщение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Отметка о передаче материалов по сделке для одобрения работодателю</w:t>
            </w:r>
          </w:p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A0D4F" w:rsidTr="001A0D4F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0D4F" w:rsidTr="001A0D4F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D4F" w:rsidRDefault="001A0D4F" w:rsidP="00AD17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Приложение № 2 к Положению </w:t>
      </w:r>
    </w:p>
    <w:p w:rsidR="001A0D4F" w:rsidRDefault="001A0D4F" w:rsidP="001A0D4F"/>
    <w:p w:rsidR="001A0D4F" w:rsidRDefault="001A0D4F" w:rsidP="001A0D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Заведующему МБДОУ </w:t>
      </w:r>
    </w:p>
    <w:p w:rsidR="001A0D4F" w:rsidRDefault="00996F31" w:rsidP="001A0D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№10 «Сказка</w:t>
      </w:r>
      <w:r w:rsidR="001A0D4F">
        <w:rPr>
          <w:rFonts w:ascii="Times New Roman" w:hAnsi="Times New Roman" w:cs="Times New Roman"/>
          <w:sz w:val="24"/>
          <w:szCs w:val="24"/>
        </w:rPr>
        <w:t>»</w:t>
      </w:r>
    </w:p>
    <w:p w:rsidR="001A0D4F" w:rsidRDefault="00996F31" w:rsidP="001A0D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Савельевой Н Л</w:t>
      </w:r>
    </w:p>
    <w:p w:rsidR="001A0D4F" w:rsidRDefault="001A0D4F" w:rsidP="001A0D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A0D4F" w:rsidRDefault="001A0D4F" w:rsidP="001A0D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1A0D4F" w:rsidRDefault="001A0D4F" w:rsidP="001A0D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(ФИО, должность работника </w:t>
      </w:r>
    </w:p>
    <w:p w:rsidR="001A0D4F" w:rsidRDefault="001A0D4F" w:rsidP="001A0D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организации, контактный телефон) </w:t>
      </w: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Сообщение о наличии личной заинтересованности при исполнении обязанностей, которая приводит или может привести к конфликту интересов Сообщаю о возникновении у _______________________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меня, др.) личной заинтересованности при исполнении обязанностей, которая приводит или может привести к конфликту интересов (нужное подчеркнуть). Обстоятельства, являющиеся основанием возникновения личной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заинтересованности:_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 _____________________________________________________________________________ ____________________________________________________________________________ . </w:t>
      </w: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Обязанности в соответствии с трудовым договором, на исполнение которых влияет или может повлиять личная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заинтересованность:_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 _________________________________________________________________________________________________________________________________.</w:t>
      </w: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Предлагаемые меры по предотвращению или урегулированию конфликта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интересов:_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 _________________________________________________________________________________________________________________________________. </w:t>
      </w: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Лицо, направившее сообщение ____________ _______________ «__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_________20___г. (подпись) (расшифровка подписи) </w:t>
      </w: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Лицо, принявшее сообщение ___________ _______________ «_</w:t>
      </w:r>
      <w:proofErr w:type="gramStart"/>
      <w:r>
        <w:rPr>
          <w:rFonts w:ascii="Times New Roman" w:hAnsi="Times New Roman" w:cs="Times New Roman"/>
          <w:sz w:val="24"/>
          <w:szCs w:val="24"/>
        </w:rPr>
        <w:t>_ »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 20___ г. (подпись) (расшифровка подписи)</w:t>
      </w: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Регистрационный номер в журнале регистрации сообщений о наличии личной заинтересованности _____________________________</w:t>
      </w: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1A0D4F" w:rsidRDefault="001A0D4F" w:rsidP="001A0D4F">
      <w:pPr>
        <w:rPr>
          <w:rFonts w:ascii="Times New Roman" w:hAnsi="Times New Roman" w:cs="Times New Roman"/>
          <w:sz w:val="24"/>
          <w:szCs w:val="24"/>
        </w:rPr>
      </w:pPr>
    </w:p>
    <w:p w:rsidR="00A42C25" w:rsidRDefault="00A42C25"/>
    <w:sectPr w:rsidR="00A42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A1B"/>
    <w:rsid w:val="001222C9"/>
    <w:rsid w:val="001A0D4F"/>
    <w:rsid w:val="00840F1E"/>
    <w:rsid w:val="00996F31"/>
    <w:rsid w:val="00A42C25"/>
    <w:rsid w:val="00BA7A1B"/>
    <w:rsid w:val="00C5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AAD1B-4EAF-4F70-99BD-FDC8ED6E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D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0D4F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1A0D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96F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6F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9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1847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2023-05-05T12:27:00Z</cp:lastPrinted>
  <dcterms:created xsi:type="dcterms:W3CDTF">2023-05-05T12:12:00Z</dcterms:created>
  <dcterms:modified xsi:type="dcterms:W3CDTF">2024-03-15T06:26:00Z</dcterms:modified>
</cp:coreProperties>
</file>