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Публичный отчёт</w:t>
      </w:r>
    </w:p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первичной профсоюзной организации МБОУ «Алтышевская  ООШ»</w:t>
      </w:r>
    </w:p>
    <w:p w:rsidR="00AE5035" w:rsidRPr="008D6AC4" w:rsidRDefault="00EF3142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AE5035" w:rsidRPr="008D6A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5035" w:rsidRDefault="00AE5035" w:rsidP="00AE5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профсоюзного комитета за отчётный период велась в соответствии с основными направлениями деятельности МБОУ «Алтышевская ООШ».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Деятельность профсоюзного комитета профсоюзной организации основывается на требованиях: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устава профсоюза работников народного образования и науки РФ;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о первичной профсоюзной организации;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коллективного договора.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отч</w:t>
      </w:r>
      <w:r w:rsidR="008957DA">
        <w:rPr>
          <w:rFonts w:ascii="Times New Roman" w:hAnsi="Times New Roman" w:cs="Times New Roman"/>
          <w:sz w:val="24"/>
          <w:szCs w:val="24"/>
        </w:rPr>
        <w:t>етный период в школе работает 20</w:t>
      </w:r>
      <w:r>
        <w:rPr>
          <w:rFonts w:ascii="Times New Roman" w:hAnsi="Times New Roman" w:cs="Times New Roman"/>
          <w:sz w:val="24"/>
          <w:szCs w:val="24"/>
        </w:rPr>
        <w:t xml:space="preserve"> человек.   На учёте первичной профсоюзной организации МБОУ «Алтышевская ОО</w:t>
      </w:r>
      <w:r w:rsidR="003A782F">
        <w:rPr>
          <w:rFonts w:ascii="Times New Roman" w:hAnsi="Times New Roman" w:cs="Times New Roman"/>
          <w:sz w:val="24"/>
          <w:szCs w:val="24"/>
        </w:rPr>
        <w:t>Ш» по состоянию на 1 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 состои</w:t>
      </w:r>
      <w:r w:rsidR="008957DA">
        <w:rPr>
          <w:rFonts w:ascii="Times New Roman" w:hAnsi="Times New Roman" w:cs="Times New Roman"/>
          <w:sz w:val="24"/>
          <w:szCs w:val="24"/>
        </w:rPr>
        <w:t>т 14 члено</w:t>
      </w:r>
      <w:r w:rsidR="00D27897">
        <w:rPr>
          <w:rFonts w:ascii="Times New Roman" w:hAnsi="Times New Roman" w:cs="Times New Roman"/>
          <w:sz w:val="24"/>
          <w:szCs w:val="24"/>
        </w:rPr>
        <w:t xml:space="preserve">в профсоюза и из них 1 педагог </w:t>
      </w:r>
      <w:r w:rsidR="008957DA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по совместительству.  Среди членов профсоюз</w:t>
      </w:r>
      <w:r w:rsidR="008957DA">
        <w:rPr>
          <w:rFonts w:ascii="Times New Roman" w:hAnsi="Times New Roman" w:cs="Times New Roman"/>
          <w:sz w:val="24"/>
          <w:szCs w:val="24"/>
        </w:rPr>
        <w:t>а педагогических работников – 11</w:t>
      </w:r>
      <w:r>
        <w:rPr>
          <w:rFonts w:ascii="Times New Roman" w:hAnsi="Times New Roman" w:cs="Times New Roman"/>
          <w:sz w:val="24"/>
          <w:szCs w:val="24"/>
        </w:rPr>
        <w:t>, работников шк</w:t>
      </w:r>
      <w:r w:rsidR="008957DA">
        <w:rPr>
          <w:rFonts w:ascii="Times New Roman" w:hAnsi="Times New Roman" w:cs="Times New Roman"/>
          <w:sz w:val="24"/>
          <w:szCs w:val="24"/>
        </w:rPr>
        <w:t>олы и дошкольного учреждения –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FCB">
        <w:rPr>
          <w:rFonts w:ascii="Times New Roman" w:hAnsi="Times New Roman" w:cs="Times New Roman"/>
          <w:sz w:val="24"/>
          <w:szCs w:val="24"/>
        </w:rPr>
        <w:t xml:space="preserve"> Из них молодых специалистов – 2</w:t>
      </w:r>
      <w:r>
        <w:rPr>
          <w:rFonts w:ascii="Times New Roman" w:hAnsi="Times New Roman" w:cs="Times New Roman"/>
          <w:sz w:val="24"/>
          <w:szCs w:val="24"/>
        </w:rPr>
        <w:t>.  Количественный п</w:t>
      </w:r>
      <w:r w:rsidR="003D5FCB">
        <w:rPr>
          <w:rFonts w:ascii="Times New Roman" w:hAnsi="Times New Roman" w:cs="Times New Roman"/>
          <w:sz w:val="24"/>
          <w:szCs w:val="24"/>
        </w:rPr>
        <w:t>оказатель членства составляет 87</w:t>
      </w:r>
      <w:r>
        <w:rPr>
          <w:rFonts w:ascii="Times New Roman" w:hAnsi="Times New Roman" w:cs="Times New Roman"/>
          <w:sz w:val="24"/>
          <w:szCs w:val="24"/>
        </w:rPr>
        <w:t xml:space="preserve"> %. Для оперативного учета членов профсоюза создана электронная база данных, которая постоянно обновляется. Проведена сверка членов профсоюза в январе текущего года. Все члены профсоюза зарегистрированы в системе Р</w:t>
      </w:r>
      <w:r>
        <w:rPr>
          <w:rFonts w:ascii="Times New Roman" w:hAnsi="Times New Roman" w:cs="Times New Roman"/>
          <w:sz w:val="24"/>
          <w:szCs w:val="24"/>
          <w:lang w:val="en-US"/>
        </w:rPr>
        <w:t>ROFCARDS</w:t>
      </w:r>
      <w:r>
        <w:rPr>
          <w:rFonts w:ascii="Times New Roman" w:hAnsi="Times New Roman" w:cs="Times New Roman"/>
          <w:sz w:val="24"/>
          <w:szCs w:val="24"/>
        </w:rPr>
        <w:t xml:space="preserve">. Ежемесячно осуществлялся безналичный сбор членских взносов с перечислением их на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РФ, что выполнялось в полном соответствии с положением коллективного договора.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первичной профсоюзной организации МБОУ «Алтышевская ООШ» осуществляется в соответствии с Уставом Профессионального союза работников народного образования и науки Российской Федерации и Положением о первичной профсоюзной организации, а также через профсоюзный комитет школы в составе 3 человек. Работают постоянные комиссии:  по культурно-массовой работе и спортивно-оздоровительной, комиссия по охране труда,  по производственным вопросам. К работе в постоянных комиссиях привлечено 9 членов Профсоюза. При профкоме работает уполномоченное лицо по охране труда. Вопросы, связанные с расходованием профсоюзных средств, контролируются контрольно-ревизионной комиссией в составе 3 человек.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Члены первичной профсоюзной организации имеют постоянный доступ к информации о работе Профсоюза на всех уровнях.  Материалы Профсоюзного уголка школы постоянно обновляются. На сайте школы открыт баннер первичной организации. В нём размещены публичные отчёты председателя ППО, положение о первичной профсоюзной организации, коллективный договор, соглашение по охране труда, план работы профкома, ссылки на странички районной и республиканской организации Профсоюза. Есть возможность получить ответы на самые актуальные вопросы. Председатель ППО информирует членов профсоюза о работе районной организации, знакомит с актуальной информацией.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проведено 2 общих профсоюзных собрания. На них рассмотрены различные вопросы профсоюзной деятельнос</w:t>
      </w:r>
      <w:r w:rsidR="00D27897">
        <w:rPr>
          <w:rFonts w:ascii="Times New Roman" w:hAnsi="Times New Roman" w:cs="Times New Roman"/>
          <w:sz w:val="24"/>
          <w:szCs w:val="24"/>
        </w:rPr>
        <w:t>ти.  В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проведено 6 заседаний Профкома. На них рассмотрены и согласованы с администрацией школы локальные акты и инструкции по охране труда, график отпусков работников школы, вопросы оказания материальной помощи, культурно - массовая работа. Обсуждались текущие вопросы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производственной и профсоюзной деятельности, в том числе о расходовании профсоюзных средств, об улучшении организации горячего питания обучающихся и работ</w:t>
      </w:r>
      <w:r w:rsidR="009C49CA">
        <w:rPr>
          <w:rFonts w:ascii="Times New Roman" w:hAnsi="Times New Roman" w:cs="Times New Roman"/>
          <w:sz w:val="24"/>
          <w:szCs w:val="24"/>
        </w:rPr>
        <w:t xml:space="preserve">ников школы, об организованном </w:t>
      </w:r>
      <w:r>
        <w:rPr>
          <w:rFonts w:ascii="Times New Roman" w:hAnsi="Times New Roman" w:cs="Times New Roman"/>
          <w:sz w:val="24"/>
          <w:szCs w:val="24"/>
        </w:rPr>
        <w:t xml:space="preserve">прохождении медосмотра, о соблюдении безопасных условий труда работников и </w:t>
      </w:r>
      <w:r w:rsidR="00E75260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41521D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отчетно</w:t>
      </w:r>
      <w:r w:rsidR="009C49CA">
        <w:rPr>
          <w:rFonts w:ascii="Times New Roman" w:hAnsi="Times New Roman" w:cs="Times New Roman"/>
          <w:sz w:val="24"/>
          <w:szCs w:val="24"/>
        </w:rPr>
        <w:t xml:space="preserve">м году члены профсоюза приняли </w:t>
      </w:r>
      <w:r>
        <w:rPr>
          <w:rFonts w:ascii="Times New Roman" w:hAnsi="Times New Roman" w:cs="Times New Roman"/>
          <w:sz w:val="24"/>
          <w:szCs w:val="24"/>
        </w:rPr>
        <w:t>участие в различных конкурсах и мероприятиях профессионального творчества, как очного прове</w:t>
      </w:r>
      <w:r w:rsidR="008A2FBA">
        <w:rPr>
          <w:rFonts w:ascii="Times New Roman" w:hAnsi="Times New Roman" w:cs="Times New Roman"/>
          <w:sz w:val="24"/>
          <w:szCs w:val="24"/>
        </w:rPr>
        <w:t>дения</w:t>
      </w:r>
      <w:r w:rsidR="00723611">
        <w:rPr>
          <w:rFonts w:ascii="Times New Roman" w:hAnsi="Times New Roman" w:cs="Times New Roman"/>
          <w:sz w:val="24"/>
          <w:szCs w:val="24"/>
        </w:rPr>
        <w:t>,</w:t>
      </w:r>
      <w:r w:rsidR="00B123F4">
        <w:rPr>
          <w:rFonts w:ascii="Times New Roman" w:hAnsi="Times New Roman" w:cs="Times New Roman"/>
          <w:sz w:val="24"/>
          <w:szCs w:val="24"/>
        </w:rPr>
        <w:t xml:space="preserve"> так и заочного.  В </w:t>
      </w:r>
      <w:r w:rsidR="0041521D">
        <w:rPr>
          <w:rFonts w:ascii="Times New Roman" w:hAnsi="Times New Roman" w:cs="Times New Roman"/>
          <w:sz w:val="24"/>
          <w:szCs w:val="24"/>
        </w:rPr>
        <w:t>марте 2023</w:t>
      </w:r>
      <w:r w:rsid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952926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="0095292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="00952926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>участвовала в к</w:t>
      </w:r>
      <w:r w:rsidR="0041521D">
        <w:rPr>
          <w:rFonts w:ascii="Times New Roman" w:hAnsi="Times New Roman" w:cs="Times New Roman"/>
          <w:sz w:val="24"/>
          <w:szCs w:val="24"/>
        </w:rPr>
        <w:t>онкурсе «Учитель года 2023</w:t>
      </w:r>
      <w:r w:rsidR="00952926">
        <w:rPr>
          <w:rFonts w:ascii="Times New Roman" w:hAnsi="Times New Roman" w:cs="Times New Roman"/>
          <w:sz w:val="24"/>
          <w:szCs w:val="24"/>
        </w:rPr>
        <w:t>»,</w:t>
      </w:r>
      <w:r w:rsid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41521D">
        <w:rPr>
          <w:rFonts w:ascii="Times New Roman" w:hAnsi="Times New Roman" w:cs="Times New Roman"/>
          <w:sz w:val="24"/>
          <w:szCs w:val="24"/>
        </w:rPr>
        <w:t>где стала победителем в номинации «За стремление и оптимизм»</w:t>
      </w:r>
      <w:r w:rsidR="00952926">
        <w:rPr>
          <w:rFonts w:ascii="Times New Roman" w:hAnsi="Times New Roman" w:cs="Times New Roman"/>
          <w:sz w:val="24"/>
          <w:szCs w:val="24"/>
        </w:rPr>
        <w:t xml:space="preserve"> муниципального этапа.</w:t>
      </w:r>
      <w:r w:rsidR="004152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5691" w:rsidRDefault="0041521D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Ирина Викторовна</w:t>
      </w:r>
      <w:r w:rsidR="00543309">
        <w:rPr>
          <w:rFonts w:ascii="Times New Roman" w:hAnsi="Times New Roman" w:cs="Times New Roman"/>
          <w:sz w:val="24"/>
          <w:szCs w:val="24"/>
        </w:rPr>
        <w:t xml:space="preserve"> </w:t>
      </w:r>
      <w:r w:rsidR="00C25691">
        <w:rPr>
          <w:rFonts w:ascii="Times New Roman" w:hAnsi="Times New Roman" w:cs="Times New Roman"/>
          <w:sz w:val="24"/>
          <w:szCs w:val="24"/>
        </w:rPr>
        <w:t>стала победителем в конкурсе «Учитель родного языка» муниципального этапа. И лауреатом на республиканском уровне.</w:t>
      </w:r>
    </w:p>
    <w:p w:rsidR="008A2FBA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журналы по дезинфекции и проветриванию помещений,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на стендах размещены  правила поведения при террористических актах,  пожарах, и др. правила безопасности жизнедеятельности. Был  проведен плановый   медицинский осмотр работников школы. Несчастных случаев среди работников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организации не было. </w:t>
      </w:r>
      <w:r w:rsidR="008D6AC4">
        <w:rPr>
          <w:rFonts w:ascii="Times New Roman" w:hAnsi="Times New Roman" w:cs="Times New Roman"/>
          <w:spacing w:val="-9"/>
          <w:sz w:val="24"/>
          <w:szCs w:val="24"/>
        </w:rPr>
        <w:t>В этом году в школе совместно с профкомом была проведена тематическая проверка по ОТ в спортзале</w:t>
      </w:r>
      <w:r w:rsidR="008A2FBA">
        <w:rPr>
          <w:rFonts w:ascii="Times New Roman" w:hAnsi="Times New Roman" w:cs="Times New Roman"/>
          <w:spacing w:val="-9"/>
          <w:sz w:val="24"/>
          <w:szCs w:val="24"/>
        </w:rPr>
        <w:t xml:space="preserve"> и на уроках физкультуры.</w:t>
      </w:r>
      <w:r w:rsidR="008A2F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35" w:rsidRDefault="008A2FBA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035">
        <w:rPr>
          <w:rFonts w:ascii="Times New Roman" w:hAnsi="Times New Roman" w:cs="Times New Roman"/>
          <w:sz w:val="24"/>
          <w:szCs w:val="24"/>
        </w:rPr>
        <w:t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   Участвует профком и  в организации  отдыха и  лечения  сотрудников и их семей. Информация по отдыху доводится до коллектива своевременно. В этом году один член профсоюза по путевке от</w:t>
      </w:r>
      <w:r>
        <w:rPr>
          <w:rFonts w:ascii="Times New Roman" w:hAnsi="Times New Roman" w:cs="Times New Roman"/>
          <w:sz w:val="24"/>
          <w:szCs w:val="24"/>
        </w:rPr>
        <w:t>дыхал в санатории «Чувашия-курорт</w:t>
      </w:r>
      <w:r w:rsidR="00AE50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культурно-массовых мероприятиях профком старается не обделить вниманием и юбиляров, и тех работников, которые ушли </w:t>
      </w:r>
      <w:r w:rsidR="00DA35E0">
        <w:rPr>
          <w:rFonts w:ascii="Times New Roman" w:hAnsi="Times New Roman" w:cs="Times New Roman"/>
          <w:sz w:val="24"/>
          <w:szCs w:val="24"/>
        </w:rPr>
        <w:t>на заслуженный отдых. Так в 2</w:t>
      </w:r>
      <w:r w:rsidR="0053489C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 xml:space="preserve"> году не остались без поздравления юбиляры и все работники в день 8 Марта, в День пожилых, в День работников дошкольного образования, в День учителя. На Новый год все члены профсою</w:t>
      </w:r>
      <w:r w:rsidR="008A2FBA">
        <w:rPr>
          <w:rFonts w:ascii="Times New Roman" w:hAnsi="Times New Roman" w:cs="Times New Roman"/>
          <w:sz w:val="24"/>
          <w:szCs w:val="24"/>
        </w:rPr>
        <w:t xml:space="preserve">за были премированы.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первичной профсоюзной организации МБОУ «Алтышевская ООШ» по-прежнему нацелена на представительство и защиту индивидуальных и коллективных социальных, трудовых, профессиональных прав и интересов членов Профсоюза, на повышение уровня и качества их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035" w:rsidRDefault="00AE5035" w:rsidP="00AE50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</w:p>
    <w:p w:rsidR="00AE5035" w:rsidRDefault="00AE5035" w:rsidP="00AE50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                                               </w:t>
      </w:r>
      <w:proofErr w:type="spellStart"/>
      <w:r w:rsidR="00291E12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="00291E1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00A24" w:rsidRDefault="00000A24"/>
    <w:sectPr w:rsidR="00000A24" w:rsidSect="0000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35"/>
    <w:rsid w:val="00000A24"/>
    <w:rsid w:val="00042815"/>
    <w:rsid w:val="001138E0"/>
    <w:rsid w:val="00291E12"/>
    <w:rsid w:val="002A0305"/>
    <w:rsid w:val="003A782F"/>
    <w:rsid w:val="003D5FCB"/>
    <w:rsid w:val="0041521D"/>
    <w:rsid w:val="0053489C"/>
    <w:rsid w:val="00543309"/>
    <w:rsid w:val="005D3B59"/>
    <w:rsid w:val="00611930"/>
    <w:rsid w:val="00723611"/>
    <w:rsid w:val="007D0788"/>
    <w:rsid w:val="008957DA"/>
    <w:rsid w:val="008A2FBA"/>
    <w:rsid w:val="008D6AC4"/>
    <w:rsid w:val="00952926"/>
    <w:rsid w:val="009C49CA"/>
    <w:rsid w:val="00AE5035"/>
    <w:rsid w:val="00B123F4"/>
    <w:rsid w:val="00C25691"/>
    <w:rsid w:val="00D12505"/>
    <w:rsid w:val="00D27897"/>
    <w:rsid w:val="00DA35E0"/>
    <w:rsid w:val="00E75260"/>
    <w:rsid w:val="00EB3D83"/>
    <w:rsid w:val="00E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EDB7"/>
  <w15:docId w15:val="{1EE2BA5A-BCE9-4E98-B266-E6C8F81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Алтышевская ООШ</cp:lastModifiedBy>
  <cp:revision>22</cp:revision>
  <dcterms:created xsi:type="dcterms:W3CDTF">2022-02-09T12:46:00Z</dcterms:created>
  <dcterms:modified xsi:type="dcterms:W3CDTF">2024-03-12T05:39:00Z</dcterms:modified>
</cp:coreProperties>
</file>