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052346" w:rsidRPr="00B61141" w:rsidTr="00213295">
        <w:tc>
          <w:tcPr>
            <w:tcW w:w="3652" w:type="dxa"/>
            <w:shd w:val="clear" w:color="auto" w:fill="auto"/>
          </w:tcPr>
          <w:p w:rsidR="00052346" w:rsidRPr="00B61141" w:rsidRDefault="00052346" w:rsidP="00213295">
            <w:pPr>
              <w:jc w:val="both"/>
            </w:pPr>
            <w:r w:rsidRPr="00B61141">
              <w:t>Приложение 1</w:t>
            </w:r>
          </w:p>
          <w:p w:rsidR="00052346" w:rsidRPr="00B61141" w:rsidRDefault="00052346" w:rsidP="00E17FE0">
            <w:pPr>
              <w:jc w:val="both"/>
            </w:pPr>
            <w:r>
              <w:t>к приказу управления</w:t>
            </w:r>
            <w:r w:rsidRPr="00B61141">
              <w:t xml:space="preserve"> образования</w:t>
            </w:r>
            <w:r w:rsidR="00C22945">
              <w:t>, спорта</w:t>
            </w:r>
            <w:r w:rsidRPr="00B61141">
              <w:t xml:space="preserve"> и молодежной политики администрации Чебоксарского </w:t>
            </w:r>
            <w:r w:rsidR="00C22945">
              <w:t xml:space="preserve">муниципального округа </w:t>
            </w:r>
            <w:r w:rsidRPr="00B61141">
              <w:t>Чу</w:t>
            </w:r>
            <w:r>
              <w:t xml:space="preserve">вашской Республики от  </w:t>
            </w:r>
            <w:r w:rsidR="00B17ADF">
              <w:rPr>
                <w:u w:val="single"/>
              </w:rPr>
              <w:t>19.02.</w:t>
            </w:r>
            <w:r w:rsidR="00C22945">
              <w:rPr>
                <w:u w:val="single"/>
              </w:rPr>
              <w:t>202</w:t>
            </w:r>
            <w:r w:rsidR="000E7E6D">
              <w:rPr>
                <w:u w:val="single"/>
              </w:rPr>
              <w:t>4</w:t>
            </w:r>
            <w:r w:rsidRPr="00206686">
              <w:rPr>
                <w:u w:val="single"/>
              </w:rPr>
              <w:t xml:space="preserve"> </w:t>
            </w:r>
            <w:r w:rsidRPr="00B61141">
              <w:t>№</w:t>
            </w:r>
            <w:r>
              <w:t xml:space="preserve"> </w:t>
            </w:r>
            <w:r w:rsidR="00B17ADF">
              <w:rPr>
                <w:u w:val="single"/>
              </w:rPr>
              <w:t>45</w:t>
            </w:r>
            <w:bookmarkStart w:id="0" w:name="_GoBack"/>
            <w:bookmarkEnd w:id="0"/>
          </w:p>
        </w:tc>
      </w:tr>
    </w:tbl>
    <w:p w:rsidR="00052346" w:rsidRDefault="00052346" w:rsidP="00052346">
      <w:pPr>
        <w:jc w:val="both"/>
        <w:rPr>
          <w:sz w:val="24"/>
          <w:szCs w:val="24"/>
        </w:rPr>
      </w:pP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  <w:r w:rsidRPr="00D25788">
        <w:rPr>
          <w:b/>
          <w:sz w:val="24"/>
          <w:szCs w:val="24"/>
        </w:rPr>
        <w:t xml:space="preserve">Порядок проведения </w:t>
      </w:r>
      <w:r w:rsidRPr="00D25788">
        <w:rPr>
          <w:b/>
          <w:bCs/>
          <w:sz w:val="24"/>
          <w:szCs w:val="24"/>
        </w:rPr>
        <w:t>Конкурса</w:t>
      </w:r>
    </w:p>
    <w:p w:rsidR="00052346" w:rsidRPr="00D25788" w:rsidRDefault="00052346" w:rsidP="00052346">
      <w:pPr>
        <w:ind w:left="360"/>
        <w:jc w:val="center"/>
        <w:rPr>
          <w:b/>
          <w:sz w:val="24"/>
          <w:szCs w:val="24"/>
        </w:rPr>
      </w:pP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  <w:r w:rsidRPr="00D25788">
        <w:rPr>
          <w:b/>
          <w:sz w:val="24"/>
          <w:szCs w:val="24"/>
        </w:rPr>
        <w:t>1.Общие положения</w:t>
      </w: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</w:p>
    <w:p w:rsidR="00052346" w:rsidRPr="00D25788" w:rsidRDefault="00052346" w:rsidP="00052346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>Учредителями муниципального этапа республиканского конку</w:t>
      </w:r>
      <w:r w:rsidR="000E7E6D">
        <w:rPr>
          <w:sz w:val="24"/>
          <w:szCs w:val="24"/>
        </w:rPr>
        <w:t>рса «Учитель года Чувашии – 2024</w:t>
      </w:r>
      <w:r w:rsidRPr="00D25788">
        <w:rPr>
          <w:sz w:val="24"/>
          <w:szCs w:val="24"/>
        </w:rPr>
        <w:t xml:space="preserve">» (далее – Конкурс) являются </w:t>
      </w:r>
      <w:r w:rsidR="00F91D25">
        <w:rPr>
          <w:sz w:val="24"/>
          <w:szCs w:val="24"/>
        </w:rPr>
        <w:t>У</w:t>
      </w:r>
      <w:r>
        <w:rPr>
          <w:sz w:val="24"/>
          <w:szCs w:val="24"/>
        </w:rPr>
        <w:t>правление</w:t>
      </w:r>
      <w:r w:rsidRPr="00D25788">
        <w:rPr>
          <w:sz w:val="24"/>
          <w:szCs w:val="24"/>
        </w:rPr>
        <w:t xml:space="preserve"> образования</w:t>
      </w:r>
      <w:r w:rsidR="00C22945">
        <w:rPr>
          <w:sz w:val="24"/>
          <w:szCs w:val="24"/>
        </w:rPr>
        <w:t>, спорта</w:t>
      </w:r>
      <w:r w:rsidRPr="00D25788">
        <w:rPr>
          <w:sz w:val="24"/>
          <w:szCs w:val="24"/>
        </w:rPr>
        <w:t xml:space="preserve"> и молодежной политики администрации Чебоксарского </w:t>
      </w:r>
      <w:r w:rsidR="00C22945">
        <w:rPr>
          <w:sz w:val="24"/>
          <w:szCs w:val="24"/>
        </w:rPr>
        <w:t xml:space="preserve">муниципального округа </w:t>
      </w:r>
      <w:r w:rsidRPr="00D25788">
        <w:rPr>
          <w:sz w:val="24"/>
          <w:szCs w:val="24"/>
        </w:rPr>
        <w:t xml:space="preserve"> Чувашской Республики (далее – </w:t>
      </w:r>
      <w:r>
        <w:rPr>
          <w:sz w:val="24"/>
          <w:szCs w:val="24"/>
        </w:rPr>
        <w:t>У</w:t>
      </w:r>
      <w:r w:rsidR="00F91D25">
        <w:rPr>
          <w:sz w:val="24"/>
          <w:szCs w:val="24"/>
        </w:rPr>
        <w:t xml:space="preserve">ОМО) </w:t>
      </w:r>
      <w:r>
        <w:rPr>
          <w:sz w:val="24"/>
          <w:szCs w:val="24"/>
        </w:rPr>
        <w:t>и</w:t>
      </w:r>
      <w:r w:rsidRPr="00D25788">
        <w:rPr>
          <w:sz w:val="24"/>
          <w:szCs w:val="24"/>
        </w:rPr>
        <w:t xml:space="preserve"> Чебоксарская районная организация профсоюза работников народного образования и науки Российской Федерации.</w:t>
      </w:r>
    </w:p>
    <w:p w:rsidR="00052346" w:rsidRPr="00D25788" w:rsidRDefault="00052346" w:rsidP="00052346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 xml:space="preserve"> Конкурс проводится в целях выявления талантливых, творчески работающих педагогов, их поддержки и поощрения, обобщения и распространения их передового опыта, формирования общественного мнения о системе образования как социальном институте, определяющем приоритетные направления общественного развития.</w:t>
      </w:r>
    </w:p>
    <w:p w:rsidR="00052346" w:rsidRPr="00D25788" w:rsidRDefault="00052346" w:rsidP="00052346">
      <w:pPr>
        <w:ind w:left="360" w:firstLine="348"/>
        <w:jc w:val="both"/>
        <w:rPr>
          <w:sz w:val="24"/>
          <w:szCs w:val="24"/>
        </w:rPr>
      </w:pPr>
    </w:p>
    <w:p w:rsidR="00052346" w:rsidRPr="00D25788" w:rsidRDefault="00052346" w:rsidP="00052346">
      <w:pPr>
        <w:tabs>
          <w:tab w:val="center" w:pos="5140"/>
          <w:tab w:val="left" w:pos="8070"/>
        </w:tabs>
        <w:jc w:val="center"/>
        <w:rPr>
          <w:b/>
          <w:sz w:val="24"/>
          <w:szCs w:val="24"/>
        </w:rPr>
      </w:pPr>
      <w:r w:rsidRPr="00D25788">
        <w:rPr>
          <w:b/>
          <w:sz w:val="24"/>
          <w:szCs w:val="24"/>
        </w:rPr>
        <w:t>2. Руководство конкурсом</w:t>
      </w:r>
    </w:p>
    <w:p w:rsidR="00052346" w:rsidRPr="00D25788" w:rsidRDefault="00052346" w:rsidP="00052346">
      <w:pPr>
        <w:tabs>
          <w:tab w:val="center" w:pos="5140"/>
          <w:tab w:val="left" w:pos="8070"/>
        </w:tabs>
        <w:jc w:val="center"/>
        <w:rPr>
          <w:b/>
          <w:sz w:val="24"/>
          <w:szCs w:val="24"/>
        </w:rPr>
      </w:pPr>
    </w:p>
    <w:p w:rsidR="00052346" w:rsidRPr="00D25788" w:rsidRDefault="00052346" w:rsidP="0005234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5788">
        <w:rPr>
          <w:sz w:val="24"/>
          <w:szCs w:val="24"/>
        </w:rPr>
        <w:t>Для организационно-методического обеспечения Конкурса создается оргкомитет Конкурса, который состоит из председателя, сопредседателя, заместителя председателя, ответственного секретаря и членов оргкомитета.</w:t>
      </w:r>
    </w:p>
    <w:p w:rsidR="00052346" w:rsidRPr="00D25788" w:rsidRDefault="00052346" w:rsidP="0005234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 xml:space="preserve"> Для оценки конкурсных заданий муниципального этапа Конкурса оргкомитет создает жюри. В состав жюри входят победители районного  конкурса «Учитель года» предыдущего года, заместители</w:t>
      </w:r>
      <w:r>
        <w:rPr>
          <w:sz w:val="24"/>
          <w:szCs w:val="24"/>
        </w:rPr>
        <w:t xml:space="preserve">  </w:t>
      </w:r>
      <w:r w:rsidRPr="00D25788">
        <w:rPr>
          <w:sz w:val="24"/>
          <w:szCs w:val="24"/>
        </w:rPr>
        <w:t xml:space="preserve">руководителей  по учебно-воспитательной работе образовательных организаций, расположенных на территории Чебоксарского </w:t>
      </w:r>
      <w:r w:rsidR="00C22945">
        <w:rPr>
          <w:sz w:val="24"/>
          <w:szCs w:val="24"/>
        </w:rPr>
        <w:t>муниципального округа Чувашской Республики</w:t>
      </w:r>
      <w:r w:rsidRPr="00D25788">
        <w:rPr>
          <w:sz w:val="24"/>
          <w:szCs w:val="24"/>
        </w:rPr>
        <w:t xml:space="preserve"> и реализующих обще</w:t>
      </w:r>
      <w:r>
        <w:rPr>
          <w:sz w:val="24"/>
          <w:szCs w:val="24"/>
        </w:rPr>
        <w:t>образовательные программы.</w:t>
      </w:r>
      <w:r w:rsidRPr="00D25788">
        <w:rPr>
          <w:sz w:val="24"/>
          <w:szCs w:val="24"/>
        </w:rPr>
        <w:t xml:space="preserve"> </w:t>
      </w:r>
    </w:p>
    <w:p w:rsidR="00052346" w:rsidRPr="00D25788" w:rsidRDefault="00052346" w:rsidP="00052346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5788">
        <w:rPr>
          <w:sz w:val="24"/>
          <w:szCs w:val="24"/>
        </w:rPr>
        <w:t xml:space="preserve">Для проведения жеребьевки, организации подсчета баллов, набранных участниками финала Конкурса в конкурсных мероприятиях, подготовки сводных оценочных ведомостей по результатам выполнения участниками финала Конкурса конкурсных заданий оргкомитетом Конкурса создается счетная комиссия. </w:t>
      </w:r>
    </w:p>
    <w:p w:rsidR="00052346" w:rsidRPr="00D25788" w:rsidRDefault="00052346" w:rsidP="00052346">
      <w:pPr>
        <w:ind w:left="-284"/>
        <w:jc w:val="both"/>
        <w:rPr>
          <w:sz w:val="24"/>
          <w:szCs w:val="24"/>
        </w:rPr>
      </w:pP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  <w:r w:rsidRPr="00D25788">
        <w:rPr>
          <w:b/>
          <w:sz w:val="24"/>
          <w:szCs w:val="24"/>
        </w:rPr>
        <w:t>3. Участие в конкурсе</w:t>
      </w: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</w:p>
    <w:p w:rsidR="00052346" w:rsidRPr="00D25788" w:rsidRDefault="00052346" w:rsidP="00052346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5788">
        <w:rPr>
          <w:sz w:val="24"/>
          <w:szCs w:val="24"/>
        </w:rPr>
        <w:t xml:space="preserve">На муниципальном этапе Конкурса могут принять участие педагогические работники образовательных организаций, расположенных на территории Чебоксарского </w:t>
      </w:r>
      <w:r w:rsidR="00C22945">
        <w:rPr>
          <w:sz w:val="24"/>
          <w:szCs w:val="24"/>
        </w:rPr>
        <w:t>муниципального округа Чувашской Республики</w:t>
      </w:r>
      <w:r w:rsidRPr="00D25788">
        <w:rPr>
          <w:sz w:val="24"/>
          <w:szCs w:val="24"/>
        </w:rPr>
        <w:t xml:space="preserve"> и реализующих общеобразовательные программы (далее – образовательная организация), независимо от их организационно-правовой формы, преподаватели высших учебных заведений, работающие по совместительству в образовательных организациях. </w:t>
      </w: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>3.2. Выдвижение на участие в Конкурсе производится организационным комитетом школьного этапа (далее – Заявители).</w:t>
      </w:r>
    </w:p>
    <w:p w:rsidR="00052346" w:rsidRPr="00D25788" w:rsidRDefault="00C22945" w:rsidP="00052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В случае,</w:t>
      </w:r>
      <w:r w:rsidR="00052346" w:rsidRPr="00D25788">
        <w:rPr>
          <w:sz w:val="24"/>
          <w:szCs w:val="24"/>
        </w:rPr>
        <w:t xml:space="preserve"> если победитель школьного этапа Конкурса по каким-либо причинам не может принять участие на муниципальный этап Конкурса, администрация образовательной организации вправе направить на муниципальный этап Конкурса участника, занявшего второе место.</w:t>
      </w: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>3.4. Участие в Конкурсе является добровольным.</w:t>
      </w: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lastRenderedPageBreak/>
        <w:t>3.5. Победители конкурса «Учитель года Чувашии» прошлых лет к участию в Конкурсе не допускаются.</w:t>
      </w:r>
    </w:p>
    <w:p w:rsidR="00052346" w:rsidRPr="00D25788" w:rsidRDefault="00052346" w:rsidP="00052346">
      <w:pPr>
        <w:ind w:left="-284"/>
        <w:jc w:val="both"/>
        <w:rPr>
          <w:sz w:val="24"/>
          <w:szCs w:val="24"/>
        </w:rPr>
      </w:pP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  <w:r w:rsidRPr="00D25788">
        <w:rPr>
          <w:b/>
          <w:sz w:val="24"/>
          <w:szCs w:val="24"/>
        </w:rPr>
        <w:t>4. Порядок проведения конкурса</w:t>
      </w: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</w:p>
    <w:p w:rsidR="00052346" w:rsidRPr="00D25788" w:rsidRDefault="00052346" w:rsidP="00052346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 xml:space="preserve"> Конкурс является муниципальным этапом республиканского конк</w:t>
      </w:r>
      <w:r>
        <w:rPr>
          <w:sz w:val="24"/>
          <w:szCs w:val="24"/>
        </w:rPr>
        <w:t>у</w:t>
      </w:r>
      <w:r w:rsidR="00E43094">
        <w:rPr>
          <w:sz w:val="24"/>
          <w:szCs w:val="24"/>
        </w:rPr>
        <w:t>рса «Учитель года Чувашии – 2024</w:t>
      </w:r>
      <w:r w:rsidRPr="00D25788">
        <w:rPr>
          <w:sz w:val="24"/>
          <w:szCs w:val="24"/>
        </w:rPr>
        <w:t>».</w:t>
      </w:r>
    </w:p>
    <w:p w:rsidR="009817E3" w:rsidRPr="009817E3" w:rsidRDefault="001C08C0" w:rsidP="0040373A">
      <w:pPr>
        <w:pStyle w:val="a5"/>
        <w:numPr>
          <w:ilvl w:val="1"/>
          <w:numId w:val="6"/>
        </w:numPr>
        <w:ind w:left="0" w:firstLine="720"/>
        <w:jc w:val="both"/>
        <w:rPr>
          <w:sz w:val="24"/>
          <w:szCs w:val="24"/>
        </w:rPr>
      </w:pPr>
      <w:r w:rsidRPr="009817E3">
        <w:rPr>
          <w:sz w:val="24"/>
          <w:szCs w:val="24"/>
        </w:rPr>
        <w:t>М</w:t>
      </w:r>
      <w:r w:rsidR="00052346" w:rsidRPr="009817E3">
        <w:rPr>
          <w:sz w:val="24"/>
          <w:szCs w:val="24"/>
        </w:rPr>
        <w:t xml:space="preserve">униципальный этап проводится </w:t>
      </w:r>
      <w:r w:rsidR="00CF531B" w:rsidRPr="009817E3">
        <w:rPr>
          <w:b/>
          <w:sz w:val="24"/>
          <w:szCs w:val="24"/>
        </w:rPr>
        <w:t>с 12.03.2024 по 13</w:t>
      </w:r>
      <w:r w:rsidR="00052346" w:rsidRPr="009817E3">
        <w:rPr>
          <w:b/>
          <w:sz w:val="24"/>
          <w:szCs w:val="24"/>
        </w:rPr>
        <w:t>.03.202</w:t>
      </w:r>
      <w:r w:rsidR="00CF531B" w:rsidRPr="009817E3">
        <w:rPr>
          <w:b/>
          <w:sz w:val="24"/>
          <w:szCs w:val="24"/>
        </w:rPr>
        <w:t>4</w:t>
      </w:r>
      <w:r w:rsidR="00052346" w:rsidRPr="009817E3">
        <w:rPr>
          <w:sz w:val="24"/>
          <w:szCs w:val="24"/>
        </w:rPr>
        <w:t xml:space="preserve"> </w:t>
      </w:r>
      <w:r w:rsidR="009817E3" w:rsidRPr="009817E3">
        <w:rPr>
          <w:sz w:val="24"/>
          <w:szCs w:val="24"/>
        </w:rPr>
        <w:t xml:space="preserve">управлением образования, спорта и молодежной политики администрации Чебоксарского муниципального </w:t>
      </w:r>
      <w:proofErr w:type="gramStart"/>
      <w:r w:rsidR="009817E3" w:rsidRPr="009817E3">
        <w:rPr>
          <w:sz w:val="24"/>
          <w:szCs w:val="24"/>
        </w:rPr>
        <w:t>округа  Чувашской</w:t>
      </w:r>
      <w:proofErr w:type="gramEnd"/>
      <w:r w:rsidR="009817E3" w:rsidRPr="009817E3">
        <w:rPr>
          <w:sz w:val="24"/>
          <w:szCs w:val="24"/>
        </w:rPr>
        <w:t xml:space="preserve"> Республики (далее – УОМО) и Чебоксарской  районной организация профсоюза работников народного образования и науки Российской Федерации.</w:t>
      </w: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 xml:space="preserve">4.3. Руководители образовательных организаций </w:t>
      </w:r>
      <w:r w:rsidR="001C08C0" w:rsidRPr="00DD24DD">
        <w:rPr>
          <w:b/>
          <w:sz w:val="24"/>
          <w:szCs w:val="24"/>
        </w:rPr>
        <w:t>до 10</w:t>
      </w:r>
      <w:r w:rsidRPr="00DD24DD">
        <w:rPr>
          <w:b/>
          <w:sz w:val="24"/>
          <w:szCs w:val="24"/>
        </w:rPr>
        <w:t>.03.202</w:t>
      </w:r>
      <w:r w:rsidR="001C08C0" w:rsidRPr="00DD24DD">
        <w:rPr>
          <w:b/>
          <w:sz w:val="24"/>
          <w:szCs w:val="24"/>
        </w:rPr>
        <w:t>4</w:t>
      </w:r>
      <w:r w:rsidRPr="00DD24DD">
        <w:rPr>
          <w:sz w:val="24"/>
          <w:szCs w:val="24"/>
        </w:rPr>
        <w:t xml:space="preserve"> </w:t>
      </w:r>
      <w:r w:rsidRPr="00D25788">
        <w:rPr>
          <w:sz w:val="24"/>
          <w:szCs w:val="24"/>
        </w:rPr>
        <w:t xml:space="preserve">направляют в адрес оргкомитета Конкурса по электронной почте </w:t>
      </w:r>
      <w:r w:rsidRPr="00D25788">
        <w:rPr>
          <w:b/>
          <w:sz w:val="24"/>
          <w:szCs w:val="24"/>
        </w:rPr>
        <w:t>s-metod@mail.ru</w:t>
      </w:r>
      <w:r w:rsidRPr="00D25788">
        <w:rPr>
          <w:sz w:val="24"/>
          <w:szCs w:val="24"/>
        </w:rPr>
        <w:t xml:space="preserve"> следующие документы:</w:t>
      </w: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>- заявление участника Конкурса (приложение №1);</w:t>
      </w: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>- информационную карту участника Конкурса (приложение № 2).</w:t>
      </w: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 xml:space="preserve">Вышеперечисленные документы должны быть отправлены в двух вариантах: в текстовом формате </w:t>
      </w:r>
      <w:proofErr w:type="spellStart"/>
      <w:r w:rsidRPr="00D25788">
        <w:rPr>
          <w:sz w:val="24"/>
          <w:szCs w:val="24"/>
        </w:rPr>
        <w:t>Microsoft</w:t>
      </w:r>
      <w:proofErr w:type="spellEnd"/>
      <w:r w:rsidRPr="00D25788">
        <w:rPr>
          <w:sz w:val="24"/>
          <w:szCs w:val="24"/>
        </w:rPr>
        <w:t xml:space="preserve"> </w:t>
      </w:r>
      <w:proofErr w:type="spellStart"/>
      <w:r w:rsidRPr="00D25788">
        <w:rPr>
          <w:sz w:val="24"/>
          <w:szCs w:val="24"/>
        </w:rPr>
        <w:t>Word</w:t>
      </w:r>
      <w:proofErr w:type="spellEnd"/>
      <w:r w:rsidRPr="00D25788">
        <w:rPr>
          <w:sz w:val="24"/>
          <w:szCs w:val="24"/>
        </w:rPr>
        <w:t xml:space="preserve"> (</w:t>
      </w:r>
      <w:proofErr w:type="spellStart"/>
      <w:r w:rsidRPr="00D25788">
        <w:rPr>
          <w:sz w:val="24"/>
          <w:szCs w:val="24"/>
        </w:rPr>
        <w:t>doc</w:t>
      </w:r>
      <w:proofErr w:type="spellEnd"/>
      <w:r w:rsidRPr="00D25788">
        <w:rPr>
          <w:sz w:val="24"/>
          <w:szCs w:val="24"/>
        </w:rPr>
        <w:t xml:space="preserve">, </w:t>
      </w:r>
      <w:proofErr w:type="spellStart"/>
      <w:r w:rsidRPr="00D25788">
        <w:rPr>
          <w:sz w:val="24"/>
          <w:szCs w:val="24"/>
        </w:rPr>
        <w:t>docx</w:t>
      </w:r>
      <w:proofErr w:type="spellEnd"/>
      <w:r w:rsidRPr="00D25788">
        <w:rPr>
          <w:sz w:val="24"/>
          <w:szCs w:val="24"/>
        </w:rPr>
        <w:t xml:space="preserve">) и отсканированном виде - одним архивом </w:t>
      </w:r>
      <w:r w:rsidRPr="00D25788">
        <w:rPr>
          <w:sz w:val="24"/>
          <w:szCs w:val="24"/>
          <w:u w:val="single"/>
        </w:rPr>
        <w:t>с пометкой «Учитель года»</w:t>
      </w:r>
      <w:r w:rsidRPr="00D25788">
        <w:rPr>
          <w:sz w:val="24"/>
          <w:szCs w:val="24"/>
        </w:rPr>
        <w:t>.</w:t>
      </w: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>4.4. Материалы, подготовленные с нарушением требований к их оформлению, а также посту</w:t>
      </w:r>
      <w:r w:rsidR="001C08C0">
        <w:rPr>
          <w:sz w:val="24"/>
          <w:szCs w:val="24"/>
        </w:rPr>
        <w:t>пившие в Оргкомитет после 10</w:t>
      </w:r>
      <w:r>
        <w:rPr>
          <w:sz w:val="24"/>
          <w:szCs w:val="24"/>
        </w:rPr>
        <w:t>.03</w:t>
      </w:r>
      <w:r w:rsidR="001C08C0">
        <w:rPr>
          <w:sz w:val="24"/>
          <w:szCs w:val="24"/>
        </w:rPr>
        <w:t>.2024</w:t>
      </w:r>
      <w:r w:rsidRPr="00D25788">
        <w:rPr>
          <w:sz w:val="24"/>
          <w:szCs w:val="24"/>
        </w:rPr>
        <w:t>, не рассматриваются.</w:t>
      </w: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>4.5. Материалы, представленные на Конкурс, обратно не возвращаются.</w:t>
      </w: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  <w:r w:rsidRPr="00D25788">
        <w:rPr>
          <w:b/>
          <w:sz w:val="24"/>
          <w:szCs w:val="24"/>
        </w:rPr>
        <w:t>5. Конкурсные мероприятия</w:t>
      </w:r>
    </w:p>
    <w:p w:rsidR="00052346" w:rsidRPr="00D25788" w:rsidRDefault="00052346" w:rsidP="00052346">
      <w:pPr>
        <w:ind w:left="-284"/>
        <w:jc w:val="both"/>
        <w:rPr>
          <w:sz w:val="24"/>
          <w:szCs w:val="24"/>
        </w:rPr>
      </w:pPr>
    </w:p>
    <w:p w:rsidR="00052346" w:rsidRPr="00D25788" w:rsidRDefault="00052346" w:rsidP="00052346">
      <w:pPr>
        <w:ind w:firstLine="709"/>
        <w:jc w:val="both"/>
        <w:rPr>
          <w:sz w:val="24"/>
          <w:szCs w:val="24"/>
        </w:rPr>
      </w:pPr>
      <w:r w:rsidRPr="00D25788">
        <w:rPr>
          <w:sz w:val="24"/>
          <w:szCs w:val="24"/>
        </w:rPr>
        <w:t>5.1. Муниципальный этап Конкурса проводится</w:t>
      </w:r>
      <w:r>
        <w:rPr>
          <w:sz w:val="24"/>
          <w:szCs w:val="24"/>
        </w:rPr>
        <w:t xml:space="preserve"> с </w:t>
      </w:r>
      <w:r w:rsidR="00CF531B">
        <w:rPr>
          <w:b/>
          <w:sz w:val="24"/>
          <w:szCs w:val="24"/>
        </w:rPr>
        <w:t>12.03.2024</w:t>
      </w:r>
      <w:r w:rsidR="00E43094">
        <w:rPr>
          <w:b/>
          <w:sz w:val="24"/>
          <w:szCs w:val="24"/>
        </w:rPr>
        <w:t xml:space="preserve"> по 13</w:t>
      </w:r>
      <w:r w:rsidRPr="00D25788">
        <w:rPr>
          <w:b/>
          <w:sz w:val="24"/>
          <w:szCs w:val="24"/>
        </w:rPr>
        <w:t>.03.202</w:t>
      </w:r>
      <w:r w:rsidR="00CF531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D25788">
        <w:rPr>
          <w:b/>
          <w:sz w:val="24"/>
          <w:szCs w:val="24"/>
        </w:rPr>
        <w:t>на базе МБОУ «</w:t>
      </w:r>
      <w:r w:rsidR="00E43094">
        <w:rPr>
          <w:b/>
          <w:sz w:val="24"/>
          <w:szCs w:val="24"/>
        </w:rPr>
        <w:t>Толиковская СОШ</w:t>
      </w:r>
      <w:r w:rsidRPr="00D25788">
        <w:rPr>
          <w:b/>
          <w:sz w:val="24"/>
          <w:szCs w:val="24"/>
        </w:rPr>
        <w:t>» Чебоксарского</w:t>
      </w:r>
      <w:r w:rsidR="00213295">
        <w:rPr>
          <w:b/>
          <w:sz w:val="24"/>
          <w:szCs w:val="24"/>
        </w:rPr>
        <w:t xml:space="preserve"> муниципального округа</w:t>
      </w:r>
      <w:r w:rsidRPr="00D25788">
        <w:rPr>
          <w:b/>
          <w:sz w:val="24"/>
          <w:szCs w:val="24"/>
        </w:rPr>
        <w:t xml:space="preserve"> Чувашской Республики в два тура.</w:t>
      </w:r>
    </w:p>
    <w:p w:rsidR="00213295" w:rsidRPr="00213295" w:rsidRDefault="00213295" w:rsidP="00213295">
      <w:pPr>
        <w:pStyle w:val="Default"/>
      </w:pPr>
      <w:r w:rsidRPr="00213295">
        <w:rPr>
          <w:b/>
          <w:bCs/>
        </w:rPr>
        <w:t xml:space="preserve">           </w:t>
      </w:r>
      <w:r w:rsidR="001C08C0">
        <w:rPr>
          <w:bCs/>
        </w:rPr>
        <w:t>5.2</w:t>
      </w:r>
      <w:r w:rsidRPr="00213295">
        <w:rPr>
          <w:b/>
          <w:bCs/>
        </w:rPr>
        <w:t xml:space="preserve">. Первый тур «Учитель-профессионал» </w:t>
      </w:r>
    </w:p>
    <w:p w:rsidR="00213295" w:rsidRPr="00213295" w:rsidRDefault="00213295" w:rsidP="00213295">
      <w:pPr>
        <w:pStyle w:val="Default"/>
        <w:jc w:val="both"/>
      </w:pPr>
      <w:r w:rsidRPr="00213295">
        <w:t xml:space="preserve">Первый тур включает два конкурсных испытания: </w:t>
      </w:r>
      <w:r w:rsidRPr="00213295">
        <w:rPr>
          <w:b/>
          <w:bCs/>
        </w:rPr>
        <w:t xml:space="preserve">«Урок» </w:t>
      </w:r>
      <w:r w:rsidRPr="00213295">
        <w:t xml:space="preserve">и </w:t>
      </w:r>
      <w:r w:rsidR="00E43094">
        <w:rPr>
          <w:b/>
          <w:bCs/>
        </w:rPr>
        <w:t>«Мастер класс</w:t>
      </w:r>
      <w:r w:rsidRPr="00213295">
        <w:rPr>
          <w:b/>
          <w:bCs/>
        </w:rPr>
        <w:t xml:space="preserve">». </w:t>
      </w:r>
    </w:p>
    <w:p w:rsidR="00213295" w:rsidRDefault="00213295" w:rsidP="0021329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066025">
        <w:rPr>
          <w:bCs/>
        </w:rPr>
        <w:t>5.3.1.</w:t>
      </w:r>
      <w:r w:rsidR="00BA5EBD">
        <w:rPr>
          <w:b/>
          <w:bCs/>
        </w:rPr>
        <w:t xml:space="preserve"> Конкурсное задание «Урок».</w:t>
      </w:r>
    </w:p>
    <w:p w:rsidR="00BA5EBD" w:rsidRPr="00BA5EBD" w:rsidRDefault="0040373A" w:rsidP="00213295">
      <w:pPr>
        <w:pStyle w:val="Default"/>
        <w:jc w:val="both"/>
      </w:pPr>
      <w:r>
        <w:rPr>
          <w:b/>
          <w:bCs/>
        </w:rPr>
        <w:t xml:space="preserve">           </w:t>
      </w:r>
      <w:r w:rsidR="00BA5EBD">
        <w:rPr>
          <w:b/>
          <w:bCs/>
        </w:rPr>
        <w:t xml:space="preserve">Цель конкурсного испытания: </w:t>
      </w:r>
      <w:r w:rsidR="00BA5EBD">
        <w:rPr>
          <w:bCs/>
        </w:rPr>
        <w:t>демонстрация участником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EA4486" w:rsidRDefault="00DD24DD" w:rsidP="008809B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Формат конкурсного испытания</w:t>
      </w:r>
      <w:r w:rsidR="00EA4486" w:rsidRPr="00EA448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урок по учебному предмету, который проводится участником в общеобразовательной организации,</w:t>
      </w:r>
      <w:r w:rsidR="000A49CB">
        <w:rPr>
          <w:sz w:val="24"/>
          <w:szCs w:val="24"/>
        </w:rPr>
        <w:t xml:space="preserve"> утвержденной о</w:t>
      </w:r>
      <w:r>
        <w:rPr>
          <w:sz w:val="24"/>
          <w:szCs w:val="24"/>
        </w:rPr>
        <w:t>ргкомитетом в качестве площадки проведения первого тура.</w:t>
      </w:r>
    </w:p>
    <w:p w:rsidR="00DD24DD" w:rsidRDefault="00DD24DD" w:rsidP="008809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урока определяется в соответствии с календарно-тематическим планированием и рабочей программой по соответствующему классе общеобразовател</w:t>
      </w:r>
      <w:r w:rsidR="000A49CB">
        <w:rPr>
          <w:sz w:val="24"/>
          <w:szCs w:val="24"/>
        </w:rPr>
        <w:t>ьной организации, утвержденной о</w:t>
      </w:r>
      <w:r>
        <w:rPr>
          <w:sz w:val="24"/>
          <w:szCs w:val="24"/>
        </w:rPr>
        <w:t>ргкомитетом в качестве площади проведения первого тура. В случае если преподаваемый участником предмет не изучается в данной общеобразовательной организации, урок проводится как вводный</w:t>
      </w:r>
      <w:r w:rsidR="000A49CB">
        <w:rPr>
          <w:sz w:val="24"/>
          <w:szCs w:val="24"/>
        </w:rPr>
        <w:t xml:space="preserve"> по данному предмету.</w:t>
      </w:r>
    </w:p>
    <w:p w:rsidR="000A49CB" w:rsidRDefault="000A49CB" w:rsidP="008809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необходимом для проведения урока оборудовании заявляются участником оператору в день установочного семинара.</w:t>
      </w:r>
    </w:p>
    <w:p w:rsidR="000A49CB" w:rsidRDefault="000A49CB" w:rsidP="008809BB">
      <w:pPr>
        <w:ind w:firstLine="709"/>
        <w:jc w:val="both"/>
        <w:rPr>
          <w:sz w:val="24"/>
          <w:szCs w:val="24"/>
        </w:rPr>
      </w:pPr>
      <w:r w:rsidRPr="000A49CB">
        <w:rPr>
          <w:b/>
          <w:sz w:val="24"/>
          <w:szCs w:val="24"/>
        </w:rPr>
        <w:t>Регламент конкурсного испытания: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обоснование применения методических подходов, приемов и технологий в соответствии с заявленной темой и целевым ориентирами урока – до 5 минут; самоанализ урока и ответы на вопросы членов жюри – до 10 минут.</w:t>
      </w:r>
    </w:p>
    <w:p w:rsidR="000A49CB" w:rsidRPr="000A49CB" w:rsidRDefault="000A49CB" w:rsidP="008809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оценка за конкурсное испытание – </w:t>
      </w:r>
      <w:r w:rsidRPr="000A49CB">
        <w:rPr>
          <w:b/>
          <w:sz w:val="24"/>
          <w:szCs w:val="24"/>
        </w:rPr>
        <w:t>60 баллов.</w:t>
      </w:r>
    </w:p>
    <w:p w:rsidR="00066025" w:rsidRDefault="00EA4486" w:rsidP="00EA4486">
      <w:pPr>
        <w:ind w:firstLine="709"/>
        <w:jc w:val="both"/>
        <w:rPr>
          <w:sz w:val="24"/>
          <w:szCs w:val="24"/>
        </w:rPr>
      </w:pPr>
      <w:r w:rsidRPr="00EA4486">
        <w:rPr>
          <w:b/>
          <w:sz w:val="24"/>
          <w:szCs w:val="24"/>
        </w:rPr>
        <w:t>Критерии оценивания конкурсного задания</w:t>
      </w:r>
      <w:r w:rsidRPr="00D25788">
        <w:rPr>
          <w:sz w:val="24"/>
          <w:szCs w:val="24"/>
        </w:rPr>
        <w:t>:</w:t>
      </w:r>
    </w:p>
    <w:p w:rsidR="00066025" w:rsidRDefault="00066025" w:rsidP="00EA4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4486" w:rsidRPr="00D25788">
        <w:rPr>
          <w:sz w:val="24"/>
          <w:szCs w:val="24"/>
        </w:rPr>
        <w:t xml:space="preserve"> информационная и языковая грамотность, </w:t>
      </w:r>
    </w:p>
    <w:p w:rsidR="00066025" w:rsidRDefault="00066025" w:rsidP="00EA4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A4486" w:rsidRPr="00D25788">
        <w:rPr>
          <w:sz w:val="24"/>
          <w:szCs w:val="24"/>
        </w:rPr>
        <w:t xml:space="preserve">результативность, методическое мастерство и творчество, </w:t>
      </w:r>
    </w:p>
    <w:p w:rsidR="00066025" w:rsidRDefault="00515EA9" w:rsidP="00515EA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066025">
        <w:rPr>
          <w:sz w:val="24"/>
          <w:szCs w:val="24"/>
        </w:rPr>
        <w:t>-</w:t>
      </w:r>
      <w:r w:rsidR="00EA4486" w:rsidRPr="00D25788">
        <w:rPr>
          <w:sz w:val="24"/>
          <w:szCs w:val="24"/>
        </w:rPr>
        <w:t xml:space="preserve">мотивирование к обучению, рефлексия и оценивание, </w:t>
      </w:r>
    </w:p>
    <w:p w:rsidR="00066025" w:rsidRDefault="00515EA9" w:rsidP="00515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6025">
        <w:rPr>
          <w:sz w:val="24"/>
          <w:szCs w:val="24"/>
        </w:rPr>
        <w:t>-</w:t>
      </w:r>
      <w:r w:rsidR="00EA4486" w:rsidRPr="00D25788">
        <w:rPr>
          <w:sz w:val="24"/>
          <w:szCs w:val="24"/>
        </w:rPr>
        <w:t>организационная культура, эффективная коммуникация,</w:t>
      </w:r>
    </w:p>
    <w:p w:rsidR="00066025" w:rsidRDefault="00515EA9" w:rsidP="00515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6025">
        <w:rPr>
          <w:sz w:val="24"/>
          <w:szCs w:val="24"/>
        </w:rPr>
        <w:t>-</w:t>
      </w:r>
      <w:r w:rsidR="00EA4486" w:rsidRPr="00D25788">
        <w:rPr>
          <w:sz w:val="24"/>
          <w:szCs w:val="24"/>
        </w:rPr>
        <w:t xml:space="preserve">ценностные ориентиры, </w:t>
      </w:r>
    </w:p>
    <w:p w:rsidR="00066025" w:rsidRDefault="00515EA9" w:rsidP="00515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6025">
        <w:rPr>
          <w:sz w:val="24"/>
          <w:szCs w:val="24"/>
        </w:rPr>
        <w:t>-</w:t>
      </w:r>
      <w:proofErr w:type="spellStart"/>
      <w:r w:rsidR="00EA4486" w:rsidRPr="00D25788">
        <w:rPr>
          <w:sz w:val="24"/>
          <w:szCs w:val="24"/>
        </w:rPr>
        <w:t>метапредметность</w:t>
      </w:r>
      <w:proofErr w:type="spellEnd"/>
      <w:r w:rsidR="00EA4486" w:rsidRPr="00D25788">
        <w:rPr>
          <w:sz w:val="24"/>
          <w:szCs w:val="24"/>
        </w:rPr>
        <w:t xml:space="preserve"> и </w:t>
      </w:r>
      <w:proofErr w:type="spellStart"/>
      <w:r w:rsidR="00EA4486" w:rsidRPr="00D25788">
        <w:rPr>
          <w:sz w:val="24"/>
          <w:szCs w:val="24"/>
        </w:rPr>
        <w:t>межпредметная</w:t>
      </w:r>
      <w:proofErr w:type="spellEnd"/>
      <w:r w:rsidR="00EA4486" w:rsidRPr="00D25788">
        <w:rPr>
          <w:sz w:val="24"/>
          <w:szCs w:val="24"/>
        </w:rPr>
        <w:t xml:space="preserve"> интеграция, </w:t>
      </w:r>
    </w:p>
    <w:p w:rsidR="00EA4486" w:rsidRPr="00D25788" w:rsidRDefault="00515EA9" w:rsidP="00515EA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6025">
        <w:rPr>
          <w:sz w:val="24"/>
          <w:szCs w:val="24"/>
        </w:rPr>
        <w:t>-</w:t>
      </w:r>
      <w:r w:rsidR="00EA4486" w:rsidRPr="00D25788">
        <w:rPr>
          <w:sz w:val="24"/>
          <w:szCs w:val="24"/>
        </w:rPr>
        <w:t xml:space="preserve">самостоятельность и творчество. </w:t>
      </w:r>
    </w:p>
    <w:p w:rsidR="00213295" w:rsidRDefault="00515EA9" w:rsidP="00515EA9">
      <w:pPr>
        <w:pStyle w:val="Default"/>
        <w:tabs>
          <w:tab w:val="left" w:pos="567"/>
        </w:tabs>
        <w:jc w:val="both"/>
        <w:rPr>
          <w:b/>
          <w:bCs/>
        </w:rPr>
      </w:pPr>
      <w:r>
        <w:rPr>
          <w:bCs/>
          <w:sz w:val="22"/>
          <w:szCs w:val="22"/>
        </w:rPr>
        <w:t xml:space="preserve">           </w:t>
      </w:r>
      <w:r w:rsidR="00213295" w:rsidRPr="00066025">
        <w:rPr>
          <w:bCs/>
        </w:rPr>
        <w:t>5.3.2.</w:t>
      </w:r>
      <w:r w:rsidR="00213295" w:rsidRPr="00213295">
        <w:rPr>
          <w:b/>
          <w:bCs/>
        </w:rPr>
        <w:t xml:space="preserve"> Конкурсное испытание «</w:t>
      </w:r>
      <w:r w:rsidR="00CF531B">
        <w:rPr>
          <w:b/>
          <w:bCs/>
        </w:rPr>
        <w:t>Мастер класс</w:t>
      </w:r>
      <w:r w:rsidR="00BA5EBD">
        <w:rPr>
          <w:b/>
          <w:bCs/>
        </w:rPr>
        <w:t>».</w:t>
      </w:r>
    </w:p>
    <w:p w:rsidR="004C2C8E" w:rsidRDefault="0000291E" w:rsidP="00A11035">
      <w:pPr>
        <w:pStyle w:val="Default"/>
        <w:tabs>
          <w:tab w:val="left" w:pos="567"/>
        </w:tabs>
        <w:jc w:val="both"/>
        <w:rPr>
          <w:bCs/>
        </w:rPr>
      </w:pPr>
      <w:r>
        <w:rPr>
          <w:b/>
          <w:bCs/>
        </w:rPr>
        <w:t xml:space="preserve">          </w:t>
      </w:r>
      <w:r w:rsidR="004C2C8E">
        <w:rPr>
          <w:b/>
          <w:bCs/>
        </w:rPr>
        <w:t xml:space="preserve">Цель конкурсного испытания: </w:t>
      </w:r>
      <w:r w:rsidR="004C2C8E">
        <w:rPr>
          <w:bCs/>
        </w:rPr>
        <w:t xml:space="preserve">демонстрация участников Конкурса профессионального мастерства в области презентации и трансляции педагогического опыта в ситуации профессионального взаимодействия.  </w:t>
      </w:r>
    </w:p>
    <w:p w:rsidR="00DC09AD" w:rsidRDefault="0000291E" w:rsidP="008809BB">
      <w:pPr>
        <w:pStyle w:val="Default"/>
        <w:jc w:val="both"/>
        <w:rPr>
          <w:bCs/>
        </w:rPr>
      </w:pPr>
      <w:r>
        <w:rPr>
          <w:b/>
          <w:bCs/>
        </w:rPr>
        <w:t xml:space="preserve">          </w:t>
      </w:r>
      <w:r w:rsidR="004C2C8E" w:rsidRPr="004C2C8E">
        <w:rPr>
          <w:b/>
          <w:bCs/>
        </w:rPr>
        <w:t>Формат конкурсного испытания:</w:t>
      </w:r>
      <w:r w:rsidR="004C2C8E">
        <w:rPr>
          <w:bCs/>
        </w:rPr>
        <w:t xml:space="preserve"> учебно-методическое занятие с коллегами, демонстрирующее педагогическое мастерство лауре</w:t>
      </w:r>
      <w:r w:rsidR="000A49CB">
        <w:rPr>
          <w:bCs/>
        </w:rPr>
        <w:t>а</w:t>
      </w:r>
      <w:r w:rsidR="004C2C8E">
        <w:rPr>
          <w:bCs/>
        </w:rPr>
        <w:t xml:space="preserve">та в области трансляции своего педагогического опыта, доказавшего эффективность </w:t>
      </w:r>
      <w:r w:rsidR="00DC09AD">
        <w:rPr>
          <w:bCs/>
        </w:rPr>
        <w:t>в практической работе.</w:t>
      </w:r>
    </w:p>
    <w:p w:rsidR="004C2C8E" w:rsidRDefault="00DC09AD" w:rsidP="008809BB">
      <w:pPr>
        <w:pStyle w:val="Default"/>
        <w:jc w:val="both"/>
        <w:rPr>
          <w:bCs/>
        </w:rPr>
      </w:pPr>
      <w:r>
        <w:rPr>
          <w:bCs/>
        </w:rPr>
        <w:t xml:space="preserve"> Мастер</w:t>
      </w:r>
      <w:r w:rsidRPr="00DC09AD">
        <w:rPr>
          <w:bCs/>
        </w:rPr>
        <w:t>-</w:t>
      </w:r>
      <w:r>
        <w:rPr>
          <w:bCs/>
        </w:rPr>
        <w:t>класс провод</w:t>
      </w:r>
      <w:r w:rsidR="000A49CB">
        <w:rPr>
          <w:bCs/>
        </w:rPr>
        <w:t>ится на площадке, утвержденной о</w:t>
      </w:r>
      <w:r w:rsidR="0000291E">
        <w:rPr>
          <w:bCs/>
        </w:rPr>
        <w:t>ргко</w:t>
      </w:r>
      <w:r>
        <w:rPr>
          <w:bCs/>
        </w:rPr>
        <w:t xml:space="preserve">митетом в качестве </w:t>
      </w:r>
      <w:r w:rsidR="00BA5EBD">
        <w:rPr>
          <w:bCs/>
        </w:rPr>
        <w:t>площади проведения первого тура, в присутствии жюри.</w:t>
      </w:r>
    </w:p>
    <w:p w:rsidR="00BA5EBD" w:rsidRDefault="00BA5EBD" w:rsidP="008809BB">
      <w:pPr>
        <w:pStyle w:val="Default"/>
        <w:jc w:val="both"/>
        <w:rPr>
          <w:bCs/>
        </w:rPr>
      </w:pPr>
      <w:r>
        <w:rPr>
          <w:bCs/>
        </w:rPr>
        <w:t>Тему, форму проведения мастер-класса, наличие фокус-группы и ее количественный состав (при необходимости) участники определяют самостоятельно. Очередность выступлений определяется по результатам жеребьевки.</w:t>
      </w:r>
    </w:p>
    <w:p w:rsidR="00BA5EBD" w:rsidRDefault="00671A88" w:rsidP="00671A88">
      <w:pPr>
        <w:pStyle w:val="Default"/>
        <w:tabs>
          <w:tab w:val="left" w:pos="567"/>
        </w:tabs>
        <w:jc w:val="both"/>
        <w:rPr>
          <w:bCs/>
        </w:rPr>
      </w:pPr>
      <w:r>
        <w:rPr>
          <w:b/>
          <w:bCs/>
        </w:rPr>
        <w:t xml:space="preserve">         </w:t>
      </w:r>
      <w:r w:rsidR="00BA5EBD" w:rsidRPr="00BA5EBD">
        <w:rPr>
          <w:b/>
          <w:bCs/>
        </w:rPr>
        <w:t>Регламент конкурсного испытания:</w:t>
      </w:r>
      <w:r w:rsidR="00BA5EBD">
        <w:rPr>
          <w:bCs/>
        </w:rPr>
        <w:t xml:space="preserve"> проведение мастер-класса – до 20 минут; ответы на вопросы членов жюри – до 5 минут.</w:t>
      </w:r>
    </w:p>
    <w:p w:rsidR="00BA5EBD" w:rsidRPr="00BA5EBD" w:rsidRDefault="00BA5EBD" w:rsidP="008809BB">
      <w:pPr>
        <w:pStyle w:val="Default"/>
        <w:jc w:val="both"/>
        <w:rPr>
          <w:bCs/>
        </w:rPr>
      </w:pPr>
      <w:r>
        <w:rPr>
          <w:bCs/>
        </w:rPr>
        <w:t xml:space="preserve">Максимальная оценка за конкурсное испытание – </w:t>
      </w:r>
      <w:r>
        <w:rPr>
          <w:b/>
          <w:bCs/>
        </w:rPr>
        <w:t>60 баллов.</w:t>
      </w:r>
    </w:p>
    <w:p w:rsidR="00CF531B" w:rsidRPr="00031BAD" w:rsidRDefault="00A11035" w:rsidP="00A11035">
      <w:pPr>
        <w:pStyle w:val="Default"/>
        <w:tabs>
          <w:tab w:val="left" w:pos="567"/>
        </w:tabs>
        <w:jc w:val="both"/>
      </w:pPr>
      <w:r>
        <w:rPr>
          <w:b/>
          <w:bCs/>
        </w:rPr>
        <w:t xml:space="preserve">          </w:t>
      </w:r>
      <w:r w:rsidR="00CF531B" w:rsidRPr="00031BAD">
        <w:rPr>
          <w:b/>
          <w:bCs/>
        </w:rPr>
        <w:t xml:space="preserve">Критерии оценки конкурсного испытания: </w:t>
      </w:r>
    </w:p>
    <w:p w:rsidR="00CF531B" w:rsidRPr="00031BAD" w:rsidRDefault="00CF531B" w:rsidP="00CF531B">
      <w:pPr>
        <w:pStyle w:val="Default"/>
        <w:spacing w:after="40"/>
      </w:pPr>
      <w:r w:rsidRPr="00031BAD">
        <w:rPr>
          <w:b/>
          <w:bCs/>
        </w:rPr>
        <w:t xml:space="preserve">- </w:t>
      </w:r>
      <w:r w:rsidRPr="00031BAD">
        <w:t xml:space="preserve">актуальность и методическая обоснованность; </w:t>
      </w:r>
    </w:p>
    <w:p w:rsidR="00CF531B" w:rsidRPr="00031BAD" w:rsidRDefault="00CF531B" w:rsidP="00CF531B">
      <w:pPr>
        <w:pStyle w:val="Default"/>
        <w:spacing w:after="40"/>
      </w:pPr>
      <w:r w:rsidRPr="00031BAD">
        <w:rPr>
          <w:b/>
          <w:bCs/>
        </w:rPr>
        <w:t xml:space="preserve">- </w:t>
      </w:r>
      <w:r w:rsidRPr="00031BAD">
        <w:t xml:space="preserve">практическая значимость и применимость; </w:t>
      </w:r>
    </w:p>
    <w:p w:rsidR="00CF531B" w:rsidRPr="00031BAD" w:rsidRDefault="00CF531B" w:rsidP="00CF531B">
      <w:pPr>
        <w:pStyle w:val="Default"/>
        <w:spacing w:after="40"/>
      </w:pPr>
      <w:r w:rsidRPr="00031BAD">
        <w:rPr>
          <w:b/>
          <w:bCs/>
        </w:rPr>
        <w:t xml:space="preserve">- </w:t>
      </w:r>
      <w:r w:rsidRPr="00031BAD">
        <w:t xml:space="preserve">предметное содержание; </w:t>
      </w:r>
    </w:p>
    <w:p w:rsidR="00CF531B" w:rsidRPr="00031BAD" w:rsidRDefault="00CF531B" w:rsidP="00CF531B">
      <w:pPr>
        <w:pStyle w:val="Default"/>
        <w:spacing w:after="40"/>
      </w:pPr>
      <w:r w:rsidRPr="00031BAD">
        <w:rPr>
          <w:b/>
          <w:bCs/>
        </w:rPr>
        <w:t xml:space="preserve">- </w:t>
      </w:r>
      <w:r w:rsidRPr="00031BAD">
        <w:t xml:space="preserve">организация деятельности, уровень мотивации участников, результативность мастер-класса; </w:t>
      </w:r>
    </w:p>
    <w:p w:rsidR="00CF531B" w:rsidRPr="00031BAD" w:rsidRDefault="00CF531B" w:rsidP="00CF531B">
      <w:pPr>
        <w:pStyle w:val="Default"/>
        <w:spacing w:after="40"/>
      </w:pPr>
      <w:r w:rsidRPr="00031BAD">
        <w:rPr>
          <w:b/>
          <w:bCs/>
        </w:rPr>
        <w:t xml:space="preserve">- </w:t>
      </w:r>
      <w:r w:rsidRPr="00031BAD">
        <w:t xml:space="preserve">информационная культура; </w:t>
      </w:r>
    </w:p>
    <w:p w:rsidR="00CF531B" w:rsidRPr="00031BAD" w:rsidRDefault="00CF531B" w:rsidP="00CF531B">
      <w:pPr>
        <w:pStyle w:val="Default"/>
      </w:pPr>
      <w:r w:rsidRPr="00031BAD">
        <w:rPr>
          <w:b/>
          <w:bCs/>
        </w:rPr>
        <w:t xml:space="preserve">- </w:t>
      </w:r>
      <w:r w:rsidRPr="00031BAD">
        <w:t xml:space="preserve">коммуникативная и рефлексивная культура. </w:t>
      </w:r>
    </w:p>
    <w:p w:rsidR="00031BAD" w:rsidRPr="00031BAD" w:rsidRDefault="00721787" w:rsidP="00721787">
      <w:pPr>
        <w:pStyle w:val="Default"/>
        <w:tabs>
          <w:tab w:val="left" w:pos="567"/>
          <w:tab w:val="left" w:pos="851"/>
        </w:tabs>
        <w:jc w:val="both"/>
      </w:pPr>
      <w:r>
        <w:rPr>
          <w:bCs/>
        </w:rPr>
        <w:t xml:space="preserve">          </w:t>
      </w:r>
      <w:r w:rsidR="00031BAD" w:rsidRPr="00066025">
        <w:rPr>
          <w:bCs/>
        </w:rPr>
        <w:t>5.4.</w:t>
      </w:r>
      <w:r w:rsidR="00C05DF5">
        <w:rPr>
          <w:b/>
          <w:bCs/>
        </w:rPr>
        <w:t xml:space="preserve"> Второй тур </w:t>
      </w:r>
      <w:r w:rsidR="001C08C0" w:rsidRPr="00031BAD">
        <w:rPr>
          <w:b/>
          <w:bCs/>
        </w:rPr>
        <w:t>«</w:t>
      </w:r>
      <w:r w:rsidR="001C08C0">
        <w:rPr>
          <w:b/>
          <w:bCs/>
        </w:rPr>
        <w:t>Разговор со школьниками</w:t>
      </w:r>
      <w:r w:rsidR="001C08C0" w:rsidRPr="00031BAD">
        <w:rPr>
          <w:b/>
          <w:bCs/>
        </w:rPr>
        <w:t>».</w:t>
      </w:r>
    </w:p>
    <w:p w:rsidR="00031BAD" w:rsidRPr="00031BAD" w:rsidRDefault="00031BAD" w:rsidP="00031BAD">
      <w:pPr>
        <w:pStyle w:val="Default"/>
        <w:jc w:val="both"/>
      </w:pPr>
      <w:r w:rsidRPr="00031BAD">
        <w:t xml:space="preserve">Второй тур включает конкурсное испытание: </w:t>
      </w:r>
      <w:r w:rsidRPr="00031BAD">
        <w:rPr>
          <w:b/>
          <w:bCs/>
        </w:rPr>
        <w:t>«</w:t>
      </w:r>
      <w:r w:rsidR="00CF531B">
        <w:rPr>
          <w:b/>
          <w:bCs/>
        </w:rPr>
        <w:t>Разговор со школьниками</w:t>
      </w:r>
      <w:r w:rsidRPr="00031BAD">
        <w:rPr>
          <w:b/>
          <w:bCs/>
        </w:rPr>
        <w:t xml:space="preserve">». </w:t>
      </w:r>
    </w:p>
    <w:p w:rsidR="001C08C0" w:rsidRDefault="00721787" w:rsidP="00721787">
      <w:pPr>
        <w:pStyle w:val="Default"/>
        <w:tabs>
          <w:tab w:val="left" w:pos="567"/>
        </w:tabs>
        <w:jc w:val="both"/>
      </w:pPr>
      <w:r>
        <w:rPr>
          <w:b/>
          <w:bCs/>
        </w:rPr>
        <w:t xml:space="preserve">          </w:t>
      </w:r>
      <w:r w:rsidR="00031BAD" w:rsidRPr="00066025">
        <w:rPr>
          <w:bCs/>
        </w:rPr>
        <w:t>5.4.1.</w:t>
      </w:r>
      <w:r w:rsidR="00031BAD" w:rsidRPr="00031BAD">
        <w:rPr>
          <w:b/>
          <w:bCs/>
        </w:rPr>
        <w:t xml:space="preserve"> </w:t>
      </w:r>
      <w:r w:rsidR="00A36B5F">
        <w:rPr>
          <w:b/>
        </w:rPr>
        <w:t xml:space="preserve">Цель конкурсного испытания: </w:t>
      </w:r>
      <w:r w:rsidR="00A36B5F" w:rsidRPr="00A36B5F">
        <w:t>демонстрация</w:t>
      </w:r>
      <w:r w:rsidR="00A36B5F">
        <w:t xml:space="preserve"> участником профессионально-личностных компетенций в области воспитания и социализации школьников.</w:t>
      </w:r>
    </w:p>
    <w:p w:rsidR="00A36B5F" w:rsidRDefault="00671A88" w:rsidP="00CF531B">
      <w:pPr>
        <w:pStyle w:val="Default"/>
        <w:jc w:val="both"/>
      </w:pPr>
      <w:r>
        <w:rPr>
          <w:b/>
        </w:rPr>
        <w:t xml:space="preserve">         </w:t>
      </w:r>
      <w:r w:rsidR="00A36B5F" w:rsidRPr="00A36B5F">
        <w:rPr>
          <w:b/>
        </w:rPr>
        <w:t>Формат конкурсного испытания:</w:t>
      </w:r>
      <w:r w:rsidR="00A36B5F">
        <w:rPr>
          <w:b/>
        </w:rPr>
        <w:t xml:space="preserve"> </w:t>
      </w:r>
      <w:r w:rsidR="00A36B5F" w:rsidRPr="00A36B5F">
        <w:t>открытое обсуждение участником со школьниками</w:t>
      </w:r>
      <w:r w:rsidR="00A36B5F">
        <w:t xml:space="preserve"> актуально социально значимой темы, которое проводится в общеобразовательной организации, утвержденной Оргкомитетом в качестве площадки проведения первого тура.</w:t>
      </w:r>
    </w:p>
    <w:p w:rsidR="00897574" w:rsidRDefault="00EA7943" w:rsidP="00CF531B">
      <w:pPr>
        <w:pStyle w:val="Default"/>
        <w:jc w:val="both"/>
      </w:pPr>
      <w:r>
        <w:t xml:space="preserve">        </w:t>
      </w:r>
      <w:r w:rsidR="00A36B5F">
        <w:t>Темы для обсуждения разрабатываются оператором в соответствии с Основами государственной политики по сохранению и укреплению традиционных российских духовно\нравственных ценностей (утверждены Указом Президента Россий</w:t>
      </w:r>
      <w:r w:rsidR="00897574">
        <w:t>ской Федерации 9 ноября 2022 г. №809</w:t>
      </w:r>
      <w:r w:rsidR="00A36B5F">
        <w:t>)</w:t>
      </w:r>
      <w:r w:rsidR="00897574">
        <w:t xml:space="preserve"> и определяются для каждого конкурсанта жеребьевкой, проводимой на установочном семинаре.</w:t>
      </w:r>
    </w:p>
    <w:p w:rsidR="00897574" w:rsidRDefault="00897574" w:rsidP="00CF531B">
      <w:pPr>
        <w:pStyle w:val="Default"/>
        <w:jc w:val="both"/>
      </w:pPr>
      <w:r>
        <w:t xml:space="preserve">         Очередность выступления конкурсантов определяются жеребьевкой, проводимой на установочном семинаре.</w:t>
      </w:r>
    </w:p>
    <w:p w:rsidR="00897574" w:rsidRDefault="00671A88" w:rsidP="00CF531B">
      <w:pPr>
        <w:pStyle w:val="Default"/>
        <w:jc w:val="both"/>
      </w:pPr>
      <w:r>
        <w:rPr>
          <w:b/>
        </w:rPr>
        <w:t xml:space="preserve">         </w:t>
      </w:r>
      <w:r w:rsidR="00897574">
        <w:rPr>
          <w:b/>
        </w:rPr>
        <w:t>Регламент конкурсного испытания:</w:t>
      </w:r>
      <w:r w:rsidR="00897574">
        <w:t xml:space="preserve"> обсуждение темы со школьниками – до 15 минут;</w:t>
      </w:r>
    </w:p>
    <w:p w:rsidR="00897574" w:rsidRDefault="00AE1BAB" w:rsidP="00CF531B">
      <w:pPr>
        <w:pStyle w:val="Default"/>
        <w:jc w:val="both"/>
      </w:pPr>
      <w:r>
        <w:t xml:space="preserve">         </w:t>
      </w:r>
      <w:r w:rsidR="00897574">
        <w:t>Ответы на вопросы членов жюри – до 5 минут.</w:t>
      </w:r>
    </w:p>
    <w:p w:rsidR="00A36B5F" w:rsidRDefault="00897574" w:rsidP="00CF531B">
      <w:pPr>
        <w:pStyle w:val="Default"/>
        <w:jc w:val="both"/>
      </w:pPr>
      <w:r>
        <w:t xml:space="preserve">         Возрастная группа (далее - класс), с которой будет проводиться обсуждение темы, выбирается участником сам</w:t>
      </w:r>
      <w:r w:rsidR="000A49CB">
        <w:t>остоятельно и заявляется о</w:t>
      </w:r>
      <w:r>
        <w:t>ператору в день установочного семинара и при этом участник проводит конкурсное испытание «Разговор со школьниками»</w:t>
      </w:r>
      <w:r w:rsidR="00A36B5F">
        <w:t xml:space="preserve"> </w:t>
      </w:r>
      <w:r>
        <w:t xml:space="preserve">в том же классе, в котором проводится конкурсное испытание «Урок». </w:t>
      </w:r>
    </w:p>
    <w:p w:rsidR="00897574" w:rsidRDefault="00897574" w:rsidP="00CF531B">
      <w:pPr>
        <w:pStyle w:val="Default"/>
        <w:jc w:val="both"/>
      </w:pPr>
      <w:r>
        <w:t xml:space="preserve">Максимальная оценка за конкурсное испытание – </w:t>
      </w:r>
      <w:r>
        <w:rPr>
          <w:b/>
        </w:rPr>
        <w:t>40 баллов.</w:t>
      </w:r>
      <w:r>
        <w:t xml:space="preserve"> </w:t>
      </w:r>
    </w:p>
    <w:p w:rsidR="00897574" w:rsidRDefault="00897574" w:rsidP="00CF531B">
      <w:pPr>
        <w:pStyle w:val="Default"/>
        <w:jc w:val="both"/>
        <w:rPr>
          <w:b/>
        </w:rPr>
      </w:pPr>
      <w:r>
        <w:rPr>
          <w:b/>
        </w:rPr>
        <w:t xml:space="preserve">        </w:t>
      </w:r>
      <w:r w:rsidR="00721787">
        <w:rPr>
          <w:b/>
        </w:rPr>
        <w:t xml:space="preserve"> </w:t>
      </w:r>
      <w:r>
        <w:rPr>
          <w:b/>
        </w:rPr>
        <w:t>Критерии оценки конкурсного испытания:</w:t>
      </w:r>
    </w:p>
    <w:p w:rsidR="00897574" w:rsidRDefault="00897574" w:rsidP="00CF531B">
      <w:pPr>
        <w:pStyle w:val="Default"/>
        <w:jc w:val="both"/>
      </w:pPr>
      <w:r>
        <w:lastRenderedPageBreak/>
        <w:t>- глубина, уровень раскрытия темы и воспитательная ценность проведенного обсуждения;</w:t>
      </w:r>
    </w:p>
    <w:p w:rsidR="00897574" w:rsidRDefault="00897574" w:rsidP="00CF531B">
      <w:pPr>
        <w:pStyle w:val="Default"/>
        <w:jc w:val="both"/>
      </w:pPr>
      <w:r>
        <w:t>- методическая и психолого-педагогическая грамотность;</w:t>
      </w:r>
    </w:p>
    <w:p w:rsidR="00897574" w:rsidRDefault="00897574" w:rsidP="00135D5E">
      <w:pPr>
        <w:pStyle w:val="Default"/>
        <w:tabs>
          <w:tab w:val="left" w:pos="567"/>
        </w:tabs>
        <w:jc w:val="both"/>
      </w:pPr>
      <w:r>
        <w:t>- ценности ориентиры и личная позиция;</w:t>
      </w:r>
    </w:p>
    <w:p w:rsidR="00897574" w:rsidRPr="00897574" w:rsidRDefault="00897574" w:rsidP="00CF531B">
      <w:pPr>
        <w:pStyle w:val="Default"/>
        <w:jc w:val="both"/>
      </w:pPr>
      <w:r>
        <w:t>- коммуникативная культура.</w:t>
      </w:r>
    </w:p>
    <w:p w:rsidR="00B467DF" w:rsidRPr="004C2C8E" w:rsidRDefault="004C2C8E" w:rsidP="00135D5E">
      <w:pPr>
        <w:pStyle w:val="Default"/>
        <w:tabs>
          <w:tab w:val="left" w:pos="567"/>
        </w:tabs>
        <w:jc w:val="both"/>
        <w:rPr>
          <w:b/>
        </w:rPr>
      </w:pPr>
      <w:r>
        <w:t xml:space="preserve">       </w:t>
      </w:r>
      <w:r w:rsidR="00135D5E">
        <w:t xml:space="preserve"> </w:t>
      </w:r>
      <w:r w:rsidR="002D6250">
        <w:t>Участники,</w:t>
      </w:r>
      <w:r w:rsidR="00B467DF" w:rsidRPr="00D25788">
        <w:t xml:space="preserve"> набравших наибольшее количество баллов по результатам оценивания выполнения конкурсных заданий первого</w:t>
      </w:r>
      <w:r w:rsidR="002D6250">
        <w:t xml:space="preserve"> и второго туров конкурса, принимают участие </w:t>
      </w:r>
      <w:proofErr w:type="gramStart"/>
      <w:r w:rsidR="002D6250">
        <w:t>в</w:t>
      </w:r>
      <w:r w:rsidR="00B467DF" w:rsidRPr="00D25788">
        <w:t xml:space="preserve"> </w:t>
      </w:r>
      <w:r w:rsidR="00EA7943">
        <w:t xml:space="preserve"> конкурсном</w:t>
      </w:r>
      <w:proofErr w:type="gramEnd"/>
      <w:r w:rsidR="00EA7943">
        <w:t xml:space="preserve"> испытании </w:t>
      </w:r>
      <w:r w:rsidR="00B467DF" w:rsidRPr="00D25788">
        <w:t>«</w:t>
      </w:r>
      <w:r w:rsidR="00B467DF" w:rsidRPr="00D25788">
        <w:rPr>
          <w:b/>
        </w:rPr>
        <w:t>Открытая дискуссия».</w:t>
      </w:r>
    </w:p>
    <w:p w:rsidR="00B467DF" w:rsidRDefault="00135D5E" w:rsidP="00135D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67DF" w:rsidRPr="00D25788">
        <w:rPr>
          <w:sz w:val="24"/>
          <w:szCs w:val="24"/>
        </w:rPr>
        <w:t>Формат: открытое обсуждение актуальной общественно значимой проблемы с участием общественности. Конкретная проблема определяется накануне проведения открытой дискуссии.</w:t>
      </w:r>
    </w:p>
    <w:p w:rsidR="00B467DF" w:rsidRPr="00D25788" w:rsidRDefault="00135D5E" w:rsidP="00135D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67DF" w:rsidRPr="00D25788">
        <w:rPr>
          <w:sz w:val="24"/>
          <w:szCs w:val="24"/>
        </w:rPr>
        <w:t>Критерии оценивания: общая культура и эрудиция, глубина и оригинальность суждений, умение вести дискуссию.</w:t>
      </w:r>
    </w:p>
    <w:p w:rsidR="00052346" w:rsidRPr="00D25788" w:rsidRDefault="00135D5E" w:rsidP="00135D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2346" w:rsidRPr="00D25788">
        <w:rPr>
          <w:sz w:val="24"/>
          <w:szCs w:val="24"/>
        </w:rPr>
        <w:t>5.5. Лауреат, набравший наибольшее количество баллов по результатам первого и второго туров, объявляется победителем муниципального этапа республиканского конку</w:t>
      </w:r>
      <w:r w:rsidR="00AF4EB5">
        <w:rPr>
          <w:sz w:val="24"/>
          <w:szCs w:val="24"/>
        </w:rPr>
        <w:t>рса «Учитель года Чувашии – 2024</w:t>
      </w:r>
      <w:r w:rsidR="00052346" w:rsidRPr="00D25788">
        <w:rPr>
          <w:sz w:val="24"/>
          <w:szCs w:val="24"/>
        </w:rPr>
        <w:t>».</w:t>
      </w:r>
    </w:p>
    <w:p w:rsidR="00052346" w:rsidRPr="00D25788" w:rsidRDefault="00052346" w:rsidP="00052346">
      <w:pPr>
        <w:ind w:left="-284"/>
        <w:jc w:val="both"/>
        <w:rPr>
          <w:sz w:val="24"/>
          <w:szCs w:val="24"/>
        </w:rPr>
      </w:pPr>
    </w:p>
    <w:p w:rsidR="00052346" w:rsidRDefault="00052346" w:rsidP="00052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066025">
        <w:rPr>
          <w:b/>
          <w:sz w:val="24"/>
          <w:szCs w:val="24"/>
        </w:rPr>
        <w:t xml:space="preserve"> </w:t>
      </w:r>
      <w:r w:rsidRPr="00D25788">
        <w:rPr>
          <w:b/>
          <w:sz w:val="24"/>
          <w:szCs w:val="24"/>
        </w:rPr>
        <w:t>Подведение итогов Конкурса</w:t>
      </w: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</w:p>
    <w:p w:rsidR="00052346" w:rsidRPr="00D25788" w:rsidRDefault="00052346" w:rsidP="001A6A43">
      <w:pPr>
        <w:ind w:firstLine="567"/>
        <w:jc w:val="both"/>
        <w:rPr>
          <w:sz w:val="24"/>
          <w:szCs w:val="24"/>
        </w:rPr>
      </w:pPr>
      <w:r w:rsidRPr="00D25788">
        <w:rPr>
          <w:sz w:val="24"/>
          <w:szCs w:val="24"/>
        </w:rPr>
        <w:t xml:space="preserve">6.1. Всем участникам очного тура Конкурса вручаются сертификаты, победитель и лауреаты награждаются дипломами </w:t>
      </w:r>
      <w:r>
        <w:rPr>
          <w:sz w:val="24"/>
          <w:szCs w:val="24"/>
        </w:rPr>
        <w:t>Управления</w:t>
      </w:r>
      <w:r w:rsidRPr="00D25788">
        <w:rPr>
          <w:sz w:val="24"/>
          <w:szCs w:val="24"/>
        </w:rPr>
        <w:t xml:space="preserve"> образования.</w:t>
      </w:r>
    </w:p>
    <w:p w:rsidR="00052346" w:rsidRPr="00D25788" w:rsidRDefault="00066025" w:rsidP="001A6A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="003537EF">
        <w:rPr>
          <w:sz w:val="24"/>
          <w:szCs w:val="24"/>
        </w:rPr>
        <w:t xml:space="preserve">  </w:t>
      </w:r>
      <w:r w:rsidR="00052346" w:rsidRPr="00D25788">
        <w:rPr>
          <w:sz w:val="24"/>
          <w:szCs w:val="24"/>
        </w:rPr>
        <w:t>Призы лауреатам и победителю Конкурса учреждаются Учредителями Конкурса.</w:t>
      </w:r>
    </w:p>
    <w:p w:rsidR="00052346" w:rsidRPr="00D25788" w:rsidRDefault="00052346" w:rsidP="001A6A43">
      <w:pPr>
        <w:ind w:firstLine="567"/>
        <w:jc w:val="both"/>
        <w:rPr>
          <w:sz w:val="24"/>
          <w:szCs w:val="24"/>
        </w:rPr>
      </w:pPr>
      <w:r w:rsidRPr="00D25788">
        <w:rPr>
          <w:sz w:val="24"/>
          <w:szCs w:val="24"/>
        </w:rPr>
        <w:t>6.4. Награждение победителя, лауреатов и участников К</w:t>
      </w:r>
      <w:r>
        <w:rPr>
          <w:sz w:val="24"/>
          <w:szCs w:val="24"/>
        </w:rPr>
        <w:t xml:space="preserve">онкурса состоится в </w:t>
      </w:r>
      <w:r w:rsidR="00D25C82">
        <w:rPr>
          <w:sz w:val="24"/>
          <w:szCs w:val="24"/>
        </w:rPr>
        <w:t>апреле 2023</w:t>
      </w:r>
      <w:r w:rsidRPr="00D25788">
        <w:rPr>
          <w:sz w:val="24"/>
          <w:szCs w:val="24"/>
        </w:rPr>
        <w:t xml:space="preserve"> года.</w:t>
      </w:r>
    </w:p>
    <w:p w:rsidR="00052346" w:rsidRPr="00D25788" w:rsidRDefault="00052346" w:rsidP="00052346">
      <w:pPr>
        <w:ind w:left="708" w:firstLine="372"/>
        <w:jc w:val="both"/>
        <w:rPr>
          <w:sz w:val="24"/>
          <w:szCs w:val="24"/>
        </w:rPr>
      </w:pPr>
    </w:p>
    <w:p w:rsidR="00052346" w:rsidRPr="00D25788" w:rsidRDefault="00052346" w:rsidP="00052346">
      <w:pPr>
        <w:jc w:val="center"/>
        <w:rPr>
          <w:b/>
          <w:sz w:val="24"/>
          <w:szCs w:val="24"/>
        </w:rPr>
      </w:pPr>
      <w:r w:rsidRPr="00D25788">
        <w:rPr>
          <w:b/>
          <w:sz w:val="24"/>
          <w:szCs w:val="24"/>
        </w:rPr>
        <w:t>7. Финансирование конкурса</w:t>
      </w:r>
    </w:p>
    <w:p w:rsidR="00DD7B70" w:rsidRDefault="00052346" w:rsidP="001A6A43">
      <w:pPr>
        <w:ind w:firstLine="567"/>
        <w:jc w:val="both"/>
      </w:pPr>
      <w:r w:rsidRPr="00D25788">
        <w:rPr>
          <w:sz w:val="24"/>
          <w:szCs w:val="24"/>
        </w:rPr>
        <w:t xml:space="preserve">7.1. Организация и проведение муниципального этапа Конкурса осуществляется за счет бюджета Чебоксарского </w:t>
      </w:r>
      <w:r w:rsidR="00D25C82">
        <w:rPr>
          <w:sz w:val="24"/>
          <w:szCs w:val="24"/>
        </w:rPr>
        <w:t xml:space="preserve">муниципального округа </w:t>
      </w:r>
      <w:r w:rsidRPr="00D25788">
        <w:rPr>
          <w:sz w:val="24"/>
          <w:szCs w:val="24"/>
        </w:rPr>
        <w:t>Чувашской Республики.</w:t>
      </w:r>
    </w:p>
    <w:sectPr w:rsidR="00DD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672"/>
    <w:multiLevelType w:val="hybridMultilevel"/>
    <w:tmpl w:val="5D7CBDAC"/>
    <w:lvl w:ilvl="0" w:tplc="33280F82">
      <w:start w:val="1"/>
      <w:numFmt w:val="decimal"/>
      <w:suff w:val="nothing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E64"/>
    <w:multiLevelType w:val="hybridMultilevel"/>
    <w:tmpl w:val="787CA1D4"/>
    <w:lvl w:ilvl="0" w:tplc="02B4F3B2">
      <w:start w:val="1"/>
      <w:numFmt w:val="decimal"/>
      <w:suff w:val="nothing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50B4"/>
    <w:multiLevelType w:val="multilevel"/>
    <w:tmpl w:val="7E9A7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ECF0307"/>
    <w:multiLevelType w:val="multilevel"/>
    <w:tmpl w:val="C37C24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2934DB"/>
    <w:multiLevelType w:val="hybridMultilevel"/>
    <w:tmpl w:val="FF96C5C2"/>
    <w:lvl w:ilvl="0" w:tplc="DAD0E6C4">
      <w:start w:val="1"/>
      <w:numFmt w:val="decimal"/>
      <w:suff w:val="nothing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4FEF"/>
    <w:multiLevelType w:val="hybridMultilevel"/>
    <w:tmpl w:val="B72CCB42"/>
    <w:lvl w:ilvl="0" w:tplc="B720B536">
      <w:start w:val="1"/>
      <w:numFmt w:val="decimal"/>
      <w:suff w:val="nothing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46"/>
    <w:rsid w:val="0000291E"/>
    <w:rsid w:val="00031BAD"/>
    <w:rsid w:val="00052346"/>
    <w:rsid w:val="00063272"/>
    <w:rsid w:val="00066025"/>
    <w:rsid w:val="000A49CB"/>
    <w:rsid w:val="000E7E6D"/>
    <w:rsid w:val="00135D5E"/>
    <w:rsid w:val="001A6A43"/>
    <w:rsid w:val="001C08C0"/>
    <w:rsid w:val="00213295"/>
    <w:rsid w:val="002B69DD"/>
    <w:rsid w:val="002D6250"/>
    <w:rsid w:val="003537EF"/>
    <w:rsid w:val="00380C20"/>
    <w:rsid w:val="00390794"/>
    <w:rsid w:val="0040373A"/>
    <w:rsid w:val="004B0BDD"/>
    <w:rsid w:val="004C2C8E"/>
    <w:rsid w:val="004D5E8F"/>
    <w:rsid w:val="00515EA9"/>
    <w:rsid w:val="00671A88"/>
    <w:rsid w:val="00721787"/>
    <w:rsid w:val="00851518"/>
    <w:rsid w:val="008809BB"/>
    <w:rsid w:val="00897574"/>
    <w:rsid w:val="009817E3"/>
    <w:rsid w:val="00A11035"/>
    <w:rsid w:val="00A160EF"/>
    <w:rsid w:val="00A36B5F"/>
    <w:rsid w:val="00AE1BAB"/>
    <w:rsid w:val="00AF4EB5"/>
    <w:rsid w:val="00B17ADF"/>
    <w:rsid w:val="00B467DF"/>
    <w:rsid w:val="00BA5EBD"/>
    <w:rsid w:val="00C05DF5"/>
    <w:rsid w:val="00C22945"/>
    <w:rsid w:val="00CB06FB"/>
    <w:rsid w:val="00CF531B"/>
    <w:rsid w:val="00D25C82"/>
    <w:rsid w:val="00DC09AD"/>
    <w:rsid w:val="00DD24DD"/>
    <w:rsid w:val="00DD7B70"/>
    <w:rsid w:val="00E17FE0"/>
    <w:rsid w:val="00E43094"/>
    <w:rsid w:val="00EA4486"/>
    <w:rsid w:val="00EA7943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EE8B"/>
  <w15:docId w15:val="{21B927B8-AA71-4D73-AC93-400AE2B4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67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8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user</cp:lastModifiedBy>
  <cp:revision>4</cp:revision>
  <cp:lastPrinted>2024-02-26T07:51:00Z</cp:lastPrinted>
  <dcterms:created xsi:type="dcterms:W3CDTF">2024-02-26T07:51:00Z</dcterms:created>
  <dcterms:modified xsi:type="dcterms:W3CDTF">2024-02-29T13:02:00Z</dcterms:modified>
</cp:coreProperties>
</file>