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D" w:rsidRPr="00DF4B3D" w:rsidRDefault="00DF4B3D" w:rsidP="00DF4B3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F4B3D">
        <w:rPr>
          <w:rFonts w:ascii="Times New Roman" w:hAnsi="Times New Roman" w:cs="Times New Roman"/>
          <w:b/>
          <w:sz w:val="24"/>
        </w:rPr>
        <w:t>Информация</w:t>
      </w:r>
    </w:p>
    <w:p w:rsidR="00DF4B3D" w:rsidRPr="00DF4B3D" w:rsidRDefault="00DF4B3D" w:rsidP="00DF4B3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F4B3D">
        <w:rPr>
          <w:rFonts w:ascii="Times New Roman" w:hAnsi="Times New Roman" w:cs="Times New Roman"/>
          <w:b/>
          <w:sz w:val="24"/>
        </w:rPr>
        <w:t>об обращениях, зарегистрированных в 2023 году</w:t>
      </w:r>
    </w:p>
    <w:p w:rsidR="007C1FD7" w:rsidRPr="00DF4B3D" w:rsidRDefault="00DF4B3D" w:rsidP="00DF4B3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F4B3D">
        <w:rPr>
          <w:rFonts w:ascii="Times New Roman" w:hAnsi="Times New Roman" w:cs="Times New Roman"/>
          <w:b/>
          <w:sz w:val="24"/>
        </w:rPr>
        <w:t>в отделе образования и социальной политики администрации города Шумерля</w:t>
      </w:r>
    </w:p>
    <w:p w:rsidR="00DF4B3D" w:rsidRDefault="00DF4B3D" w:rsidP="00DF4B3D">
      <w:pPr>
        <w:pStyle w:val="a4"/>
        <w:rPr>
          <w:rFonts w:ascii="Times New Roman" w:hAnsi="Times New Roman" w:cs="Times New Roman"/>
          <w:sz w:val="24"/>
        </w:rPr>
      </w:pPr>
    </w:p>
    <w:p w:rsidR="00DF4B3D" w:rsidRPr="00DF4B3D" w:rsidRDefault="00DF4B3D" w:rsidP="00DF4B3D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268"/>
        <w:gridCol w:w="2268"/>
        <w:gridCol w:w="1666"/>
      </w:tblGrid>
      <w:tr w:rsidR="00DF4B3D" w:rsidRPr="00DF4B3D" w:rsidTr="00DF4B3D">
        <w:tc>
          <w:tcPr>
            <w:tcW w:w="3369" w:type="dxa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B3D"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B3D">
              <w:rPr>
                <w:rFonts w:ascii="Times New Roman" w:hAnsi="Times New Roman" w:cs="Times New Roman"/>
                <w:b/>
                <w:sz w:val="24"/>
              </w:rPr>
              <w:t>Обращение физических лиц</w:t>
            </w:r>
          </w:p>
        </w:tc>
        <w:tc>
          <w:tcPr>
            <w:tcW w:w="2268" w:type="dxa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B3D">
              <w:rPr>
                <w:rFonts w:ascii="Times New Roman" w:hAnsi="Times New Roman" w:cs="Times New Roman"/>
                <w:b/>
                <w:sz w:val="24"/>
              </w:rPr>
              <w:t>Обращение юридических лиц</w:t>
            </w:r>
          </w:p>
        </w:tc>
        <w:tc>
          <w:tcPr>
            <w:tcW w:w="1666" w:type="dxa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B3D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DF4B3D" w:rsidRPr="00DF4B3D" w:rsidTr="00DF4B3D">
        <w:tc>
          <w:tcPr>
            <w:tcW w:w="3369" w:type="dxa"/>
            <w:vAlign w:val="center"/>
          </w:tcPr>
          <w:p w:rsid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F4B3D">
              <w:rPr>
                <w:rFonts w:ascii="Times New Roman" w:hAnsi="Times New Roman" w:cs="Times New Roman"/>
                <w:sz w:val="24"/>
              </w:rPr>
              <w:t>Отдел образования и социальной политики администрации города Шумерля</w:t>
            </w:r>
          </w:p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F4B3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F4B3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DF4B3D" w:rsidRPr="00DF4B3D" w:rsidRDefault="00DF4B3D" w:rsidP="00DF4B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F4B3D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DF4B3D" w:rsidRPr="00DF4B3D" w:rsidRDefault="00DF4B3D" w:rsidP="00DF4B3D">
      <w:pPr>
        <w:pStyle w:val="a4"/>
        <w:rPr>
          <w:rFonts w:ascii="Times New Roman" w:hAnsi="Times New Roman" w:cs="Times New Roman"/>
          <w:sz w:val="24"/>
        </w:rPr>
      </w:pPr>
    </w:p>
    <w:p w:rsidR="00DF4B3D" w:rsidRPr="00DF4B3D" w:rsidRDefault="00DF4B3D" w:rsidP="00DF4B3D">
      <w:pPr>
        <w:pStyle w:val="a4"/>
        <w:rPr>
          <w:rFonts w:ascii="Times New Roman" w:hAnsi="Times New Roman" w:cs="Times New Roman"/>
          <w:sz w:val="24"/>
        </w:rPr>
      </w:pPr>
    </w:p>
    <w:p w:rsidR="00DF4B3D" w:rsidRPr="00DF4B3D" w:rsidRDefault="00DF4B3D" w:rsidP="00DF4B3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3D">
        <w:rPr>
          <w:rFonts w:ascii="Times New Roman" w:hAnsi="Times New Roman" w:cs="Times New Roman"/>
          <w:sz w:val="24"/>
        </w:rPr>
        <w:t xml:space="preserve">Поступило 31 обращений граждан. Основные вопросы: получение детского пособия, помощь участникам специальной  военной операции, вопросы по благоустройству и ремонту образовательных учреждений. По каждому поступившему обращению направлены письменные ответы по указанным в заявлениях адресам. </w:t>
      </w:r>
    </w:p>
    <w:sectPr w:rsidR="00DF4B3D" w:rsidRPr="00DF4B3D" w:rsidSect="007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3D"/>
    <w:rsid w:val="007C1FD7"/>
    <w:rsid w:val="00DF4B3D"/>
    <w:rsid w:val="00ED18D3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B3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</dc:creator>
  <cp:lastModifiedBy>gshum-admgoroo</cp:lastModifiedBy>
  <cp:revision>1</cp:revision>
  <dcterms:created xsi:type="dcterms:W3CDTF">2024-03-05T11:22:00Z</dcterms:created>
  <dcterms:modified xsi:type="dcterms:W3CDTF">2024-03-05T11:32:00Z</dcterms:modified>
</cp:coreProperties>
</file>