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FF" w:rsidRDefault="00E433FF" w:rsidP="00E433FF">
      <w:pPr>
        <w:pStyle w:val="Style7"/>
        <w:widowControl/>
        <w:spacing w:before="77" w:line="322" w:lineRule="exact"/>
        <w:ind w:firstLine="709"/>
        <w:jc w:val="center"/>
        <w:rPr>
          <w:rStyle w:val="FontStyle63"/>
        </w:rPr>
      </w:pPr>
      <w:r>
        <w:rPr>
          <w:rStyle w:val="FontStyle63"/>
        </w:rPr>
        <w:t xml:space="preserve">                                                                                      «Утверждено» </w:t>
      </w:r>
    </w:p>
    <w:p w:rsidR="00E433FF" w:rsidRDefault="00E433FF" w:rsidP="00E433FF">
      <w:pPr>
        <w:pStyle w:val="Style5"/>
        <w:widowControl/>
        <w:spacing w:line="240" w:lineRule="exact"/>
        <w:ind w:firstLine="709"/>
        <w:jc w:val="right"/>
        <w:rPr>
          <w:sz w:val="20"/>
          <w:szCs w:val="20"/>
        </w:rPr>
      </w:pPr>
    </w:p>
    <w:p w:rsidR="00E433FF" w:rsidRPr="0021370C" w:rsidRDefault="00C65BFF" w:rsidP="00C65BFF">
      <w:pPr>
        <w:pStyle w:val="Style5"/>
        <w:widowControl/>
        <w:tabs>
          <w:tab w:val="left" w:leader="underscore" w:pos="1166"/>
          <w:tab w:val="left" w:leader="underscore" w:pos="2496"/>
          <w:tab w:val="left" w:leader="underscore" w:pos="4296"/>
        </w:tabs>
        <w:spacing w:before="110" w:line="240" w:lineRule="auto"/>
        <w:ind w:firstLine="709"/>
        <w:rPr>
          <w:rStyle w:val="FontStyle62"/>
          <w:b w:val="0"/>
          <w:bCs w:val="0"/>
        </w:rPr>
      </w:pPr>
      <w:r>
        <w:rPr>
          <w:rStyle w:val="FontStyle63"/>
        </w:rPr>
        <w:t xml:space="preserve">                                                                            </w:t>
      </w:r>
      <w:r w:rsidR="00E433FF">
        <w:rPr>
          <w:rStyle w:val="FontStyle63"/>
        </w:rPr>
        <w:t xml:space="preserve">от « </w:t>
      </w:r>
      <w:r>
        <w:rPr>
          <w:rStyle w:val="FontStyle63"/>
        </w:rPr>
        <w:t>3   » сентября № 16</w:t>
      </w:r>
    </w:p>
    <w:p w:rsidR="00E433FF" w:rsidRDefault="00E433FF" w:rsidP="00E433FF">
      <w:pPr>
        <w:pStyle w:val="Style5"/>
        <w:widowControl/>
        <w:tabs>
          <w:tab w:val="left" w:leader="underscore" w:pos="1166"/>
          <w:tab w:val="left" w:leader="underscore" w:pos="2496"/>
          <w:tab w:val="left" w:leader="underscore" w:pos="4296"/>
        </w:tabs>
        <w:spacing w:before="110" w:line="240" w:lineRule="auto"/>
        <w:ind w:firstLine="709"/>
        <w:jc w:val="right"/>
        <w:rPr>
          <w:rStyle w:val="FontStyle63"/>
        </w:rPr>
      </w:pPr>
    </w:p>
    <w:p w:rsidR="00E433FF" w:rsidRPr="00667444" w:rsidRDefault="00E433FF" w:rsidP="00E433FF">
      <w:pPr>
        <w:pStyle w:val="Style25"/>
        <w:widowControl/>
        <w:spacing w:before="82"/>
        <w:ind w:firstLine="709"/>
        <w:rPr>
          <w:b/>
          <w:bCs/>
        </w:rPr>
      </w:pPr>
      <w:r>
        <w:rPr>
          <w:rStyle w:val="FontStyle62"/>
        </w:rPr>
        <w:t xml:space="preserve">Об утверждении перечня </w:t>
      </w:r>
      <w:proofErr w:type="spellStart"/>
      <w:r>
        <w:rPr>
          <w:rStyle w:val="FontStyle62"/>
        </w:rPr>
        <w:t>коррупционно</w:t>
      </w:r>
      <w:proofErr w:type="spellEnd"/>
      <w:r>
        <w:rPr>
          <w:rStyle w:val="FontStyle62"/>
        </w:rPr>
        <w:t xml:space="preserve">-опасных функций и должностей, </w:t>
      </w:r>
      <w:r w:rsidRPr="00667444">
        <w:rPr>
          <w:rStyle w:val="FontStyle62"/>
        </w:rPr>
        <w:t>замещение которых связано с коррупционными рисками</w:t>
      </w:r>
    </w:p>
    <w:p w:rsidR="00E433FF" w:rsidRPr="00667444" w:rsidRDefault="00E433FF" w:rsidP="00E433F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FontStyle63"/>
          <w:color w:val="3C3C3C"/>
          <w:spacing w:val="2"/>
        </w:rPr>
      </w:pPr>
      <w:r w:rsidRPr="00667444">
        <w:rPr>
          <w:rStyle w:val="FontStyle63"/>
        </w:rPr>
        <w:t xml:space="preserve">В соответствии с Федеральным законом РФ от 25.12.2008 № 273-ФЗ «О противодействии коррупции» с изменениями, </w:t>
      </w:r>
      <w:r>
        <w:rPr>
          <w:color w:val="3C3C3C"/>
          <w:spacing w:val="2"/>
        </w:rPr>
        <w:t xml:space="preserve">законом Чувашской республики </w:t>
      </w:r>
      <w:r w:rsidRPr="00667444">
        <w:rPr>
          <w:color w:val="3C3C3C"/>
          <w:spacing w:val="2"/>
        </w:rPr>
        <w:t xml:space="preserve">от 4 июня 2007 года N 14 «О противодействии коррупции  </w:t>
      </w:r>
      <w:r w:rsidRPr="00667444">
        <w:rPr>
          <w:color w:val="2D2D2D"/>
          <w:spacing w:val="2"/>
        </w:rPr>
        <w:t xml:space="preserve">(с изменениями на 22 ноября 2018 года), </w:t>
      </w:r>
      <w:r w:rsidRPr="00667444">
        <w:rPr>
          <w:rStyle w:val="FontStyle63"/>
        </w:rPr>
        <w:t xml:space="preserve"> руководствуясь Методическими рекомендациями по проведению оценки коррупционных рисков, возникающих при реализации функций,</w:t>
      </w:r>
    </w:p>
    <w:p w:rsidR="00E433FF" w:rsidRPr="00667444" w:rsidRDefault="00E433FF" w:rsidP="00E433FF">
      <w:pPr>
        <w:pStyle w:val="Style9"/>
        <w:widowControl/>
        <w:spacing w:line="240" w:lineRule="exact"/>
        <w:jc w:val="left"/>
      </w:pPr>
    </w:p>
    <w:p w:rsidR="00E433FF" w:rsidRPr="00667444" w:rsidRDefault="00E433FF" w:rsidP="00E433FF">
      <w:pPr>
        <w:pStyle w:val="Style9"/>
        <w:widowControl/>
        <w:spacing w:before="125"/>
        <w:ind w:firstLine="709"/>
        <w:rPr>
          <w:b/>
          <w:bCs/>
        </w:rPr>
      </w:pPr>
      <w:r w:rsidRPr="00667444">
        <w:rPr>
          <w:rStyle w:val="FontStyle62"/>
        </w:rPr>
        <w:t>ПРИКАЗЫВАЮ:</w:t>
      </w:r>
    </w:p>
    <w:p w:rsidR="00E433FF" w:rsidRDefault="00E433FF" w:rsidP="00E433FF">
      <w:pPr>
        <w:pStyle w:val="Style5"/>
        <w:widowControl/>
        <w:spacing w:before="77" w:line="322" w:lineRule="exact"/>
        <w:ind w:firstLine="709"/>
        <w:jc w:val="left"/>
        <w:rPr>
          <w:rStyle w:val="FontStyle63"/>
        </w:rPr>
      </w:pPr>
      <w:r>
        <w:rPr>
          <w:rStyle w:val="FontStyle63"/>
        </w:rPr>
        <w:t xml:space="preserve">1. Утвердить перечень </w:t>
      </w:r>
      <w:proofErr w:type="spellStart"/>
      <w:r>
        <w:rPr>
          <w:rStyle w:val="FontStyle63"/>
        </w:rPr>
        <w:t>коррупционно</w:t>
      </w:r>
      <w:proofErr w:type="spellEnd"/>
      <w:r>
        <w:rPr>
          <w:rStyle w:val="FontStyle63"/>
        </w:rPr>
        <w:t>-опасных функций ОО:</w:t>
      </w:r>
    </w:p>
    <w:p w:rsidR="00E433FF" w:rsidRDefault="00E433FF" w:rsidP="00E433FF">
      <w:pPr>
        <w:pStyle w:val="Style28"/>
        <w:widowControl/>
        <w:numPr>
          <w:ilvl w:val="0"/>
          <w:numId w:val="2"/>
        </w:numPr>
        <w:tabs>
          <w:tab w:val="left" w:pos="1200"/>
        </w:tabs>
        <w:ind w:firstLine="709"/>
        <w:rPr>
          <w:rStyle w:val="FontStyle63"/>
        </w:rPr>
      </w:pPr>
      <w:r>
        <w:rPr>
          <w:rStyle w:val="FontStyle63"/>
        </w:rPr>
        <w:t>Предоставление муниципальной услуги «Зачисление в образователь</w:t>
      </w:r>
      <w:r>
        <w:rPr>
          <w:rStyle w:val="FontStyle63"/>
        </w:rPr>
        <w:softHyphen/>
        <w:t>ное учреждение».</w:t>
      </w:r>
    </w:p>
    <w:p w:rsidR="00E433FF" w:rsidRDefault="00E433FF" w:rsidP="00E433FF">
      <w:pPr>
        <w:pStyle w:val="Style28"/>
        <w:widowControl/>
        <w:numPr>
          <w:ilvl w:val="0"/>
          <w:numId w:val="2"/>
        </w:numPr>
        <w:tabs>
          <w:tab w:val="left" w:pos="1200"/>
        </w:tabs>
        <w:ind w:firstLine="709"/>
        <w:rPr>
          <w:rStyle w:val="FontStyle63"/>
        </w:rPr>
      </w:pPr>
      <w:r>
        <w:rPr>
          <w:rStyle w:val="FontStyle63"/>
        </w:rPr>
        <w:t>Предоставление муниципальной услуги «Предоставление информа</w:t>
      </w:r>
      <w:r>
        <w:rPr>
          <w:rStyle w:val="FontStyle63"/>
        </w:rPr>
        <w:softHyphen/>
        <w:t>ции о текущей успеваемости обучающегося, ведение электронного дневника и электронного журнала успеваемости».</w:t>
      </w:r>
    </w:p>
    <w:p w:rsidR="00E433FF" w:rsidRDefault="00E433FF" w:rsidP="00E433FF">
      <w:pPr>
        <w:pStyle w:val="Style28"/>
        <w:widowControl/>
        <w:numPr>
          <w:ilvl w:val="0"/>
          <w:numId w:val="2"/>
        </w:numPr>
        <w:tabs>
          <w:tab w:val="left" w:pos="1200"/>
          <w:tab w:val="left" w:leader="underscore" w:pos="7046"/>
        </w:tabs>
        <w:ind w:firstLine="709"/>
        <w:rPr>
          <w:rStyle w:val="FontStyle63"/>
        </w:rPr>
      </w:pPr>
      <w:r>
        <w:rPr>
          <w:rStyle w:val="FontStyle63"/>
        </w:rPr>
        <w:t>Предоставление муниципальной услуги «Предоставление информа</w:t>
      </w:r>
      <w:r>
        <w:rPr>
          <w:rStyle w:val="FontStyle63"/>
        </w:rPr>
        <w:softHyphen/>
        <w:t>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</w:t>
      </w:r>
      <w:r>
        <w:rPr>
          <w:rStyle w:val="FontStyle63"/>
        </w:rPr>
        <w:softHyphen/>
        <w:t>женных на территории города Ядрина».</w:t>
      </w:r>
    </w:p>
    <w:p w:rsidR="00E433FF" w:rsidRDefault="00E433FF" w:rsidP="00E433FF">
      <w:pPr>
        <w:pStyle w:val="Style28"/>
        <w:widowControl/>
        <w:numPr>
          <w:ilvl w:val="0"/>
          <w:numId w:val="2"/>
        </w:numPr>
        <w:tabs>
          <w:tab w:val="left" w:pos="1200"/>
        </w:tabs>
        <w:ind w:firstLine="709"/>
        <w:rPr>
          <w:rStyle w:val="FontStyle63"/>
        </w:rPr>
      </w:pPr>
      <w:r>
        <w:rPr>
          <w:rStyle w:val="FontStyle63"/>
        </w:rPr>
        <w:t>Предоставление муниципальной услуги «Предоставление информа</w:t>
      </w:r>
      <w:r>
        <w:rPr>
          <w:rStyle w:val="FontStyle63"/>
        </w:rPr>
        <w:softHyphen/>
        <w:t>ции об образовательных программах и учебных планах, рабочих программах учебных курсов, предметов, дисциплин (модулей), годовых календарных учеб</w:t>
      </w:r>
      <w:r>
        <w:rPr>
          <w:rStyle w:val="FontStyle63"/>
        </w:rPr>
        <w:softHyphen/>
        <w:t>ных графиках».</w:t>
      </w:r>
    </w:p>
    <w:p w:rsidR="00E433FF" w:rsidRDefault="00E433FF" w:rsidP="00E433FF">
      <w:pPr>
        <w:pStyle w:val="Style28"/>
        <w:widowControl/>
        <w:numPr>
          <w:ilvl w:val="0"/>
          <w:numId w:val="2"/>
        </w:numPr>
        <w:tabs>
          <w:tab w:val="left" w:pos="1200"/>
        </w:tabs>
        <w:ind w:firstLine="709"/>
        <w:rPr>
          <w:rStyle w:val="FontStyle63"/>
        </w:rPr>
      </w:pPr>
      <w:r>
        <w:rPr>
          <w:rStyle w:val="FontStyle63"/>
        </w:rPr>
        <w:t>Организация формирования и ведения РИС в соответствии с компе</w:t>
      </w:r>
      <w:r>
        <w:rPr>
          <w:rStyle w:val="FontStyle63"/>
        </w:rPr>
        <w:softHyphen/>
        <w:t>тенцией ОО.</w:t>
      </w:r>
    </w:p>
    <w:p w:rsidR="00E433FF" w:rsidRDefault="00E433FF" w:rsidP="00E433FF">
      <w:pPr>
        <w:pStyle w:val="Style28"/>
        <w:widowControl/>
        <w:numPr>
          <w:ilvl w:val="0"/>
          <w:numId w:val="2"/>
        </w:numPr>
        <w:tabs>
          <w:tab w:val="left" w:pos="1200"/>
        </w:tabs>
        <w:ind w:firstLine="709"/>
        <w:jc w:val="left"/>
        <w:rPr>
          <w:rStyle w:val="FontStyle63"/>
        </w:rPr>
      </w:pPr>
      <w:r>
        <w:rPr>
          <w:rStyle w:val="FontStyle63"/>
        </w:rPr>
        <w:t>Проведение аттестации педагогических работников.</w:t>
      </w:r>
    </w:p>
    <w:p w:rsidR="00E433FF" w:rsidRDefault="00E433FF" w:rsidP="00E433FF">
      <w:pPr>
        <w:pStyle w:val="Style28"/>
        <w:widowControl/>
        <w:numPr>
          <w:ilvl w:val="0"/>
          <w:numId w:val="3"/>
        </w:numPr>
        <w:tabs>
          <w:tab w:val="left" w:pos="1205"/>
        </w:tabs>
        <w:spacing w:before="62"/>
        <w:ind w:firstLine="709"/>
        <w:rPr>
          <w:rStyle w:val="FontStyle63"/>
        </w:rPr>
      </w:pPr>
      <w:r>
        <w:rPr>
          <w:rStyle w:val="FontStyle63"/>
        </w:rPr>
        <w:t>Рассмотрение обращений органов государственной власти Россий</w:t>
      </w:r>
      <w:r>
        <w:rPr>
          <w:rStyle w:val="FontStyle63"/>
        </w:rPr>
        <w:softHyphen/>
        <w:t>ской Федерации, органов государственной власти субъекта Российской Феде</w:t>
      </w:r>
      <w:r>
        <w:rPr>
          <w:rStyle w:val="FontStyle63"/>
        </w:rPr>
        <w:softHyphen/>
        <w:t>рации и иных государственных органов, органов местного самоуправления, об</w:t>
      </w:r>
      <w:r>
        <w:rPr>
          <w:rStyle w:val="FontStyle63"/>
        </w:rPr>
        <w:softHyphen/>
        <w:t>разовательных, научных, общественных и иных организаций, общественных объединений и граждан по вопросам, отнесенным к компетенции ОО, а также осуществление приема граждан и представителей организаций по вопросам, отнесенным к компетенции ОО.</w:t>
      </w:r>
    </w:p>
    <w:p w:rsidR="00E433FF" w:rsidRDefault="00E433FF" w:rsidP="00E433FF">
      <w:pPr>
        <w:pStyle w:val="Style28"/>
        <w:widowControl/>
        <w:numPr>
          <w:ilvl w:val="0"/>
          <w:numId w:val="3"/>
        </w:numPr>
        <w:tabs>
          <w:tab w:val="left" w:pos="1205"/>
        </w:tabs>
        <w:ind w:firstLine="709"/>
        <w:rPr>
          <w:rStyle w:val="FontStyle63"/>
        </w:rPr>
      </w:pPr>
      <w:r>
        <w:rPr>
          <w:rStyle w:val="FontStyle63"/>
        </w:rPr>
        <w:t>Осуществление в соответствии с законодательством Российской Фе</w:t>
      </w:r>
      <w:r>
        <w:rPr>
          <w:rStyle w:val="FontStyle63"/>
        </w:rPr>
        <w:softHyphen/>
        <w:t>дерации и иными нормативными правовыми актами о контрактной системе в сфере закупок товаров, работ, услуг для обеспечения государственных и муни</w:t>
      </w:r>
      <w:r>
        <w:rPr>
          <w:rStyle w:val="FontStyle63"/>
        </w:rPr>
        <w:softHyphen/>
        <w:t>ципальных нужд закупок товаров, работ, услуг в установленной сфере деятель</w:t>
      </w:r>
      <w:r>
        <w:rPr>
          <w:rStyle w:val="FontStyle63"/>
        </w:rPr>
        <w:softHyphen/>
        <w:t>ности.</w:t>
      </w:r>
    </w:p>
    <w:p w:rsidR="00E433FF" w:rsidRDefault="00E433FF" w:rsidP="00E433FF">
      <w:pPr>
        <w:pStyle w:val="Style28"/>
        <w:widowControl/>
        <w:tabs>
          <w:tab w:val="left" w:pos="1210"/>
        </w:tabs>
        <w:ind w:firstLine="709"/>
        <w:jc w:val="left"/>
        <w:rPr>
          <w:rStyle w:val="FontStyle63"/>
        </w:rPr>
      </w:pPr>
      <w:r>
        <w:rPr>
          <w:rStyle w:val="FontStyle63"/>
        </w:rPr>
        <w:t>1.9.</w:t>
      </w:r>
      <w:r>
        <w:rPr>
          <w:rStyle w:val="FontStyle63"/>
        </w:rPr>
        <w:tab/>
        <w:t>Осуществление кадровой работы.</w:t>
      </w:r>
    </w:p>
    <w:p w:rsidR="00E433FF" w:rsidRDefault="00E433FF" w:rsidP="00E433FF">
      <w:pPr>
        <w:pStyle w:val="Style28"/>
        <w:widowControl/>
        <w:numPr>
          <w:ilvl w:val="0"/>
          <w:numId w:val="4"/>
        </w:numPr>
        <w:tabs>
          <w:tab w:val="left" w:pos="1339"/>
        </w:tabs>
        <w:ind w:firstLine="709"/>
        <w:rPr>
          <w:rStyle w:val="FontStyle63"/>
        </w:rPr>
      </w:pPr>
      <w:r>
        <w:rPr>
          <w:rStyle w:val="FontStyle63"/>
        </w:rPr>
        <w:t>Осуществление мероприятий по финансовому обеспечению дея</w:t>
      </w:r>
      <w:r>
        <w:rPr>
          <w:rStyle w:val="FontStyle63"/>
        </w:rPr>
        <w:softHyphen/>
        <w:t>тельности ОО.</w:t>
      </w:r>
    </w:p>
    <w:p w:rsidR="00E433FF" w:rsidRDefault="00E433FF" w:rsidP="00E433FF">
      <w:pPr>
        <w:pStyle w:val="Style28"/>
        <w:widowControl/>
        <w:numPr>
          <w:ilvl w:val="0"/>
          <w:numId w:val="4"/>
        </w:numPr>
        <w:tabs>
          <w:tab w:val="left" w:pos="1339"/>
        </w:tabs>
        <w:ind w:firstLine="709"/>
        <w:rPr>
          <w:rStyle w:val="FontStyle63"/>
        </w:rPr>
      </w:pPr>
      <w:r>
        <w:rPr>
          <w:rStyle w:val="FontStyle63"/>
        </w:rPr>
        <w:t>Подготовка и принятие решений о возврате или зачете излишне уплаченных или излишне взысканных сумм налогов и сборов, а также пеней и штрафов.</w:t>
      </w:r>
    </w:p>
    <w:p w:rsidR="00E433FF" w:rsidRDefault="00E433FF" w:rsidP="00E433FF">
      <w:pPr>
        <w:pStyle w:val="Style28"/>
        <w:widowControl/>
        <w:numPr>
          <w:ilvl w:val="0"/>
          <w:numId w:val="4"/>
        </w:numPr>
        <w:tabs>
          <w:tab w:val="left" w:pos="1339"/>
        </w:tabs>
        <w:ind w:firstLine="709"/>
        <w:rPr>
          <w:rStyle w:val="FontStyle63"/>
        </w:rPr>
      </w:pPr>
      <w:r>
        <w:rPr>
          <w:rStyle w:val="FontStyle63"/>
        </w:rPr>
        <w:lastRenderedPageBreak/>
        <w:t>Подготовка и принятие решений об отсрочке уплаты налогов и сбо</w:t>
      </w:r>
      <w:r>
        <w:rPr>
          <w:rStyle w:val="FontStyle63"/>
        </w:rPr>
        <w:softHyphen/>
        <w:t>ров.</w:t>
      </w:r>
    </w:p>
    <w:p w:rsidR="00E433FF" w:rsidRDefault="00E433FF" w:rsidP="00E433FF">
      <w:pPr>
        <w:pStyle w:val="Style28"/>
        <w:widowControl/>
        <w:numPr>
          <w:ilvl w:val="0"/>
          <w:numId w:val="4"/>
        </w:numPr>
        <w:tabs>
          <w:tab w:val="left" w:pos="1339"/>
        </w:tabs>
        <w:ind w:firstLine="709"/>
        <w:rPr>
          <w:rStyle w:val="FontStyle63"/>
        </w:rPr>
      </w:pPr>
      <w:r>
        <w:rPr>
          <w:rStyle w:val="FontStyle63"/>
        </w:rPr>
        <w:t>Подготовка и подписание платежных и иных финансовых докумен</w:t>
      </w:r>
      <w:r>
        <w:rPr>
          <w:rStyle w:val="FontStyle63"/>
        </w:rPr>
        <w:softHyphen/>
        <w:t>тов (договоров, счетов, актов приемки выполненных работ и т.п.).</w:t>
      </w:r>
    </w:p>
    <w:p w:rsidR="00E433FF" w:rsidRDefault="00E433FF" w:rsidP="00E433FF">
      <w:pPr>
        <w:pStyle w:val="Style28"/>
        <w:widowControl/>
        <w:numPr>
          <w:ilvl w:val="0"/>
          <w:numId w:val="4"/>
        </w:numPr>
        <w:tabs>
          <w:tab w:val="left" w:pos="1339"/>
        </w:tabs>
        <w:ind w:firstLine="709"/>
        <w:rPr>
          <w:rStyle w:val="FontStyle63"/>
        </w:rPr>
      </w:pPr>
      <w:r>
        <w:rPr>
          <w:rStyle w:val="FontStyle63"/>
        </w:rPr>
        <w:t>Подготовка документов и принятие решений об установлении опла</w:t>
      </w:r>
      <w:r>
        <w:rPr>
          <w:rStyle w:val="FontStyle63"/>
        </w:rPr>
        <w:softHyphen/>
        <w:t>ты труда, выплат стимулирующего и компенсационного характера.</w:t>
      </w:r>
    </w:p>
    <w:p w:rsidR="00E433FF" w:rsidRDefault="00E433FF" w:rsidP="00E433FF">
      <w:pPr>
        <w:pStyle w:val="Style28"/>
        <w:widowControl/>
        <w:numPr>
          <w:ilvl w:val="0"/>
          <w:numId w:val="4"/>
        </w:numPr>
        <w:tabs>
          <w:tab w:val="left" w:pos="1339"/>
        </w:tabs>
        <w:ind w:firstLine="709"/>
        <w:rPr>
          <w:rStyle w:val="FontStyle63"/>
        </w:rPr>
      </w:pPr>
      <w:r>
        <w:rPr>
          <w:rStyle w:val="FontStyle63"/>
        </w:rPr>
        <w:t>Подготовка и согласование наградных документов на присвоение сотрудникам ОО государственных и ведомственных наград.</w:t>
      </w:r>
    </w:p>
    <w:p w:rsidR="00E433FF" w:rsidRDefault="00E433FF" w:rsidP="00E433FF">
      <w:pPr>
        <w:pStyle w:val="Style28"/>
        <w:widowControl/>
        <w:numPr>
          <w:ilvl w:val="0"/>
          <w:numId w:val="4"/>
        </w:numPr>
        <w:tabs>
          <w:tab w:val="left" w:pos="1339"/>
        </w:tabs>
        <w:ind w:firstLine="709"/>
        <w:jc w:val="left"/>
        <w:rPr>
          <w:rStyle w:val="FontStyle63"/>
        </w:rPr>
      </w:pPr>
      <w:r>
        <w:rPr>
          <w:rStyle w:val="FontStyle63"/>
        </w:rPr>
        <w:t>Представление в судебных органах прав и законных интересов ОО.</w:t>
      </w:r>
    </w:p>
    <w:p w:rsidR="00E433FF" w:rsidRDefault="00E433FF" w:rsidP="00E433FF">
      <w:pPr>
        <w:pStyle w:val="Style28"/>
        <w:widowControl/>
        <w:numPr>
          <w:ilvl w:val="0"/>
          <w:numId w:val="4"/>
        </w:numPr>
        <w:tabs>
          <w:tab w:val="left" w:pos="1339"/>
        </w:tabs>
        <w:ind w:firstLine="709"/>
        <w:jc w:val="left"/>
        <w:rPr>
          <w:rStyle w:val="FontStyle63"/>
        </w:rPr>
      </w:pPr>
      <w:r>
        <w:rPr>
          <w:rStyle w:val="FontStyle63"/>
        </w:rPr>
        <w:t>Регистрация имущества и ведение баз данных имущества ОО.</w:t>
      </w:r>
    </w:p>
    <w:p w:rsidR="00E433FF" w:rsidRDefault="00E433FF" w:rsidP="00E433FF">
      <w:pPr>
        <w:pStyle w:val="Style28"/>
        <w:widowControl/>
        <w:numPr>
          <w:ilvl w:val="0"/>
          <w:numId w:val="4"/>
        </w:numPr>
        <w:tabs>
          <w:tab w:val="left" w:pos="1339"/>
        </w:tabs>
        <w:ind w:firstLine="709"/>
        <w:jc w:val="left"/>
        <w:rPr>
          <w:rStyle w:val="FontStyle63"/>
        </w:rPr>
      </w:pPr>
      <w:r>
        <w:rPr>
          <w:rStyle w:val="FontStyle63"/>
        </w:rPr>
        <w:t>Хранение и распределение материальных ресурсов.</w:t>
      </w:r>
    </w:p>
    <w:p w:rsidR="00E433FF" w:rsidRDefault="00E433FF" w:rsidP="00E433FF">
      <w:pPr>
        <w:pStyle w:val="Style28"/>
        <w:widowControl/>
        <w:tabs>
          <w:tab w:val="left" w:pos="1138"/>
        </w:tabs>
        <w:ind w:firstLine="709"/>
        <w:rPr>
          <w:rStyle w:val="FontStyle63"/>
        </w:rPr>
      </w:pPr>
      <w:r>
        <w:rPr>
          <w:rStyle w:val="FontStyle63"/>
        </w:rPr>
        <w:t>2.</w:t>
      </w:r>
      <w:r>
        <w:rPr>
          <w:rStyle w:val="FontStyle63"/>
        </w:rPr>
        <w:tab/>
        <w:t>Утвердить перечень должностей, замещение которых связано с</w:t>
      </w:r>
      <w:r>
        <w:rPr>
          <w:rStyle w:val="FontStyle63"/>
        </w:rPr>
        <w:br/>
        <w:t>коррупционными рисками:</w:t>
      </w:r>
    </w:p>
    <w:p w:rsidR="00E433FF" w:rsidRDefault="00E433FF" w:rsidP="00E433FF">
      <w:pPr>
        <w:pStyle w:val="Style28"/>
        <w:widowControl/>
        <w:numPr>
          <w:ilvl w:val="0"/>
          <w:numId w:val="5"/>
        </w:numPr>
        <w:tabs>
          <w:tab w:val="left" w:pos="1200"/>
        </w:tabs>
        <w:ind w:firstLine="709"/>
        <w:jc w:val="left"/>
        <w:rPr>
          <w:rStyle w:val="FontStyle63"/>
        </w:rPr>
      </w:pPr>
      <w:r>
        <w:rPr>
          <w:rStyle w:val="FontStyle63"/>
        </w:rPr>
        <w:t>Директор ОО;</w:t>
      </w:r>
    </w:p>
    <w:p w:rsidR="00E433FF" w:rsidRDefault="00E433FF" w:rsidP="00E433FF">
      <w:pPr>
        <w:pStyle w:val="Style28"/>
        <w:widowControl/>
        <w:numPr>
          <w:ilvl w:val="0"/>
          <w:numId w:val="5"/>
        </w:numPr>
        <w:tabs>
          <w:tab w:val="left" w:pos="1200"/>
        </w:tabs>
        <w:ind w:firstLine="709"/>
        <w:jc w:val="left"/>
        <w:rPr>
          <w:rStyle w:val="FontStyle63"/>
        </w:rPr>
      </w:pPr>
      <w:r>
        <w:rPr>
          <w:rStyle w:val="FontStyle63"/>
        </w:rPr>
        <w:t>Заместитель директора по УР;</w:t>
      </w:r>
    </w:p>
    <w:p w:rsidR="00E433FF" w:rsidRDefault="00E433FF" w:rsidP="00E433FF">
      <w:pPr>
        <w:pStyle w:val="Style28"/>
        <w:widowControl/>
        <w:numPr>
          <w:ilvl w:val="0"/>
          <w:numId w:val="5"/>
        </w:numPr>
        <w:tabs>
          <w:tab w:val="left" w:pos="1200"/>
        </w:tabs>
        <w:ind w:firstLine="709"/>
        <w:jc w:val="left"/>
        <w:rPr>
          <w:rStyle w:val="FontStyle63"/>
        </w:rPr>
      </w:pPr>
      <w:r>
        <w:rPr>
          <w:rStyle w:val="FontStyle63"/>
        </w:rPr>
        <w:t>За</w:t>
      </w:r>
      <w:r w:rsidR="003401BB">
        <w:rPr>
          <w:rStyle w:val="FontStyle63"/>
        </w:rPr>
        <w:t>вхоз</w:t>
      </w:r>
      <w:r>
        <w:rPr>
          <w:rStyle w:val="FontStyle63"/>
        </w:rPr>
        <w:t>;</w:t>
      </w:r>
    </w:p>
    <w:p w:rsidR="00E433FF" w:rsidRDefault="00E433FF" w:rsidP="00E433FF">
      <w:pPr>
        <w:pStyle w:val="Style28"/>
        <w:widowControl/>
        <w:numPr>
          <w:ilvl w:val="0"/>
          <w:numId w:val="5"/>
        </w:numPr>
        <w:tabs>
          <w:tab w:val="left" w:pos="1200"/>
        </w:tabs>
        <w:ind w:firstLine="709"/>
        <w:jc w:val="left"/>
        <w:rPr>
          <w:rStyle w:val="FontStyle63"/>
        </w:rPr>
      </w:pPr>
      <w:r>
        <w:rPr>
          <w:rStyle w:val="FontStyle63"/>
        </w:rPr>
        <w:t>Секретарь.</w:t>
      </w:r>
    </w:p>
    <w:p w:rsidR="00E433FF" w:rsidRDefault="00E433FF" w:rsidP="00E433FF">
      <w:pPr>
        <w:ind w:firstLine="709"/>
        <w:rPr>
          <w:sz w:val="2"/>
          <w:szCs w:val="2"/>
        </w:rPr>
      </w:pPr>
    </w:p>
    <w:p w:rsidR="00E433FF" w:rsidRDefault="00E433FF" w:rsidP="00E433FF">
      <w:pPr>
        <w:pStyle w:val="Style28"/>
        <w:widowControl/>
        <w:numPr>
          <w:ilvl w:val="0"/>
          <w:numId w:val="6"/>
        </w:numPr>
        <w:tabs>
          <w:tab w:val="left" w:pos="989"/>
        </w:tabs>
        <w:ind w:firstLine="709"/>
        <w:rPr>
          <w:rStyle w:val="FontStyle63"/>
        </w:rPr>
      </w:pPr>
      <w:r>
        <w:rPr>
          <w:rStyle w:val="FontStyle63"/>
        </w:rPr>
        <w:t xml:space="preserve">Указанный в п.1 перечень разместить на официальном сайте ОО в сети «Интернет» в разделе «Противодействие коррупции» в срок </w:t>
      </w:r>
      <w:r w:rsidRPr="000C2F7F">
        <w:rPr>
          <w:rStyle w:val="FontStyle63"/>
        </w:rPr>
        <w:t>до 01.09.20</w:t>
      </w:r>
      <w:r w:rsidR="003401BB">
        <w:rPr>
          <w:rStyle w:val="FontStyle63"/>
        </w:rPr>
        <w:t>23</w:t>
      </w:r>
      <w:r w:rsidRPr="000C2F7F">
        <w:rPr>
          <w:rStyle w:val="FontStyle63"/>
        </w:rPr>
        <w:t>.</w:t>
      </w:r>
    </w:p>
    <w:p w:rsidR="00E433FF" w:rsidRDefault="00E433FF" w:rsidP="00E433FF">
      <w:pPr>
        <w:pStyle w:val="Style28"/>
        <w:widowControl/>
        <w:spacing w:before="62"/>
        <w:ind w:firstLine="709"/>
        <w:rPr>
          <w:rStyle w:val="FontStyle63"/>
        </w:rPr>
      </w:pPr>
      <w:r>
        <w:rPr>
          <w:rStyle w:val="FontStyle63"/>
        </w:rPr>
        <w:t>В составе Комиссии ОО по противодействию коррупции сформировать группу специалистов для оценки коррупционных рисков, возникающих при ре</w:t>
      </w:r>
      <w:r>
        <w:rPr>
          <w:rStyle w:val="FontStyle63"/>
        </w:rPr>
        <w:softHyphen/>
        <w:t xml:space="preserve">ализации </w:t>
      </w:r>
      <w:proofErr w:type="spellStart"/>
      <w:r>
        <w:rPr>
          <w:rStyle w:val="FontStyle63"/>
        </w:rPr>
        <w:t>коррупционно</w:t>
      </w:r>
      <w:proofErr w:type="spellEnd"/>
      <w:r>
        <w:rPr>
          <w:rStyle w:val="FontStyle63"/>
        </w:rPr>
        <w:t>-опасных функций с частотой раз в календарный год, внесения уточнений в перечни должностей в ОО, замещение которых связано с коррупционными рисками, проведения мониторинга исполнения должностных обязанностей сотрудниками ОО, деятельность которых связана с коррупцион</w:t>
      </w:r>
      <w:r>
        <w:rPr>
          <w:rStyle w:val="FontStyle63"/>
        </w:rPr>
        <w:softHyphen/>
        <w:t>ными рисками, выработке предложений по минимизации коррупционных рис</w:t>
      </w:r>
      <w:r>
        <w:rPr>
          <w:rStyle w:val="FontStyle63"/>
        </w:rPr>
        <w:softHyphen/>
        <w:t>ков, в следующем составе:</w:t>
      </w:r>
    </w:p>
    <w:p w:rsidR="00E433FF" w:rsidRDefault="003401BB" w:rsidP="00E433FF">
      <w:pPr>
        <w:pStyle w:val="Style14"/>
        <w:widowControl/>
        <w:numPr>
          <w:ilvl w:val="0"/>
          <w:numId w:val="1"/>
        </w:numPr>
        <w:tabs>
          <w:tab w:val="left" w:pos="926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Соловьева Е.А.</w:t>
      </w:r>
      <w:r w:rsidR="00E433FF">
        <w:rPr>
          <w:rStyle w:val="FontStyle63"/>
        </w:rPr>
        <w:t>., директор школы- председатель Комиссии;</w:t>
      </w:r>
    </w:p>
    <w:p w:rsidR="00E433FF" w:rsidRDefault="00E433FF" w:rsidP="00E433FF">
      <w:pPr>
        <w:pStyle w:val="Style14"/>
        <w:widowControl/>
        <w:numPr>
          <w:ilvl w:val="0"/>
          <w:numId w:val="1"/>
        </w:numPr>
        <w:tabs>
          <w:tab w:val="left" w:pos="926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Ма</w:t>
      </w:r>
      <w:r w:rsidR="003401BB">
        <w:rPr>
          <w:rStyle w:val="FontStyle63"/>
        </w:rPr>
        <w:t>йорова Т.М</w:t>
      </w:r>
      <w:r>
        <w:rPr>
          <w:rStyle w:val="FontStyle63"/>
        </w:rPr>
        <w:t>., учитель начальных классов - секретарь Комиссии;</w:t>
      </w:r>
    </w:p>
    <w:p w:rsidR="00E433FF" w:rsidRDefault="00E433FF" w:rsidP="00E433FF">
      <w:pPr>
        <w:pStyle w:val="Style14"/>
        <w:widowControl/>
        <w:tabs>
          <w:tab w:val="left" w:pos="926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Члены Комиссии:</w:t>
      </w:r>
    </w:p>
    <w:p w:rsidR="00E433FF" w:rsidRDefault="003401BB" w:rsidP="00E433FF">
      <w:pPr>
        <w:pStyle w:val="Style14"/>
        <w:widowControl/>
        <w:numPr>
          <w:ilvl w:val="0"/>
          <w:numId w:val="1"/>
        </w:numPr>
        <w:tabs>
          <w:tab w:val="left" w:pos="926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Владимирова В.Н</w:t>
      </w:r>
      <w:r w:rsidR="00E433FF">
        <w:rPr>
          <w:rStyle w:val="FontStyle63"/>
        </w:rPr>
        <w:t>, зам. директора по УВР</w:t>
      </w:r>
    </w:p>
    <w:p w:rsidR="00E433FF" w:rsidRDefault="00E433FF" w:rsidP="00E433FF">
      <w:pPr>
        <w:pStyle w:val="Style14"/>
        <w:widowControl/>
        <w:numPr>
          <w:ilvl w:val="0"/>
          <w:numId w:val="1"/>
        </w:numPr>
        <w:tabs>
          <w:tab w:val="left" w:pos="926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 xml:space="preserve">Клочков В. Н., учитель </w:t>
      </w:r>
    </w:p>
    <w:p w:rsidR="00E433FF" w:rsidRDefault="00E433FF" w:rsidP="00E433FF">
      <w:pPr>
        <w:pStyle w:val="Style14"/>
        <w:widowControl/>
        <w:numPr>
          <w:ilvl w:val="0"/>
          <w:numId w:val="1"/>
        </w:numPr>
        <w:tabs>
          <w:tab w:val="left" w:pos="926"/>
        </w:tabs>
        <w:spacing w:line="322" w:lineRule="exact"/>
        <w:ind w:firstLine="709"/>
        <w:rPr>
          <w:rStyle w:val="FontStyle63"/>
        </w:rPr>
      </w:pPr>
      <w:r>
        <w:rPr>
          <w:rStyle w:val="FontStyle63"/>
        </w:rPr>
        <w:t>Мареева Е. Н., учитель</w:t>
      </w:r>
    </w:p>
    <w:p w:rsidR="00E433FF" w:rsidRDefault="00E433FF" w:rsidP="00E433FF">
      <w:pPr>
        <w:pStyle w:val="Style14"/>
        <w:widowControl/>
        <w:tabs>
          <w:tab w:val="left" w:pos="926"/>
        </w:tabs>
        <w:spacing w:line="322" w:lineRule="exact"/>
        <w:ind w:firstLine="709"/>
        <w:rPr>
          <w:rStyle w:val="FontStyle63"/>
        </w:rPr>
      </w:pPr>
    </w:p>
    <w:p w:rsidR="00E433FF" w:rsidRDefault="00E433FF" w:rsidP="00E433FF">
      <w:pPr>
        <w:pStyle w:val="Style5"/>
        <w:widowControl/>
        <w:spacing w:line="322" w:lineRule="exact"/>
        <w:ind w:firstLine="709"/>
        <w:jc w:val="left"/>
      </w:pPr>
      <w:r>
        <w:rPr>
          <w:rStyle w:val="FontStyle63"/>
        </w:rPr>
        <w:t xml:space="preserve">5. Контроль исполнения настоящего приказа возложить на </w:t>
      </w:r>
      <w:r w:rsidRPr="00667444">
        <w:rPr>
          <w:rStyle w:val="FontStyle63"/>
        </w:rPr>
        <w:t xml:space="preserve">Владимирову В. Н., </w:t>
      </w:r>
      <w:r>
        <w:rPr>
          <w:rStyle w:val="FontStyle63"/>
        </w:rPr>
        <w:t>ответ</w:t>
      </w:r>
      <w:r>
        <w:rPr>
          <w:rStyle w:val="FontStyle63"/>
        </w:rPr>
        <w:softHyphen/>
        <w:t>ственную за организацию работы по профилактике коррупционных и иных правонарушений.</w:t>
      </w:r>
    </w:p>
    <w:p w:rsidR="00E433FF" w:rsidRDefault="00E433FF" w:rsidP="00E433FF">
      <w:pPr>
        <w:ind w:firstLine="709"/>
      </w:pPr>
    </w:p>
    <w:p w:rsidR="00E433FF" w:rsidRDefault="00E433FF" w:rsidP="00E433FF">
      <w:pPr>
        <w:pStyle w:val="Style18"/>
        <w:widowControl/>
        <w:tabs>
          <w:tab w:val="left" w:pos="6538"/>
          <w:tab w:val="left" w:leader="underscore" w:pos="7109"/>
          <w:tab w:val="left" w:leader="underscore" w:pos="8784"/>
        </w:tabs>
        <w:spacing w:before="206" w:line="240" w:lineRule="auto"/>
        <w:ind w:firstLine="709"/>
        <w:jc w:val="right"/>
        <w:rPr>
          <w:rStyle w:val="FontStyle63"/>
        </w:rPr>
      </w:pPr>
      <w:proofErr w:type="gramStart"/>
      <w:r>
        <w:rPr>
          <w:rStyle w:val="FontStyle63"/>
        </w:rPr>
        <w:t xml:space="preserve">Директор:   </w:t>
      </w:r>
      <w:proofErr w:type="gramEnd"/>
      <w:r>
        <w:rPr>
          <w:rStyle w:val="FontStyle63"/>
        </w:rPr>
        <w:t xml:space="preserve">                                               /</w:t>
      </w:r>
      <w:r w:rsidR="003401BB">
        <w:rPr>
          <w:rStyle w:val="FontStyle63"/>
        </w:rPr>
        <w:t>Соловьева Е.А.</w:t>
      </w:r>
      <w:bookmarkStart w:id="0" w:name="_GoBack"/>
      <w:bookmarkEnd w:id="0"/>
      <w:r>
        <w:rPr>
          <w:rStyle w:val="FontStyle63"/>
        </w:rPr>
        <w:t>./</w:t>
      </w:r>
    </w:p>
    <w:p w:rsidR="00E433FF" w:rsidRDefault="00E433FF" w:rsidP="00E433FF">
      <w:pPr>
        <w:ind w:firstLine="709"/>
      </w:pPr>
    </w:p>
    <w:p w:rsidR="00E433FF" w:rsidRDefault="00E433FF" w:rsidP="00E433FF">
      <w:pPr>
        <w:ind w:firstLine="709"/>
      </w:pPr>
    </w:p>
    <w:p w:rsidR="00E433FF" w:rsidRDefault="00E433FF" w:rsidP="00E433FF">
      <w:pPr>
        <w:ind w:firstLine="709"/>
      </w:pPr>
    </w:p>
    <w:p w:rsidR="00E433FF" w:rsidRDefault="00E433FF" w:rsidP="00E433FF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E433FF" w:rsidRDefault="00E433FF" w:rsidP="00E433FF">
      <w:pPr>
        <w:pStyle w:val="Style9"/>
        <w:widowControl/>
        <w:spacing w:before="77" w:line="322" w:lineRule="exact"/>
        <w:ind w:firstLine="709"/>
        <w:rPr>
          <w:rStyle w:val="FontStyle62"/>
        </w:rPr>
      </w:pPr>
    </w:p>
    <w:sectPr w:rsidR="00E4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128DF4"/>
    <w:lvl w:ilvl="0">
      <w:numFmt w:val="bullet"/>
      <w:lvlText w:val="*"/>
      <w:lvlJc w:val="left"/>
    </w:lvl>
  </w:abstractNum>
  <w:abstractNum w:abstractNumId="1" w15:restartNumberingAfterBreak="0">
    <w:nsid w:val="3BEA4DBE"/>
    <w:multiLevelType w:val="singleLevel"/>
    <w:tmpl w:val="884C497C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C141438"/>
    <w:multiLevelType w:val="singleLevel"/>
    <w:tmpl w:val="0E8EB3EC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E3CB6"/>
    <w:multiLevelType w:val="singleLevel"/>
    <w:tmpl w:val="BDE8035E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2434EA"/>
    <w:multiLevelType w:val="singleLevel"/>
    <w:tmpl w:val="63DA13AA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BF79DB"/>
    <w:multiLevelType w:val="hybridMultilevel"/>
    <w:tmpl w:val="344A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1.%1.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A9"/>
    <w:rsid w:val="003401BB"/>
    <w:rsid w:val="00C65BFF"/>
    <w:rsid w:val="00C671A9"/>
    <w:rsid w:val="00E433FF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4B26"/>
  <w15:docId w15:val="{54C49B89-FBC1-408A-9D73-C80FB4D5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433FF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E433FF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433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E433F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uiPriority w:val="99"/>
    <w:rsid w:val="00E433FF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433F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433F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433F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E433FF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uiPriority w:val="99"/>
    <w:rsid w:val="00E433F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33F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4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4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337</dc:creator>
  <cp:keywords/>
  <dc:description/>
  <cp:lastModifiedBy>Director</cp:lastModifiedBy>
  <cp:revision>4</cp:revision>
  <dcterms:created xsi:type="dcterms:W3CDTF">2020-01-23T12:50:00Z</dcterms:created>
  <dcterms:modified xsi:type="dcterms:W3CDTF">2024-03-06T13:29:00Z</dcterms:modified>
</cp:coreProperties>
</file>