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AB" w:rsidRPr="00830F08" w:rsidRDefault="00BB11AB" w:rsidP="00BB11AB">
      <w:pPr>
        <w:pStyle w:val="1"/>
        <w:spacing w:before="0" w:after="0"/>
        <w:rPr>
          <w:rFonts w:ascii="Times New Roman" w:hAnsi="Times New Roman" w:cs="Times New Roman"/>
          <w:color w:val="000000"/>
          <w:sz w:val="24"/>
          <w:szCs w:val="24"/>
        </w:rPr>
      </w:pPr>
      <w:r w:rsidRPr="00830F08">
        <w:rPr>
          <w:rFonts w:ascii="Times New Roman" w:hAnsi="Times New Roman" w:cs="Times New Roman"/>
          <w:color w:val="000000"/>
          <w:sz w:val="24"/>
          <w:szCs w:val="24"/>
        </w:rPr>
        <w:t xml:space="preserve">О контроле за качеством и безопасностью плодоовощной продукции, </w:t>
      </w:r>
    </w:p>
    <w:p w:rsidR="00BB11AB" w:rsidRPr="00830F08" w:rsidRDefault="00BB11AB" w:rsidP="00BB11AB">
      <w:pPr>
        <w:pStyle w:val="1"/>
        <w:spacing w:before="0" w:after="0"/>
        <w:rPr>
          <w:rFonts w:ascii="Times New Roman" w:hAnsi="Times New Roman" w:cs="Times New Roman"/>
          <w:color w:val="000000"/>
          <w:sz w:val="24"/>
          <w:szCs w:val="24"/>
        </w:rPr>
      </w:pPr>
      <w:r w:rsidRPr="00830F08">
        <w:rPr>
          <w:rFonts w:ascii="Times New Roman" w:hAnsi="Times New Roman" w:cs="Times New Roman"/>
          <w:color w:val="000000"/>
          <w:sz w:val="24"/>
          <w:szCs w:val="24"/>
        </w:rPr>
        <w:t>рекомендации для населения</w:t>
      </w:r>
    </w:p>
    <w:p w:rsidR="00BB11AB" w:rsidRPr="00830F08" w:rsidRDefault="00BB11AB" w:rsidP="00BB11AB">
      <w:pPr>
        <w:pStyle w:val="1"/>
        <w:spacing w:before="0" w:after="0"/>
        <w:rPr>
          <w:rFonts w:ascii="Times New Roman" w:hAnsi="Times New Roman" w:cs="Times New Roman"/>
          <w:color w:val="000000"/>
          <w:sz w:val="24"/>
          <w:szCs w:val="24"/>
        </w:rPr>
      </w:pPr>
    </w:p>
    <w:p w:rsidR="00BB11AB" w:rsidRPr="00830F08" w:rsidRDefault="00BB11AB" w:rsidP="00BB11AB">
      <w:pPr>
        <w:pStyle w:val="p1"/>
        <w:spacing w:before="0" w:beforeAutospacing="0" w:after="0" w:afterAutospacing="0"/>
        <w:jc w:val="both"/>
        <w:textAlignment w:val="baseline"/>
      </w:pPr>
      <w:r w:rsidRPr="00830F08">
        <w:t xml:space="preserve">   </w:t>
      </w:r>
      <w:r>
        <w:rPr>
          <w:noProof/>
        </w:rPr>
        <w:drawing>
          <wp:anchor distT="0" distB="0" distL="114300" distR="114300" simplePos="0" relativeHeight="251659264" behindDoc="0" locked="0" layoutInCell="1" allowOverlap="1">
            <wp:simplePos x="0" y="0"/>
            <wp:positionH relativeFrom="column">
              <wp:posOffset>111760</wp:posOffset>
            </wp:positionH>
            <wp:positionV relativeFrom="paragraph">
              <wp:posOffset>635</wp:posOffset>
            </wp:positionV>
            <wp:extent cx="2030095" cy="1350010"/>
            <wp:effectExtent l="0" t="0" r="8255" b="2540"/>
            <wp:wrapSquare wrapText="bothSides"/>
            <wp:docPr id="2" name="Рисунок 2" descr="Особенности хранения, приготовления и реализации плодоовощной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обенности хранения, приготовления и реализации плодоовощной продукции"/>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3009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F08">
        <w:tab/>
        <w:t>Качество и безопасность плодоовощной продукции нормируется согласно ТР ТС 021/2011 «О без</w:t>
      </w:r>
      <w:r w:rsidRPr="00830F08">
        <w:t>о</w:t>
      </w:r>
      <w:r w:rsidRPr="00830F08">
        <w:t>пасности пищевой продукции» по следующим показателям: токсичные элементы (мышьяк, ртуть, свинец, кадмий), нитраты, пестициды (ГХЦГ, ДДТ) микробиологические показатели (бактерии группы к</w:t>
      </w:r>
      <w:r w:rsidRPr="00830F08">
        <w:t>и</w:t>
      </w:r>
      <w:r w:rsidRPr="00830F08">
        <w:t>шечной палочки, патогенные микроорганизмы, в том числе сальмонеллы, дрожжи, плесени), паразитологические показат</w:t>
      </w:r>
      <w:r w:rsidRPr="00830F08">
        <w:t>е</w:t>
      </w:r>
      <w:r w:rsidRPr="00830F08">
        <w:t>ли (</w:t>
      </w:r>
      <w:r w:rsidRPr="00830F08">
        <w:rPr>
          <w:color w:val="000000"/>
        </w:rPr>
        <w:t>яйца гельминтов и цисты кишечных патогенных просте</w:t>
      </w:r>
      <w:r w:rsidRPr="00830F08">
        <w:rPr>
          <w:color w:val="000000"/>
        </w:rPr>
        <w:t>й</w:t>
      </w:r>
      <w:r w:rsidRPr="00830F08">
        <w:rPr>
          <w:color w:val="000000"/>
        </w:rPr>
        <w:t>ших)</w:t>
      </w:r>
      <w:r w:rsidRPr="00830F08">
        <w:t xml:space="preserve">. </w:t>
      </w:r>
    </w:p>
    <w:p w:rsidR="00BB11AB" w:rsidRPr="00830F08" w:rsidRDefault="00BB11AB" w:rsidP="00BB11AB">
      <w:pPr>
        <w:pStyle w:val="a6"/>
        <w:shd w:val="clear" w:color="auto" w:fill="FFFFFF"/>
        <w:rPr>
          <w:color w:val="000000"/>
        </w:rPr>
      </w:pPr>
      <w:r w:rsidRPr="00830F08">
        <w:t xml:space="preserve">      Испытательным лабораторным центром филиала ФБУЗ «Центр гигиены и эпидемиол</w:t>
      </w:r>
      <w:r w:rsidRPr="00830F08">
        <w:t>о</w:t>
      </w:r>
      <w:r w:rsidRPr="00830F08">
        <w:t xml:space="preserve">гии в Чувашской Республике – Чувашии в Цивильском районе» в 2022 г.  </w:t>
      </w:r>
      <w:r w:rsidRPr="00830F08">
        <w:rPr>
          <w:color w:val="000000"/>
        </w:rPr>
        <w:t xml:space="preserve">были исследованы пробы </w:t>
      </w:r>
      <w:r w:rsidRPr="00830F08">
        <w:rPr>
          <w:rStyle w:val="a7"/>
          <w:b w:val="0"/>
          <w:color w:val="000000"/>
        </w:rPr>
        <w:t>плодоовощной продукции</w:t>
      </w:r>
      <w:r w:rsidRPr="00830F08">
        <w:rPr>
          <w:color w:val="000000"/>
        </w:rPr>
        <w:t xml:space="preserve"> (капуста белокочанная свежая, морковь столовая св</w:t>
      </w:r>
      <w:r w:rsidRPr="00830F08">
        <w:rPr>
          <w:color w:val="000000"/>
        </w:rPr>
        <w:t>е</w:t>
      </w:r>
      <w:r w:rsidRPr="00830F08">
        <w:rPr>
          <w:color w:val="000000"/>
        </w:rPr>
        <w:t>жая, картофель продовольственный свежий, свекла столовая свежая, лук репчатый свежий, томаты и огурцы св</w:t>
      </w:r>
      <w:r w:rsidRPr="00830F08">
        <w:rPr>
          <w:color w:val="000000"/>
        </w:rPr>
        <w:t>е</w:t>
      </w:r>
      <w:r w:rsidRPr="00830F08">
        <w:rPr>
          <w:color w:val="000000"/>
        </w:rPr>
        <w:t>жие защищенного грунта),  98 проб - по санитарно-химическим показателям (нитраты, пестициды, токсичные элементы), 193 пробы -  по паразитологическим показателям. Все пробы соответствовали сан</w:t>
      </w:r>
      <w:r w:rsidRPr="00830F08">
        <w:rPr>
          <w:color w:val="000000"/>
        </w:rPr>
        <w:t>и</w:t>
      </w:r>
      <w:r w:rsidRPr="00830F08">
        <w:rPr>
          <w:color w:val="000000"/>
        </w:rPr>
        <w:t>тарно-гигиеническим требованиям.</w:t>
      </w:r>
    </w:p>
    <w:p w:rsidR="00BB11AB" w:rsidRPr="00830F08" w:rsidRDefault="00BB11AB" w:rsidP="00BB11AB">
      <w:pPr>
        <w:rPr>
          <w:rFonts w:ascii="Times New Roman" w:hAnsi="Times New Roman" w:cs="Times New Roman"/>
          <w:color w:val="000000"/>
          <w:sz w:val="24"/>
          <w:szCs w:val="24"/>
        </w:rPr>
      </w:pPr>
      <w:r w:rsidRPr="00830F08">
        <w:rPr>
          <w:rFonts w:ascii="Times New Roman" w:hAnsi="Times New Roman" w:cs="Times New Roman"/>
          <w:sz w:val="24"/>
          <w:szCs w:val="24"/>
        </w:rPr>
        <w:t xml:space="preserve">     В плодоовощной продукции содержится большое количество витаминов, микроэлеме</w:t>
      </w:r>
      <w:r w:rsidRPr="00830F08">
        <w:rPr>
          <w:rFonts w:ascii="Times New Roman" w:hAnsi="Times New Roman" w:cs="Times New Roman"/>
          <w:sz w:val="24"/>
          <w:szCs w:val="24"/>
        </w:rPr>
        <w:t>н</w:t>
      </w:r>
      <w:r w:rsidRPr="00830F08">
        <w:rPr>
          <w:rFonts w:ascii="Times New Roman" w:hAnsi="Times New Roman" w:cs="Times New Roman"/>
          <w:sz w:val="24"/>
          <w:szCs w:val="24"/>
        </w:rPr>
        <w:t>тов, и других необходимых, особенно в зимний период, человеку веществ. Поэтому овощи и фрукты разного цв</w:t>
      </w:r>
      <w:r w:rsidRPr="00830F08">
        <w:rPr>
          <w:rFonts w:ascii="Times New Roman" w:hAnsi="Times New Roman" w:cs="Times New Roman"/>
          <w:sz w:val="24"/>
          <w:szCs w:val="24"/>
        </w:rPr>
        <w:t>е</w:t>
      </w:r>
      <w:r w:rsidRPr="00830F08">
        <w:rPr>
          <w:rFonts w:ascii="Times New Roman" w:hAnsi="Times New Roman" w:cs="Times New Roman"/>
          <w:sz w:val="24"/>
          <w:szCs w:val="24"/>
        </w:rPr>
        <w:t xml:space="preserve">та необходимо употреблять человеку ежедневно не менее </w:t>
      </w:r>
      <w:smartTag w:uri="urn:schemas-microsoft-com:office:smarttags" w:element="metricconverter">
        <w:smartTagPr>
          <w:attr w:name="ProductID" w:val="400 грамм"/>
        </w:smartTagPr>
        <w:r w:rsidRPr="00830F08">
          <w:rPr>
            <w:rFonts w:ascii="Times New Roman" w:hAnsi="Times New Roman" w:cs="Times New Roman"/>
            <w:sz w:val="24"/>
            <w:szCs w:val="24"/>
          </w:rPr>
          <w:t>400 грамм</w:t>
        </w:r>
      </w:smartTag>
      <w:r w:rsidRPr="00830F08">
        <w:rPr>
          <w:rFonts w:ascii="Times New Roman" w:hAnsi="Times New Roman" w:cs="Times New Roman"/>
          <w:sz w:val="24"/>
          <w:szCs w:val="24"/>
        </w:rPr>
        <w:t>.</w:t>
      </w:r>
    </w:p>
    <w:p w:rsidR="00BB11AB" w:rsidRPr="00830F08" w:rsidRDefault="00BB11AB" w:rsidP="00BB11AB">
      <w:pPr>
        <w:ind w:firstLine="567"/>
        <w:rPr>
          <w:rFonts w:ascii="Times New Roman" w:hAnsi="Times New Roman" w:cs="Times New Roman"/>
          <w:color w:val="000000"/>
          <w:sz w:val="24"/>
          <w:szCs w:val="24"/>
        </w:rPr>
      </w:pPr>
      <w:r w:rsidRPr="00830F08">
        <w:rPr>
          <w:rFonts w:ascii="Times New Roman" w:hAnsi="Times New Roman" w:cs="Times New Roman"/>
          <w:color w:val="000000"/>
          <w:sz w:val="24"/>
          <w:szCs w:val="24"/>
        </w:rPr>
        <w:t>При покупке плодоовощной продукции следует обратить внимание на следующее:</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на место продажи продукции — ее рекомендуется приобретать в специализированных местах торговли (сельскохозяйственные рынки, магазины, павильоны), где реализуются товары, имеющие документы, подтверждающие безопасность (декларация о соответствии) или прошедшие экспертизу в лаборатор</w:t>
      </w:r>
      <w:r w:rsidRPr="00830F08">
        <w:rPr>
          <w:rFonts w:ascii="Times New Roman" w:hAnsi="Times New Roman" w:cs="Times New Roman"/>
          <w:color w:val="000000"/>
          <w:sz w:val="24"/>
          <w:szCs w:val="24"/>
        </w:rPr>
        <w:t>и</w:t>
      </w:r>
      <w:r w:rsidRPr="00830F08">
        <w:rPr>
          <w:rFonts w:ascii="Times New Roman" w:hAnsi="Times New Roman" w:cs="Times New Roman"/>
          <w:color w:val="000000"/>
          <w:sz w:val="24"/>
          <w:szCs w:val="24"/>
        </w:rPr>
        <w:t>ях, что гарантирует безопасность продукции;</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не стоит приобретать продукты в местах несанкционированной торговли, особенно вдоль трасс, на стихийных рынках. Ягоды, плоды, овощи могут впитывать в себя тяжелые металлы, содержащиеся в выхлопных газах автомобилей, дополнительно загрязняться мелкодиспер</w:t>
      </w:r>
      <w:r w:rsidRPr="00830F08">
        <w:rPr>
          <w:rFonts w:ascii="Times New Roman" w:hAnsi="Times New Roman" w:cs="Times New Roman"/>
          <w:color w:val="000000"/>
          <w:sz w:val="24"/>
          <w:szCs w:val="24"/>
        </w:rPr>
        <w:t>с</w:t>
      </w:r>
      <w:r w:rsidRPr="00830F08">
        <w:rPr>
          <w:rFonts w:ascii="Times New Roman" w:hAnsi="Times New Roman" w:cs="Times New Roman"/>
          <w:color w:val="000000"/>
          <w:sz w:val="24"/>
          <w:szCs w:val="24"/>
        </w:rPr>
        <w:t>ной пылью;</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на санитарно-техническое и гигиеническое состояние торговой точки. Плодовоовощная пр</w:t>
      </w:r>
      <w:r w:rsidRPr="00830F08">
        <w:rPr>
          <w:rFonts w:ascii="Times New Roman" w:hAnsi="Times New Roman" w:cs="Times New Roman"/>
          <w:color w:val="000000"/>
          <w:sz w:val="24"/>
          <w:szCs w:val="24"/>
        </w:rPr>
        <w:t>о</w:t>
      </w:r>
      <w:r w:rsidRPr="00830F08">
        <w:rPr>
          <w:rFonts w:ascii="Times New Roman" w:hAnsi="Times New Roman" w:cs="Times New Roman"/>
          <w:color w:val="000000"/>
          <w:sz w:val="24"/>
          <w:szCs w:val="24"/>
        </w:rPr>
        <w:t>дукция должна храниться на специальных стеллажах, а не на полу торгового предприятия и тем более не на земле. Продавец должен быть опрятно одетым, носить чистую санитарную одежду (включая специальный головной убор), нагрудный фирменный знак организации, с указанием ее наименования, адреса (местонахождение), ФИО продавца;</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отдавайте предпочтение приобретению овощей и фруктов, реализуемых в сезон их массового созревания, в раннем периоде велика вероятность приобретения незрелых плодов и даже с п</w:t>
      </w:r>
      <w:r w:rsidRPr="00830F08">
        <w:rPr>
          <w:rFonts w:ascii="Times New Roman" w:hAnsi="Times New Roman" w:cs="Times New Roman"/>
          <w:color w:val="000000"/>
          <w:sz w:val="24"/>
          <w:szCs w:val="24"/>
        </w:rPr>
        <w:t>о</w:t>
      </w:r>
      <w:r w:rsidRPr="00830F08">
        <w:rPr>
          <w:rFonts w:ascii="Times New Roman" w:hAnsi="Times New Roman" w:cs="Times New Roman"/>
          <w:color w:val="000000"/>
          <w:sz w:val="24"/>
          <w:szCs w:val="24"/>
        </w:rPr>
        <w:t>вышенным уровнем нитратов. Визуально определить продукт с превышением допустимых уровней нитратов невозможно, только используя лабораторное оборудование можно достове</w:t>
      </w:r>
      <w:r w:rsidRPr="00830F08">
        <w:rPr>
          <w:rFonts w:ascii="Times New Roman" w:hAnsi="Times New Roman" w:cs="Times New Roman"/>
          <w:color w:val="000000"/>
          <w:sz w:val="24"/>
          <w:szCs w:val="24"/>
        </w:rPr>
        <w:t>р</w:t>
      </w:r>
      <w:r w:rsidRPr="00830F08">
        <w:rPr>
          <w:rFonts w:ascii="Times New Roman" w:hAnsi="Times New Roman" w:cs="Times New Roman"/>
          <w:color w:val="000000"/>
          <w:sz w:val="24"/>
          <w:szCs w:val="24"/>
        </w:rPr>
        <w:t>но установить их количество;</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на состояние их поверхности. Запрещается реализация загнивших, плесневелых, испорченных, с нар</w:t>
      </w:r>
      <w:r w:rsidRPr="00830F08">
        <w:rPr>
          <w:rFonts w:ascii="Times New Roman" w:hAnsi="Times New Roman" w:cs="Times New Roman"/>
          <w:color w:val="000000"/>
          <w:sz w:val="24"/>
          <w:szCs w:val="24"/>
        </w:rPr>
        <w:t>у</w:t>
      </w:r>
      <w:r w:rsidRPr="00830F08">
        <w:rPr>
          <w:rFonts w:ascii="Times New Roman" w:hAnsi="Times New Roman" w:cs="Times New Roman"/>
          <w:color w:val="000000"/>
          <w:sz w:val="24"/>
          <w:szCs w:val="24"/>
        </w:rPr>
        <w:t>шением целостности кожуры овощей, ягод и фруктов;</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запрещена реализация бахчевых культур (дыни, арбузы, тыквы) частями и с надрезами, так как микроорганизмы, содержащиеся на поверхности данных ягод, попадают внутрь и накаплив</w:t>
      </w:r>
      <w:r w:rsidRPr="00830F08">
        <w:rPr>
          <w:rFonts w:ascii="Times New Roman" w:hAnsi="Times New Roman" w:cs="Times New Roman"/>
          <w:color w:val="000000"/>
          <w:sz w:val="24"/>
          <w:szCs w:val="24"/>
        </w:rPr>
        <w:t>а</w:t>
      </w:r>
      <w:r w:rsidRPr="00830F08">
        <w:rPr>
          <w:rFonts w:ascii="Times New Roman" w:hAnsi="Times New Roman" w:cs="Times New Roman"/>
          <w:color w:val="000000"/>
          <w:sz w:val="24"/>
          <w:szCs w:val="24"/>
        </w:rPr>
        <w:t>ются до количеств, способных вызвать пищевое отравление или инфекционное заболевание. Разрезанные дома арб</w:t>
      </w:r>
      <w:r w:rsidRPr="00830F08">
        <w:rPr>
          <w:rFonts w:ascii="Times New Roman" w:hAnsi="Times New Roman" w:cs="Times New Roman"/>
          <w:color w:val="000000"/>
          <w:sz w:val="24"/>
          <w:szCs w:val="24"/>
        </w:rPr>
        <w:t>у</w:t>
      </w:r>
      <w:r w:rsidRPr="00830F08">
        <w:rPr>
          <w:rFonts w:ascii="Times New Roman" w:hAnsi="Times New Roman" w:cs="Times New Roman"/>
          <w:color w:val="000000"/>
          <w:sz w:val="24"/>
          <w:szCs w:val="24"/>
        </w:rPr>
        <w:t>зы и дыни храните только в холодильнике;</w:t>
      </w:r>
    </w:p>
    <w:p w:rsidR="00BB11AB" w:rsidRPr="00830F08" w:rsidRDefault="00BB11AB" w:rsidP="00BB11AB">
      <w:pPr>
        <w:widowControl/>
        <w:numPr>
          <w:ilvl w:val="0"/>
          <w:numId w:val="1"/>
        </w:numPr>
        <w:autoSpaceDE/>
        <w:autoSpaceDN/>
        <w:adjustRightInd/>
        <w:ind w:left="360"/>
        <w:rPr>
          <w:rFonts w:ascii="Times New Roman" w:hAnsi="Times New Roman" w:cs="Times New Roman"/>
          <w:color w:val="000000"/>
          <w:sz w:val="24"/>
          <w:szCs w:val="24"/>
        </w:rPr>
      </w:pPr>
      <w:r w:rsidRPr="00830F08">
        <w:rPr>
          <w:rFonts w:ascii="Times New Roman" w:hAnsi="Times New Roman" w:cs="Times New Roman"/>
          <w:color w:val="000000"/>
          <w:sz w:val="24"/>
          <w:szCs w:val="24"/>
        </w:rPr>
        <w:t>при проведении заготовок плодовоовощной продукции впрок, при невозможности длительного хран</w:t>
      </w:r>
      <w:r w:rsidRPr="00830F08">
        <w:rPr>
          <w:rFonts w:ascii="Times New Roman" w:hAnsi="Times New Roman" w:cs="Times New Roman"/>
          <w:color w:val="000000"/>
          <w:sz w:val="24"/>
          <w:szCs w:val="24"/>
        </w:rPr>
        <w:t>е</w:t>
      </w:r>
      <w:r w:rsidRPr="00830F08">
        <w:rPr>
          <w:rFonts w:ascii="Times New Roman" w:hAnsi="Times New Roman" w:cs="Times New Roman"/>
          <w:color w:val="000000"/>
          <w:sz w:val="24"/>
          <w:szCs w:val="24"/>
        </w:rPr>
        <w:t>ния в свежем виде, предпочтение отдавайте замораживанию.</w:t>
      </w:r>
    </w:p>
    <w:p w:rsidR="00BB11AB" w:rsidRPr="00830F08" w:rsidRDefault="00BB11AB" w:rsidP="00BB11AB">
      <w:pPr>
        <w:rPr>
          <w:rFonts w:ascii="Times New Roman" w:hAnsi="Times New Roman" w:cs="Times New Roman"/>
          <w:color w:val="000000"/>
          <w:sz w:val="24"/>
          <w:szCs w:val="24"/>
        </w:rPr>
      </w:pPr>
      <w:r w:rsidRPr="00830F08">
        <w:rPr>
          <w:rFonts w:ascii="Times New Roman" w:hAnsi="Times New Roman" w:cs="Times New Roman"/>
          <w:color w:val="000000"/>
          <w:sz w:val="24"/>
          <w:szCs w:val="24"/>
        </w:rPr>
        <w:t>На упаковке плодовоовощных продуктов в соответствии с ТР ТС 022/2011 «Пищевая пр</w:t>
      </w:r>
      <w:r w:rsidRPr="00830F08">
        <w:rPr>
          <w:rFonts w:ascii="Times New Roman" w:hAnsi="Times New Roman" w:cs="Times New Roman"/>
          <w:color w:val="000000"/>
          <w:sz w:val="24"/>
          <w:szCs w:val="24"/>
        </w:rPr>
        <w:t>о</w:t>
      </w:r>
      <w:r w:rsidRPr="00830F08">
        <w:rPr>
          <w:rFonts w:ascii="Times New Roman" w:hAnsi="Times New Roman" w:cs="Times New Roman"/>
          <w:color w:val="000000"/>
          <w:sz w:val="24"/>
          <w:szCs w:val="24"/>
        </w:rPr>
        <w:t>дукция в части ее маркировки» должна содержаться следующая информация:</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наименование продукции;</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lastRenderedPageBreak/>
        <w:t>количество продукции;</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дату изготовления продукции;</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срок годности продукции;</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условия хранения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w:t>
      </w:r>
      <w:r w:rsidRPr="00830F08">
        <w:rPr>
          <w:rFonts w:ascii="Times New Roman" w:hAnsi="Times New Roman" w:cs="Times New Roman"/>
          <w:color w:val="000000"/>
          <w:sz w:val="24"/>
          <w:szCs w:val="24"/>
        </w:rPr>
        <w:t>а</w:t>
      </w:r>
      <w:r w:rsidRPr="00830F08">
        <w:rPr>
          <w:rFonts w:ascii="Times New Roman" w:hAnsi="Times New Roman" w:cs="Times New Roman"/>
          <w:color w:val="000000"/>
          <w:sz w:val="24"/>
          <w:szCs w:val="24"/>
        </w:rPr>
        <w:t>ковки, защищавшей продукцию от порчи, указывают также условия хранения после вскр</w:t>
      </w:r>
      <w:r w:rsidRPr="00830F08">
        <w:rPr>
          <w:rFonts w:ascii="Times New Roman" w:hAnsi="Times New Roman" w:cs="Times New Roman"/>
          <w:color w:val="000000"/>
          <w:sz w:val="24"/>
          <w:szCs w:val="24"/>
        </w:rPr>
        <w:t>ы</w:t>
      </w:r>
      <w:r w:rsidRPr="00830F08">
        <w:rPr>
          <w:rFonts w:ascii="Times New Roman" w:hAnsi="Times New Roman" w:cs="Times New Roman"/>
          <w:color w:val="000000"/>
          <w:sz w:val="24"/>
          <w:szCs w:val="24"/>
        </w:rPr>
        <w:t>тия упаковки;</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наименование и место нахождения изготовителя, а также в случае реализации импортной плодоовощной продукции - наименование и место нахождения импортера;</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рекомендации и (или) ограничения по использованию, если ее использование без данных рекомендаций или ограничений затруднено, либо может причинить вред здоровью потр</w:t>
      </w:r>
      <w:r w:rsidRPr="00830F08">
        <w:rPr>
          <w:rFonts w:ascii="Times New Roman" w:hAnsi="Times New Roman" w:cs="Times New Roman"/>
          <w:color w:val="000000"/>
          <w:sz w:val="24"/>
          <w:szCs w:val="24"/>
        </w:rPr>
        <w:t>е</w:t>
      </w:r>
      <w:r w:rsidRPr="00830F08">
        <w:rPr>
          <w:rFonts w:ascii="Times New Roman" w:hAnsi="Times New Roman" w:cs="Times New Roman"/>
          <w:color w:val="000000"/>
          <w:sz w:val="24"/>
          <w:szCs w:val="24"/>
        </w:rPr>
        <w:t>бителей, их имуществу, привести к снижению или утрате вкусовых свойств пищевой пр</w:t>
      </w:r>
      <w:r w:rsidRPr="00830F08">
        <w:rPr>
          <w:rFonts w:ascii="Times New Roman" w:hAnsi="Times New Roman" w:cs="Times New Roman"/>
          <w:color w:val="000000"/>
          <w:sz w:val="24"/>
          <w:szCs w:val="24"/>
        </w:rPr>
        <w:t>о</w:t>
      </w:r>
      <w:r w:rsidRPr="00830F08">
        <w:rPr>
          <w:rFonts w:ascii="Times New Roman" w:hAnsi="Times New Roman" w:cs="Times New Roman"/>
          <w:color w:val="000000"/>
          <w:sz w:val="24"/>
          <w:szCs w:val="24"/>
        </w:rPr>
        <w:t>дукции;</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сведения о наличии в пищевой продукции компонентов, полученных с применением генно-модифицированных организмов (ГМО);</w:t>
      </w:r>
    </w:p>
    <w:p w:rsidR="00BB11AB" w:rsidRPr="00830F08" w:rsidRDefault="00BB11AB" w:rsidP="00BB11AB">
      <w:pPr>
        <w:widowControl/>
        <w:numPr>
          <w:ilvl w:val="0"/>
          <w:numId w:val="2"/>
        </w:numPr>
        <w:autoSpaceDE/>
        <w:autoSpaceDN/>
        <w:adjustRightInd/>
        <w:ind w:left="720"/>
        <w:rPr>
          <w:rFonts w:ascii="Times New Roman" w:hAnsi="Times New Roman" w:cs="Times New Roman"/>
          <w:color w:val="000000"/>
          <w:sz w:val="24"/>
          <w:szCs w:val="24"/>
        </w:rPr>
      </w:pPr>
      <w:r w:rsidRPr="00830F08">
        <w:rPr>
          <w:rFonts w:ascii="Times New Roman" w:hAnsi="Times New Roman" w:cs="Times New Roman"/>
          <w:color w:val="000000"/>
          <w:sz w:val="24"/>
          <w:szCs w:val="24"/>
        </w:rPr>
        <w:t>единый знак обращения продукции на рынке государств - членов Таможенного союза.</w:t>
      </w:r>
    </w:p>
    <w:p w:rsidR="00BB11AB" w:rsidRPr="00830F08" w:rsidRDefault="00BB11AB" w:rsidP="00BB11AB">
      <w:pPr>
        <w:rPr>
          <w:rFonts w:ascii="Times New Roman" w:hAnsi="Times New Roman" w:cs="Times New Roman"/>
          <w:color w:val="000000"/>
          <w:sz w:val="24"/>
          <w:szCs w:val="24"/>
        </w:rPr>
      </w:pPr>
      <w:r w:rsidRPr="00830F08">
        <w:rPr>
          <w:rFonts w:ascii="Times New Roman" w:hAnsi="Times New Roman" w:cs="Times New Roman"/>
          <w:color w:val="000000"/>
          <w:sz w:val="24"/>
          <w:szCs w:val="24"/>
        </w:rPr>
        <w:t xml:space="preserve">    Предусмотренная и нанесенная в виде надписей маркировка плодоовощной продукции должна быть нанесена на русском языке.</w:t>
      </w:r>
    </w:p>
    <w:p w:rsidR="00BB11AB" w:rsidRPr="00830F08" w:rsidRDefault="00BB11AB" w:rsidP="00BB11AB">
      <w:pPr>
        <w:rPr>
          <w:rFonts w:ascii="Times New Roman" w:hAnsi="Times New Roman" w:cs="Times New Roman"/>
          <w:color w:val="000000"/>
          <w:sz w:val="24"/>
          <w:szCs w:val="24"/>
        </w:rPr>
      </w:pPr>
      <w:r w:rsidRPr="00830F08">
        <w:rPr>
          <w:rFonts w:ascii="Times New Roman" w:hAnsi="Times New Roman" w:cs="Times New Roman"/>
          <w:color w:val="000000"/>
          <w:sz w:val="24"/>
          <w:szCs w:val="24"/>
        </w:rPr>
        <w:t xml:space="preserve">    Потребитель вправе потребовать у продавца (для ознакомления) товарно-сопроводительную д</w:t>
      </w:r>
      <w:r w:rsidRPr="00830F08">
        <w:rPr>
          <w:rFonts w:ascii="Times New Roman" w:hAnsi="Times New Roman" w:cs="Times New Roman"/>
          <w:color w:val="000000"/>
          <w:sz w:val="24"/>
          <w:szCs w:val="24"/>
        </w:rPr>
        <w:t>о</w:t>
      </w:r>
      <w:r w:rsidRPr="00830F08">
        <w:rPr>
          <w:rFonts w:ascii="Times New Roman" w:hAnsi="Times New Roman" w:cs="Times New Roman"/>
          <w:color w:val="000000"/>
          <w:sz w:val="24"/>
          <w:szCs w:val="24"/>
        </w:rPr>
        <w:t>кументацию на товар, содержащую по каждому наименованию сведения об обязательном подтверждении соответствия (сведения о декларации соответствия с указанием о</w:t>
      </w:r>
      <w:r w:rsidRPr="00830F08">
        <w:rPr>
          <w:rFonts w:ascii="Times New Roman" w:hAnsi="Times New Roman" w:cs="Times New Roman"/>
          <w:color w:val="000000"/>
          <w:sz w:val="24"/>
          <w:szCs w:val="24"/>
        </w:rPr>
        <w:t>р</w:t>
      </w:r>
      <w:r w:rsidRPr="00830F08">
        <w:rPr>
          <w:rFonts w:ascii="Times New Roman" w:hAnsi="Times New Roman" w:cs="Times New Roman"/>
          <w:color w:val="000000"/>
          <w:sz w:val="24"/>
          <w:szCs w:val="24"/>
        </w:rPr>
        <w:t xml:space="preserve">гана, выдавшего документ, его номера и срока действия). </w:t>
      </w:r>
    </w:p>
    <w:p w:rsidR="00BB11AB" w:rsidRPr="00830F08" w:rsidRDefault="00BB11AB" w:rsidP="00BB11AB">
      <w:pPr>
        <w:rPr>
          <w:rFonts w:ascii="Times New Roman" w:hAnsi="Times New Roman" w:cs="Times New Roman"/>
          <w:color w:val="000000"/>
          <w:sz w:val="24"/>
          <w:szCs w:val="24"/>
        </w:rPr>
      </w:pPr>
    </w:p>
    <w:p w:rsidR="00BB11AB" w:rsidRPr="00830F08" w:rsidRDefault="00BB11AB" w:rsidP="00BB11AB">
      <w:pPr>
        <w:ind w:left="360"/>
        <w:jc w:val="center"/>
        <w:rPr>
          <w:rFonts w:ascii="Times New Roman" w:hAnsi="Times New Roman" w:cs="Times New Roman"/>
          <w:b/>
          <w:i/>
          <w:color w:val="000000"/>
          <w:sz w:val="24"/>
          <w:szCs w:val="24"/>
        </w:rPr>
      </w:pPr>
      <w:r w:rsidRPr="00830F08">
        <w:rPr>
          <w:rFonts w:ascii="Times New Roman" w:hAnsi="Times New Roman" w:cs="Times New Roman"/>
          <w:b/>
          <w:i/>
          <w:color w:val="000000"/>
          <w:sz w:val="24"/>
          <w:szCs w:val="24"/>
        </w:rPr>
        <w:t>Будьте внимательны при выборе плодоовощной продукции и помните, что Ваше здоровье находится в Ваших руках!!!</w:t>
      </w:r>
    </w:p>
    <w:p w:rsidR="00BB11AB" w:rsidRDefault="00BB11AB" w:rsidP="00BB11AB">
      <w:pPr>
        <w:ind w:firstLine="0"/>
        <w:rPr>
          <w:rFonts w:ascii="Times New Roman" w:hAnsi="Times New Roman" w:cs="Times New Roman"/>
          <w:i/>
          <w:color w:val="000000"/>
          <w:sz w:val="24"/>
          <w:szCs w:val="24"/>
        </w:rPr>
      </w:pPr>
      <w:bookmarkStart w:id="0" w:name="_GoBack"/>
      <w:bookmarkEnd w:id="0"/>
    </w:p>
    <w:p w:rsidR="00BB11AB" w:rsidRDefault="00BB11AB" w:rsidP="00BB11AB">
      <w:pPr>
        <w:jc w:val="right"/>
        <w:rPr>
          <w:rFonts w:ascii="Times New Roman" w:hAnsi="Times New Roman" w:cs="Times New Roman"/>
          <w:i/>
          <w:color w:val="000000"/>
          <w:sz w:val="24"/>
          <w:szCs w:val="24"/>
        </w:rPr>
      </w:pPr>
    </w:p>
    <w:p w:rsidR="00BB11AB" w:rsidRDefault="00BB11AB" w:rsidP="00BB11AB">
      <w:pPr>
        <w:jc w:val="right"/>
        <w:rPr>
          <w:rFonts w:ascii="Times New Roman" w:hAnsi="Times New Roman" w:cs="Times New Roman"/>
          <w:i/>
          <w:color w:val="000000"/>
          <w:sz w:val="24"/>
          <w:szCs w:val="24"/>
        </w:rPr>
      </w:pPr>
    </w:p>
    <w:p w:rsidR="00BB11AB" w:rsidRPr="004F4248" w:rsidRDefault="00BB11AB" w:rsidP="00BB11AB">
      <w:pPr>
        <w:jc w:val="right"/>
        <w:rPr>
          <w:rFonts w:ascii="Times New Roman" w:hAnsi="Times New Roman" w:cs="Times New Roman"/>
          <w:i/>
          <w:sz w:val="24"/>
          <w:szCs w:val="24"/>
        </w:rPr>
      </w:pPr>
      <w:r w:rsidRPr="004F4248">
        <w:rPr>
          <w:rFonts w:ascii="Times New Roman" w:hAnsi="Times New Roman" w:cs="Times New Roman"/>
          <w:i/>
          <w:sz w:val="24"/>
          <w:szCs w:val="24"/>
        </w:rPr>
        <w:t xml:space="preserve">Статья </w:t>
      </w:r>
    </w:p>
    <w:p w:rsidR="00BB11AB" w:rsidRDefault="00BB11AB" w:rsidP="00BB11AB">
      <w:pPr>
        <w:jc w:val="center"/>
        <w:rPr>
          <w:rFonts w:ascii="Times New Roman" w:hAnsi="Times New Roman" w:cs="Times New Roman"/>
          <w:b/>
          <w:sz w:val="24"/>
          <w:szCs w:val="24"/>
        </w:rPr>
      </w:pPr>
      <w:r w:rsidRPr="004F4248">
        <w:rPr>
          <w:rFonts w:ascii="Times New Roman" w:hAnsi="Times New Roman" w:cs="Times New Roman"/>
          <w:b/>
          <w:sz w:val="24"/>
          <w:szCs w:val="24"/>
        </w:rPr>
        <w:t>Заказ еды и товаров через интернет</w:t>
      </w:r>
    </w:p>
    <w:p w:rsidR="00BB11AB" w:rsidRPr="004F4248" w:rsidRDefault="00BB11AB" w:rsidP="00BB11AB">
      <w:pPr>
        <w:jc w:val="center"/>
        <w:rPr>
          <w:rFonts w:ascii="Times New Roman" w:hAnsi="Times New Roman" w:cs="Times New Roman"/>
          <w:b/>
          <w:sz w:val="24"/>
          <w:szCs w:val="24"/>
        </w:rPr>
      </w:pP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Доставка готовых блюд по заказу</w:t>
      </w:r>
      <w:r w:rsidRPr="004F4248">
        <w:rPr>
          <w:rFonts w:ascii="Times New Roman" w:hAnsi="Times New Roman" w:cs="Times New Roman"/>
          <w:sz w:val="24"/>
          <w:szCs w:val="24"/>
        </w:rPr>
        <w:t xml:space="preserve"> потребителя осуществляется через интернет или по т</w:t>
      </w:r>
      <w:r w:rsidRPr="004F4248">
        <w:rPr>
          <w:rFonts w:ascii="Times New Roman" w:hAnsi="Times New Roman" w:cs="Times New Roman"/>
          <w:sz w:val="24"/>
          <w:szCs w:val="24"/>
        </w:rPr>
        <w:t>е</w:t>
      </w:r>
      <w:r w:rsidRPr="004F4248">
        <w:rPr>
          <w:rFonts w:ascii="Times New Roman" w:hAnsi="Times New Roman" w:cs="Times New Roman"/>
          <w:sz w:val="24"/>
          <w:szCs w:val="24"/>
        </w:rPr>
        <w:t>лефону. Со всей информацией о меню конкретного кафе или ресторана и изображением блюд можно ознакомиться на интернет-сайтах или в мобильных приложениях.</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Поставщик услуг.</w:t>
      </w:r>
      <w:r w:rsidRPr="004F4248">
        <w:rPr>
          <w:rFonts w:ascii="Times New Roman" w:hAnsi="Times New Roman" w:cs="Times New Roman"/>
          <w:sz w:val="24"/>
          <w:szCs w:val="24"/>
        </w:rPr>
        <w:t xml:space="preserve"> В большинстве случаев реализация продукции общественного питания осуществляется через специальные сервисы владельцев агрегатора, поэтому владелец агрегатора обязан в соответствии с п. 1.2 ст. 9 Закона РФ от 07.02.1992 № 2300-1 «О защите прав потребит</w:t>
      </w:r>
      <w:r w:rsidRPr="004F4248">
        <w:rPr>
          <w:rFonts w:ascii="Times New Roman" w:hAnsi="Times New Roman" w:cs="Times New Roman"/>
          <w:sz w:val="24"/>
          <w:szCs w:val="24"/>
        </w:rPr>
        <w:t>е</w:t>
      </w:r>
      <w:r w:rsidRPr="004F4248">
        <w:rPr>
          <w:rFonts w:ascii="Times New Roman" w:hAnsi="Times New Roman" w:cs="Times New Roman"/>
          <w:sz w:val="24"/>
          <w:szCs w:val="24"/>
        </w:rPr>
        <w:t>лей» довести до сведения потребителей информацию о себе и о продавце, разместить на своем сайте. Не менее важна информация о предлагаемой продукции общественного питания, которая также подлежит размещению на сайте.</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Курьеры.</w:t>
      </w:r>
      <w:r w:rsidRPr="004F4248">
        <w:rPr>
          <w:rFonts w:ascii="Times New Roman" w:hAnsi="Times New Roman" w:cs="Times New Roman"/>
          <w:sz w:val="24"/>
          <w:szCs w:val="24"/>
        </w:rPr>
        <w:t>Люди которые доставляют еду должны соблюдать правила личной гигиены: надевать медицинские маски, перчатки, использовать дезинфицирующие салфетки и кожные антисептики для обработки рук, а также приезжать к заказчику в чистой форменной одежде, с чистыми продезинфицированными емкостями для транспортировки готовых блюд, с личной мед</w:t>
      </w:r>
      <w:r w:rsidRPr="004F4248">
        <w:rPr>
          <w:rFonts w:ascii="Times New Roman" w:hAnsi="Times New Roman" w:cs="Times New Roman"/>
          <w:sz w:val="24"/>
          <w:szCs w:val="24"/>
        </w:rPr>
        <w:t>и</w:t>
      </w:r>
      <w:r w:rsidRPr="004F4248">
        <w:rPr>
          <w:rFonts w:ascii="Times New Roman" w:hAnsi="Times New Roman" w:cs="Times New Roman"/>
          <w:sz w:val="24"/>
          <w:szCs w:val="24"/>
        </w:rPr>
        <w:t>цинской книжкой, оформленной в установленном порядке.</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При получении заказа обратите внимание</w:t>
      </w:r>
      <w:r w:rsidRPr="004F4248">
        <w:rPr>
          <w:rFonts w:ascii="Times New Roman" w:hAnsi="Times New Roman" w:cs="Times New Roman"/>
          <w:sz w:val="24"/>
          <w:szCs w:val="24"/>
        </w:rPr>
        <w:t xml:space="preserve"> на наличие информации на блюдах:</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фирменное наименование (наименование) предлагаемой продукции с указанием способов приготовления и входящих в ее состав основных рецептурных компонентов;</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сведения о массе (объеме) порции продукции общественного питания (блюда, изделия);</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сведения о пищевой ценности продукции общественного питания (химическом составе и калорийности);</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lastRenderedPageBreak/>
        <w:t>– обозначение нормативных или технических документов, в соответствии с которыми изг</w:t>
      </w:r>
      <w:r w:rsidRPr="004F4248">
        <w:rPr>
          <w:rFonts w:ascii="Times New Roman" w:hAnsi="Times New Roman" w:cs="Times New Roman"/>
          <w:sz w:val="24"/>
          <w:szCs w:val="24"/>
        </w:rPr>
        <w:t>о</w:t>
      </w:r>
      <w:r w:rsidRPr="004F4248">
        <w:rPr>
          <w:rFonts w:ascii="Times New Roman" w:hAnsi="Times New Roman" w:cs="Times New Roman"/>
          <w:sz w:val="24"/>
          <w:szCs w:val="24"/>
        </w:rPr>
        <w:t>товлена продукция;</w:t>
      </w:r>
    </w:p>
    <w:p w:rsidR="00BB11AB" w:rsidRPr="004F4248" w:rsidRDefault="00BB11AB" w:rsidP="00BB11AB">
      <w:pPr>
        <w:rPr>
          <w:rFonts w:ascii="Times New Roman" w:hAnsi="Times New Roman" w:cs="Times New Roman"/>
          <w:b/>
          <w:sz w:val="24"/>
          <w:szCs w:val="24"/>
        </w:rPr>
      </w:pPr>
      <w:r w:rsidRPr="004F4248">
        <w:rPr>
          <w:rFonts w:ascii="Times New Roman" w:hAnsi="Times New Roman" w:cs="Times New Roman"/>
          <w:b/>
          <w:sz w:val="24"/>
          <w:szCs w:val="24"/>
        </w:rPr>
        <w:t>Для продукции, которая не изготавливается по индивидуальному заказу:</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дата и час изготовления;</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срок годности, условия хранения;</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w:t>
      </w:r>
      <w:r w:rsidRPr="004F4248">
        <w:rPr>
          <w:rFonts w:ascii="Times New Roman" w:hAnsi="Times New Roman" w:cs="Times New Roman"/>
          <w:sz w:val="24"/>
          <w:szCs w:val="24"/>
        </w:rPr>
        <w:t>к</w:t>
      </w:r>
      <w:r w:rsidRPr="004F4248">
        <w:rPr>
          <w:rFonts w:ascii="Times New Roman" w:hAnsi="Times New Roman" w:cs="Times New Roman"/>
          <w:sz w:val="24"/>
          <w:szCs w:val="24"/>
        </w:rPr>
        <w:t>ции;</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рекомендации заказчику по приготовлению (при необходимости).</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При получении заказа соблюдайте правила безопасности</w:t>
      </w:r>
      <w:r w:rsidRPr="004F4248">
        <w:rPr>
          <w:rFonts w:ascii="Times New Roman" w:hAnsi="Times New Roman" w:cs="Times New Roman"/>
          <w:sz w:val="24"/>
          <w:szCs w:val="24"/>
        </w:rPr>
        <w:t>:</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осуществляйте бесконтактную оплату заказа с помощью онлайн-оплаты и выбирайте бе</w:t>
      </w:r>
      <w:r w:rsidRPr="004F4248">
        <w:rPr>
          <w:rFonts w:ascii="Times New Roman" w:hAnsi="Times New Roman" w:cs="Times New Roman"/>
          <w:sz w:val="24"/>
          <w:szCs w:val="24"/>
        </w:rPr>
        <w:t>с</w:t>
      </w:r>
      <w:r w:rsidRPr="004F4248">
        <w:rPr>
          <w:rFonts w:ascii="Times New Roman" w:hAnsi="Times New Roman" w:cs="Times New Roman"/>
          <w:sz w:val="24"/>
          <w:szCs w:val="24"/>
        </w:rPr>
        <w:t>контактную доставку заказа;</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при оплате через мобильный терминал используйте перчатки или после оплаты вымойте руки с мылом и протрите их дезинфицирующим средством;</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при вручении заказа курьер по доставке готовых блюд должен поставить емкость (короб) у двери, отойти от двери на расстояние около 1,5 метров и сообщить вам о доставке по телефону.</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Не все так просто и с заказом товаров через интернет. Чтобы обезопасить себя от некач</w:t>
      </w:r>
      <w:r w:rsidRPr="004F4248">
        <w:rPr>
          <w:rFonts w:ascii="Times New Roman" w:hAnsi="Times New Roman" w:cs="Times New Roman"/>
          <w:sz w:val="24"/>
          <w:szCs w:val="24"/>
        </w:rPr>
        <w:t>е</w:t>
      </w:r>
      <w:r w:rsidRPr="004F4248">
        <w:rPr>
          <w:rFonts w:ascii="Times New Roman" w:hAnsi="Times New Roman" w:cs="Times New Roman"/>
          <w:sz w:val="24"/>
          <w:szCs w:val="24"/>
        </w:rPr>
        <w:t>ственных услуг воспользуйтесь следующими советами.</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Совет №1</w:t>
      </w:r>
      <w:r w:rsidRPr="004F4248">
        <w:rPr>
          <w:rFonts w:ascii="Times New Roman" w:hAnsi="Times New Roman" w:cs="Times New Roman"/>
          <w:sz w:val="24"/>
          <w:szCs w:val="24"/>
        </w:rPr>
        <w:t xml:space="preserve"> Перед оформлением заказа в интернет-магазине проверьте, есть ли на сайте и</w:t>
      </w:r>
      <w:r w:rsidRPr="004F4248">
        <w:rPr>
          <w:rFonts w:ascii="Times New Roman" w:hAnsi="Times New Roman" w:cs="Times New Roman"/>
          <w:sz w:val="24"/>
          <w:szCs w:val="24"/>
        </w:rPr>
        <w:t>н</w:t>
      </w:r>
      <w:r w:rsidRPr="004F4248">
        <w:rPr>
          <w:rFonts w:ascii="Times New Roman" w:hAnsi="Times New Roman" w:cs="Times New Roman"/>
          <w:sz w:val="24"/>
          <w:szCs w:val="24"/>
        </w:rPr>
        <w:t>формация о реквизитах продавца: фирменное наименование (наименование), место нахождения (адрес), режим работы, ОГРН/ОГРИП.</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Совет № 2</w:t>
      </w:r>
      <w:r w:rsidRPr="004F4248">
        <w:rPr>
          <w:rFonts w:ascii="Times New Roman" w:hAnsi="Times New Roman" w:cs="Times New Roman"/>
          <w:sz w:val="24"/>
          <w:szCs w:val="24"/>
        </w:rPr>
        <w:t xml:space="preserve"> Будьте бдительны, если сайт (или страница сайта) в Интернете привлекает «с</w:t>
      </w:r>
      <w:r w:rsidRPr="004F4248">
        <w:rPr>
          <w:rFonts w:ascii="Times New Roman" w:hAnsi="Times New Roman" w:cs="Times New Roman"/>
          <w:sz w:val="24"/>
          <w:szCs w:val="24"/>
        </w:rPr>
        <w:t>а</w:t>
      </w:r>
      <w:r w:rsidRPr="004F4248">
        <w:rPr>
          <w:rFonts w:ascii="Times New Roman" w:hAnsi="Times New Roman" w:cs="Times New Roman"/>
          <w:sz w:val="24"/>
          <w:szCs w:val="24"/>
        </w:rPr>
        <w:t>мыми низкими» ценами, однако, оплата товаров возможна только одним способом - безналичным расчетом.</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Совет № 3:</w:t>
      </w:r>
      <w:r w:rsidRPr="004F4248">
        <w:rPr>
          <w:rFonts w:ascii="Times New Roman" w:hAnsi="Times New Roman" w:cs="Times New Roman"/>
          <w:sz w:val="24"/>
          <w:szCs w:val="24"/>
        </w:rPr>
        <w:t xml:space="preserve"> Не переводите деньги за покупку на банковскую карту некоего физического лица. Поинтересуйтесь, придет ли вам на почту электронный чек. Электронный чек должен направляться на указанный покупателем адрес электронной почты или абонентский номер. В чеке должен быть указан адрес сайта продавца.</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Совет № 4:</w:t>
      </w:r>
      <w:r w:rsidRPr="004F4248">
        <w:rPr>
          <w:rFonts w:ascii="Times New Roman" w:hAnsi="Times New Roman" w:cs="Times New Roman"/>
          <w:sz w:val="24"/>
          <w:szCs w:val="24"/>
        </w:rPr>
        <w:t xml:space="preserve"> Покупатель вправе отказаться от товара в любое время до его передачи, а после передачи товара - в течение 7 дней.</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 (пункт 21 Правил продажи товаров д</w:t>
      </w:r>
      <w:r w:rsidRPr="004F4248">
        <w:rPr>
          <w:rFonts w:ascii="Times New Roman" w:hAnsi="Times New Roman" w:cs="Times New Roman"/>
          <w:sz w:val="24"/>
          <w:szCs w:val="24"/>
        </w:rPr>
        <w:t>и</w:t>
      </w:r>
      <w:r w:rsidRPr="004F4248">
        <w:rPr>
          <w:rFonts w:ascii="Times New Roman" w:hAnsi="Times New Roman" w:cs="Times New Roman"/>
          <w:sz w:val="24"/>
          <w:szCs w:val="24"/>
        </w:rPr>
        <w:t>станционным способом», утвержденных постановлением Правительства РФ от 27.09.2007 № 612).</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b/>
          <w:sz w:val="24"/>
          <w:szCs w:val="24"/>
        </w:rPr>
        <w:t>Совет № 5.</w:t>
      </w:r>
      <w:r w:rsidRPr="004F4248">
        <w:rPr>
          <w:rFonts w:ascii="Times New Roman" w:hAnsi="Times New Roman" w:cs="Times New Roman"/>
          <w:sz w:val="24"/>
          <w:szCs w:val="24"/>
        </w:rPr>
        <w:t xml:space="preserve"> Если товар куплен через сайт владельца агрегатора информации о товарах, то претензию можно предъявить такому владельцу агрегатора:</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в случае предоставления потребителю недостоверной или неполной информации о товаре или продавце, на основании которой потребителем был заключен договор купли продажи с пр</w:t>
      </w:r>
      <w:r w:rsidRPr="004F4248">
        <w:rPr>
          <w:rFonts w:ascii="Times New Roman" w:hAnsi="Times New Roman" w:cs="Times New Roman"/>
          <w:sz w:val="24"/>
          <w:szCs w:val="24"/>
        </w:rPr>
        <w:t>о</w:t>
      </w:r>
      <w:r w:rsidRPr="004F4248">
        <w:rPr>
          <w:rFonts w:ascii="Times New Roman" w:hAnsi="Times New Roman" w:cs="Times New Roman"/>
          <w:sz w:val="24"/>
          <w:szCs w:val="24"/>
        </w:rPr>
        <w:t>давцом;</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если товар не передан в срок.</w:t>
      </w:r>
    </w:p>
    <w:p w:rsidR="00BB11AB" w:rsidRPr="004F4248" w:rsidRDefault="00BB11AB" w:rsidP="00BB11AB">
      <w:pPr>
        <w:rPr>
          <w:rFonts w:ascii="Times New Roman" w:hAnsi="Times New Roman" w:cs="Times New Roman"/>
          <w:i/>
          <w:sz w:val="24"/>
          <w:szCs w:val="24"/>
        </w:rPr>
      </w:pPr>
      <w:r w:rsidRPr="004F4248">
        <w:rPr>
          <w:rFonts w:ascii="Times New Roman" w:hAnsi="Times New Roman" w:cs="Times New Roman"/>
          <w:i/>
          <w:sz w:val="24"/>
          <w:szCs w:val="24"/>
        </w:rPr>
        <w:t xml:space="preserve">       Признаки сайта-агрегатора: на таком сайте размещена информация о товаре, там же происходит выбор и оформление заказа, денежные средства поступают на банковский счет такого посредника.</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Также рекомендуем ознакомиться с материалами, размещенными на государственном ресурсе для потребителей (http://zpp.rospotrebnadzor.ru/), где в режиме онлайн можно получить ответы на следующие вопросы: что должен знать потребитель, приобретая товары для детей посре</w:t>
      </w:r>
      <w:r w:rsidRPr="004F4248">
        <w:rPr>
          <w:rFonts w:ascii="Times New Roman" w:hAnsi="Times New Roman" w:cs="Times New Roman"/>
          <w:sz w:val="24"/>
          <w:szCs w:val="24"/>
        </w:rPr>
        <w:t>д</w:t>
      </w:r>
      <w:r w:rsidRPr="004F4248">
        <w:rPr>
          <w:rFonts w:ascii="Times New Roman" w:hAnsi="Times New Roman" w:cs="Times New Roman"/>
          <w:sz w:val="24"/>
          <w:szCs w:val="24"/>
        </w:rPr>
        <w:t>ством трансграничной интернет-торговли или 5 советов покупателю приобретенного в Интернет-магазине, оплаченного, но не доставленного товара. Помимо этого, на ресурсе функционирует виртуальная приемная, размещены памятки, которые касаются самых разных сфер, представлены образцы необходимых документов и ответы на часто задаваемые вопросы.</w:t>
      </w:r>
    </w:p>
    <w:p w:rsidR="00BB11AB" w:rsidRPr="004F4248" w:rsidRDefault="00BB11AB" w:rsidP="00BB11AB">
      <w:pPr>
        <w:rPr>
          <w:rFonts w:ascii="Times New Roman" w:hAnsi="Times New Roman" w:cs="Times New Roman"/>
          <w:sz w:val="24"/>
          <w:szCs w:val="24"/>
        </w:rPr>
      </w:pPr>
      <w:r w:rsidRPr="004F4248">
        <w:rPr>
          <w:rFonts w:ascii="Times New Roman" w:hAnsi="Times New Roman" w:cs="Times New Roman"/>
          <w:sz w:val="24"/>
          <w:szCs w:val="24"/>
        </w:rPr>
        <w:t xml:space="preserve">Среди мобильных сервисов хотелось бы отметить появление такого приложения как </w:t>
      </w:r>
      <w:r w:rsidRPr="004F4248">
        <w:rPr>
          <w:rFonts w:ascii="Times New Roman" w:hAnsi="Times New Roman" w:cs="Times New Roman"/>
          <w:sz w:val="24"/>
          <w:szCs w:val="24"/>
        </w:rPr>
        <w:lastRenderedPageBreak/>
        <w:t>«Пр</w:t>
      </w:r>
      <w:r w:rsidRPr="004F4248">
        <w:rPr>
          <w:rFonts w:ascii="Times New Roman" w:hAnsi="Times New Roman" w:cs="Times New Roman"/>
          <w:sz w:val="24"/>
          <w:szCs w:val="24"/>
        </w:rPr>
        <w:t>о</w:t>
      </w:r>
      <w:r w:rsidRPr="004F4248">
        <w:rPr>
          <w:rFonts w:ascii="Times New Roman" w:hAnsi="Times New Roman" w:cs="Times New Roman"/>
          <w:sz w:val="24"/>
          <w:szCs w:val="24"/>
        </w:rPr>
        <w:t>верка маркировки товаров» в GooglePlay и в AppStore, которое позволяет проверить легальность приобретаемого (приобретенного) товара, а также сообщить о нарушении. В настоящее время приложение доступно для проверки маркировки изделий из натурального меха и лекарственных препаратов. Также потребителям уже доступно приложение от Федеральной налоговой службы «Проверка кассового чека», которое позволит получать и хранить кассовые чеки в электронном виде, а также проверить их легальность, добросовестность продавца или сообщить о нарушении.</w:t>
      </w:r>
    </w:p>
    <w:p w:rsidR="00BB11AB" w:rsidRPr="004F4248" w:rsidRDefault="00BB11AB" w:rsidP="00BB11AB">
      <w:pPr>
        <w:rPr>
          <w:rFonts w:ascii="Times New Roman" w:hAnsi="Times New Roman" w:cs="Times New Roman"/>
          <w:sz w:val="24"/>
          <w:szCs w:val="24"/>
        </w:rPr>
      </w:pPr>
    </w:p>
    <w:p w:rsidR="00BB11AB" w:rsidRPr="006106D6" w:rsidRDefault="00BB11AB" w:rsidP="00BB11AB"/>
    <w:p w:rsidR="00BB11AB" w:rsidRPr="0071402C" w:rsidRDefault="00BB11AB" w:rsidP="00BB11AB">
      <w:pPr>
        <w:shd w:val="clear" w:color="auto" w:fill="FFFFFF"/>
        <w:spacing w:before="240" w:after="150"/>
        <w:jc w:val="right"/>
        <w:outlineLvl w:val="1"/>
        <w:rPr>
          <w:rFonts w:ascii="Times New Roman" w:hAnsi="Times New Roman" w:cs="Times New Roman"/>
          <w:sz w:val="24"/>
          <w:szCs w:val="24"/>
        </w:rPr>
      </w:pPr>
    </w:p>
    <w:p w:rsidR="003A47FA" w:rsidRDefault="003A47FA"/>
    <w:sectPr w:rsidR="003A47FA" w:rsidSect="00590598">
      <w:headerReference w:type="even" r:id="rId8"/>
      <w:headerReference w:type="default" r:id="rId9"/>
      <w:pgSz w:w="11906" w:h="16838"/>
      <w:pgMar w:top="1134" w:right="567"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18" w:rsidRDefault="00BB11AB" w:rsidP="006C79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4B18" w:rsidRDefault="00BB11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18" w:rsidRDefault="00BB11AB" w:rsidP="006C79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C4B18" w:rsidRDefault="00BB11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D70"/>
    <w:multiLevelType w:val="hybridMultilevel"/>
    <w:tmpl w:val="866E95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B814019"/>
    <w:multiLevelType w:val="hybridMultilevel"/>
    <w:tmpl w:val="90EE88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AB"/>
    <w:rsid w:val="003A47FA"/>
    <w:rsid w:val="00BB1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A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BB11A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1AB"/>
    <w:rPr>
      <w:rFonts w:ascii="Arial" w:eastAsia="Times New Roman" w:hAnsi="Arial" w:cs="Arial"/>
      <w:b/>
      <w:bCs/>
      <w:color w:val="000080"/>
      <w:sz w:val="20"/>
      <w:szCs w:val="20"/>
      <w:lang w:eastAsia="ru-RU"/>
    </w:rPr>
  </w:style>
  <w:style w:type="paragraph" w:styleId="a3">
    <w:name w:val="header"/>
    <w:basedOn w:val="a"/>
    <w:link w:val="a4"/>
    <w:rsid w:val="00BB11AB"/>
    <w:pPr>
      <w:tabs>
        <w:tab w:val="center" w:pos="4677"/>
        <w:tab w:val="right" w:pos="9355"/>
      </w:tabs>
    </w:pPr>
  </w:style>
  <w:style w:type="character" w:customStyle="1" w:styleId="a4">
    <w:name w:val="Верхний колонтитул Знак"/>
    <w:basedOn w:val="a0"/>
    <w:link w:val="a3"/>
    <w:rsid w:val="00BB11AB"/>
    <w:rPr>
      <w:rFonts w:ascii="Arial" w:eastAsia="Times New Roman" w:hAnsi="Arial" w:cs="Arial"/>
      <w:sz w:val="20"/>
      <w:szCs w:val="20"/>
      <w:lang w:eastAsia="ru-RU"/>
    </w:rPr>
  </w:style>
  <w:style w:type="character" w:styleId="a5">
    <w:name w:val="page number"/>
    <w:basedOn w:val="a0"/>
    <w:rsid w:val="00BB11AB"/>
  </w:style>
  <w:style w:type="paragraph" w:styleId="a6">
    <w:name w:val="Normal (Web)"/>
    <w:basedOn w:val="a"/>
    <w:rsid w:val="00BB11AB"/>
    <w:rPr>
      <w:rFonts w:ascii="Times New Roman" w:hAnsi="Times New Roman" w:cs="Times New Roman"/>
      <w:sz w:val="24"/>
      <w:szCs w:val="24"/>
    </w:rPr>
  </w:style>
  <w:style w:type="character" w:styleId="a7">
    <w:name w:val="Strong"/>
    <w:basedOn w:val="a0"/>
    <w:qFormat/>
    <w:rsid w:val="00BB11AB"/>
    <w:rPr>
      <w:b/>
      <w:bCs/>
    </w:rPr>
  </w:style>
  <w:style w:type="paragraph" w:customStyle="1" w:styleId="p1">
    <w:name w:val="_p1"/>
    <w:basedOn w:val="a"/>
    <w:rsid w:val="00BB11AB"/>
    <w:pPr>
      <w:widowControl/>
      <w:autoSpaceDE/>
      <w:adjustRightInd/>
      <w:spacing w:before="100" w:beforeAutospacing="1" w:after="100" w:afterAutospacing="1"/>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A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BB11A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1AB"/>
    <w:rPr>
      <w:rFonts w:ascii="Arial" w:eastAsia="Times New Roman" w:hAnsi="Arial" w:cs="Arial"/>
      <w:b/>
      <w:bCs/>
      <w:color w:val="000080"/>
      <w:sz w:val="20"/>
      <w:szCs w:val="20"/>
      <w:lang w:eastAsia="ru-RU"/>
    </w:rPr>
  </w:style>
  <w:style w:type="paragraph" w:styleId="a3">
    <w:name w:val="header"/>
    <w:basedOn w:val="a"/>
    <w:link w:val="a4"/>
    <w:rsid w:val="00BB11AB"/>
    <w:pPr>
      <w:tabs>
        <w:tab w:val="center" w:pos="4677"/>
        <w:tab w:val="right" w:pos="9355"/>
      </w:tabs>
    </w:pPr>
  </w:style>
  <w:style w:type="character" w:customStyle="1" w:styleId="a4">
    <w:name w:val="Верхний колонтитул Знак"/>
    <w:basedOn w:val="a0"/>
    <w:link w:val="a3"/>
    <w:rsid w:val="00BB11AB"/>
    <w:rPr>
      <w:rFonts w:ascii="Arial" w:eastAsia="Times New Roman" w:hAnsi="Arial" w:cs="Arial"/>
      <w:sz w:val="20"/>
      <w:szCs w:val="20"/>
      <w:lang w:eastAsia="ru-RU"/>
    </w:rPr>
  </w:style>
  <w:style w:type="character" w:styleId="a5">
    <w:name w:val="page number"/>
    <w:basedOn w:val="a0"/>
    <w:rsid w:val="00BB11AB"/>
  </w:style>
  <w:style w:type="paragraph" w:styleId="a6">
    <w:name w:val="Normal (Web)"/>
    <w:basedOn w:val="a"/>
    <w:rsid w:val="00BB11AB"/>
    <w:rPr>
      <w:rFonts w:ascii="Times New Roman" w:hAnsi="Times New Roman" w:cs="Times New Roman"/>
      <w:sz w:val="24"/>
      <w:szCs w:val="24"/>
    </w:rPr>
  </w:style>
  <w:style w:type="character" w:styleId="a7">
    <w:name w:val="Strong"/>
    <w:basedOn w:val="a0"/>
    <w:qFormat/>
    <w:rsid w:val="00BB11AB"/>
    <w:rPr>
      <w:b/>
      <w:bCs/>
    </w:rPr>
  </w:style>
  <w:style w:type="paragraph" w:customStyle="1" w:styleId="p1">
    <w:name w:val="_p1"/>
    <w:basedOn w:val="a"/>
    <w:rsid w:val="00BB11AB"/>
    <w:pPr>
      <w:widowControl/>
      <w:autoSpaceDE/>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https://static.tildacdn.com/tild3634-3738-4637-b432-663034353231/ov.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8</dc:creator>
  <cp:lastModifiedBy>Ученик 8</cp:lastModifiedBy>
  <cp:revision>1</cp:revision>
  <dcterms:created xsi:type="dcterms:W3CDTF">2023-02-28T05:47:00Z</dcterms:created>
  <dcterms:modified xsi:type="dcterms:W3CDTF">2023-02-28T05:48:00Z</dcterms:modified>
</cp:coreProperties>
</file>