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77A7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Style w:val="a5"/>
          <w:i/>
          <w:iCs/>
          <w:color w:val="2C2D2E"/>
          <w:sz w:val="23"/>
          <w:szCs w:val="23"/>
        </w:rPr>
        <w:t>Уважаемые обучающиеся, родители, педагоги!</w:t>
      </w:r>
    </w:p>
    <w:p w14:paraId="29FC4B03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Style w:val="a4"/>
          <w:color w:val="2C2D2E"/>
          <w:sz w:val="23"/>
          <w:szCs w:val="23"/>
        </w:rPr>
        <w:t>Приглашаем вас на День открытых дверей Чувашского государственного университета имени И.Н. Ульянова и пробные ЕГЭ с разбором заданий и анализом типичных ошибок! Участие бесплатное!</w:t>
      </w:r>
    </w:p>
    <w:p w14:paraId="4ED689FB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 </w:t>
      </w:r>
    </w:p>
    <w:p w14:paraId="17783E80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Style w:val="a5"/>
          <w:i/>
          <w:iCs/>
          <w:color w:val="2C2D2E"/>
          <w:sz w:val="23"/>
          <w:szCs w:val="23"/>
        </w:rPr>
        <w:t>18 февраля 2023 года</w:t>
      </w:r>
    </w:p>
    <w:p w14:paraId="7B025F95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Style w:val="a5"/>
          <w:i/>
          <w:iCs/>
          <w:color w:val="2C2D2E"/>
          <w:sz w:val="23"/>
          <w:szCs w:val="23"/>
        </w:rPr>
        <w:t>Дворец культуры ЧГУ, ул. Университетская, д. 38</w:t>
      </w:r>
    </w:p>
    <w:p w14:paraId="2519C1FB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 </w:t>
      </w:r>
    </w:p>
    <w:p w14:paraId="68336E8E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Style w:val="a5"/>
          <w:color w:val="2C2D2E"/>
          <w:sz w:val="23"/>
          <w:szCs w:val="23"/>
        </w:rPr>
        <w:t>День открытых дверей – это уникальная возможность:</w:t>
      </w:r>
    </w:p>
    <w:p w14:paraId="18253C84" w14:textId="77777777" w:rsidR="00A37D3A" w:rsidRDefault="00A37D3A" w:rsidP="00A37D3A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hAnsi="Calibri" w:cs="Calibri"/>
          <w:color w:val="2C2D2E"/>
        </w:rPr>
      </w:pPr>
      <w:r>
        <w:rPr>
          <w:color w:val="2C2D2E"/>
          <w:sz w:val="23"/>
          <w:szCs w:val="23"/>
        </w:rPr>
        <w:t>ознакомиться с Правилами приема в 2023 году;</w:t>
      </w:r>
    </w:p>
    <w:p w14:paraId="678F6240" w14:textId="77777777" w:rsidR="00A37D3A" w:rsidRDefault="00A37D3A" w:rsidP="00A37D3A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hAnsi="Calibri" w:cs="Calibri"/>
          <w:color w:val="2C2D2E"/>
        </w:rPr>
      </w:pPr>
      <w:r>
        <w:rPr>
          <w:color w:val="2C2D2E"/>
          <w:sz w:val="23"/>
          <w:szCs w:val="23"/>
        </w:rPr>
        <w:t>получить информацию по всему спектру образовательных программ (бакалавриат, специалитет, магистратура, ординатура, аспирантура) и формам дополнительного образования, узнать о возможностях научной и творческой реализации личности в университете;</w:t>
      </w:r>
    </w:p>
    <w:p w14:paraId="02B92A57" w14:textId="77777777" w:rsidR="00A37D3A" w:rsidRDefault="00A37D3A" w:rsidP="00A37D3A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hAnsi="Calibri" w:cs="Calibri"/>
          <w:color w:val="2C2D2E"/>
        </w:rPr>
      </w:pPr>
      <w:r>
        <w:rPr>
          <w:color w:val="2C2D2E"/>
          <w:sz w:val="23"/>
          <w:szCs w:val="23"/>
        </w:rPr>
        <w:t>пообщаться с преподавателями и студентами, ознакомиться с материально-технической базой университета (библиотеки, читальные залы, компьютерные классы, базы отдыха, спортивные площадки, лаборатории и творческие мастерские и т.д.);</w:t>
      </w:r>
    </w:p>
    <w:p w14:paraId="1499ED1A" w14:textId="77777777" w:rsidR="00A37D3A" w:rsidRDefault="00A37D3A" w:rsidP="00A37D3A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hAnsi="Calibri" w:cs="Calibri"/>
          <w:color w:val="2C2D2E"/>
        </w:rPr>
      </w:pPr>
      <w:r>
        <w:rPr>
          <w:color w:val="2C2D2E"/>
          <w:sz w:val="23"/>
          <w:szCs w:val="23"/>
        </w:rPr>
        <w:t>посетить учебные корпуса, осмотреть лаборатории и ознакомиться с уникальным исследовательским и учебным оборудованием.</w:t>
      </w:r>
    </w:p>
    <w:p w14:paraId="7029B957" w14:textId="77777777" w:rsidR="00A37D3A" w:rsidRDefault="00A37D3A" w:rsidP="00A37D3A">
      <w:pPr>
        <w:shd w:val="clear" w:color="auto" w:fill="FFFFFF"/>
        <w:spacing w:after="0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 </w:t>
      </w:r>
    </w:p>
    <w:p w14:paraId="0BB8269C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ДЕНЬ ОТКРЫТЫХ ДВЕРЕЙ - 13:00 ДК ЧГУ</w:t>
      </w:r>
    </w:p>
    <w:p w14:paraId="32ADE6A5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 </w:t>
      </w:r>
    </w:p>
    <w:p w14:paraId="547615B7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Программа:</w:t>
      </w:r>
    </w:p>
    <w:p w14:paraId="512BFC26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11:40 – 12:20 – экскурсия по факультетским музеям и лабораториям; выставочная экспозиция факультетов и подразделений университета, встреча с деканами и ответственными секретарями отборочных комиссий факультетов, заведующими кафедрами, ведущими преподавателями и студентами;</w:t>
      </w:r>
    </w:p>
    <w:p w14:paraId="1F752283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12:20 – 12:50 – игра «Ассоциации»;</w:t>
      </w:r>
    </w:p>
    <w:p w14:paraId="6BB9B3DC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12:50 – 13:00– концертная программа «Визитная карточка студента»;</w:t>
      </w:r>
    </w:p>
    <w:p w14:paraId="4E35E892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13:00 – 13:45 – официальная часть – выступление ректора, работодателей, студенческого актива;</w:t>
      </w:r>
      <w:r>
        <w:rPr>
          <w:rFonts w:ascii="Calibri" w:hAnsi="Calibri" w:cs="Calibri"/>
          <w:color w:val="2C2D2E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13:45 – 14:00 – ответы на вопросы;</w:t>
      </w:r>
    </w:p>
    <w:p w14:paraId="05280761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14:20 – 17:20 – репетиционные экзамены в форме ЕГЭ по русскому языку ауд. 2–01, 2–02, 2–03, 2–04, 2–05, 2–06, 2–07 и 2–08.</w:t>
      </w:r>
    </w:p>
    <w:p w14:paraId="6BAFBBA6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 </w:t>
      </w:r>
    </w:p>
    <w:p w14:paraId="4FBEBDF9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2) БЕСПЛАНТЫЕ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ПРОБНЫЕ ЕГЭ – 14:20</w:t>
      </w:r>
    </w:p>
    <w:p w14:paraId="638ADE3C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 </w:t>
      </w:r>
    </w:p>
    <w:p w14:paraId="617C8966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участия в пробных экзаменах 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обязательна предварительная электронная регистрация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ссылке:  </w:t>
      </w:r>
      <w:hyperlink r:id="rId5" w:tgtFrame="_blank" w:tooltip="https://docs.google.com/forms/d/13yYzCoLQua72QhB61Lhu0n8WSzz0idBDbTVc-ibZOO0/edit?ts=63db5c0c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vk.cc/clfB2u</w:t>
        </w:r>
      </w:hyperlink>
      <w:r>
        <w:rPr>
          <w:rFonts w:ascii="Calibri" w:hAnsi="Calibri" w:cs="Calibri"/>
          <w:color w:val="2C2D2E"/>
        </w:rPr>
        <w:br/>
        <w:t> </w:t>
      </w:r>
    </w:p>
    <w:p w14:paraId="01AFF396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Необходимо прийти за 30-40 минут до начала экзамена для регистрации и размещения по аудиториям.</w:t>
      </w:r>
    </w:p>
    <w:p w14:paraId="562079B0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 </w:t>
      </w:r>
    </w:p>
    <w:p w14:paraId="36E9379F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себе иметь паспорт, черную гелевую ручку.</w:t>
      </w:r>
    </w:p>
    <w:p w14:paraId="2C07A1B5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 </w:t>
      </w:r>
    </w:p>
    <w:p w14:paraId="3BD37984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Ждем всех желающих!</w:t>
      </w:r>
    </w:p>
    <w:p w14:paraId="3AE991D9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rFonts w:ascii="Calibri" w:hAnsi="Calibri" w:cs="Calibri"/>
          <w:color w:val="2C2D2E"/>
        </w:rPr>
        <w:t> </w:t>
      </w:r>
    </w:p>
    <w:p w14:paraId="2D8D03F4" w14:textId="77777777" w:rsidR="00A37D3A" w:rsidRDefault="00A37D3A" w:rsidP="00A37D3A">
      <w:pPr>
        <w:shd w:val="clear" w:color="auto" w:fill="FFFFFF"/>
        <w:rPr>
          <w:rFonts w:ascii="Calibri" w:hAnsi="Calibri" w:cs="Calibri"/>
          <w:color w:val="2C2D2E"/>
        </w:rPr>
      </w:pPr>
      <w:r>
        <w:rPr>
          <w:color w:val="2C2D2E"/>
          <w:sz w:val="23"/>
          <w:szCs w:val="23"/>
        </w:rPr>
        <w:t xml:space="preserve">По всем вопросам обращаться в приемную комиссию по адресу: 428034, г. Чебоксары, ул. Университетская, д. 38, </w:t>
      </w:r>
      <w:proofErr w:type="spellStart"/>
      <w:r>
        <w:rPr>
          <w:color w:val="2C2D2E"/>
          <w:sz w:val="23"/>
          <w:szCs w:val="23"/>
        </w:rPr>
        <w:t>каб</w:t>
      </w:r>
      <w:proofErr w:type="spellEnd"/>
      <w:r>
        <w:rPr>
          <w:color w:val="2C2D2E"/>
          <w:sz w:val="23"/>
          <w:szCs w:val="23"/>
        </w:rPr>
        <w:t>. 233 (проезд троллейбусами маршрутов №№ 1, 4, 14, 18, 22, автобусами маршрутов №№ 35, 52, 101, 101с, маршрутным такси № 125 до остановки «Университет»). Тел.: 45-23-39, 45-20-67, 45-82-81</w:t>
      </w:r>
    </w:p>
    <w:p w14:paraId="201E81F2" w14:textId="39A070A8" w:rsidR="00B50F64" w:rsidRPr="00BB2BD1" w:rsidRDefault="00B50F64" w:rsidP="00BB2BD1"/>
    <w:sectPr w:rsidR="00B50F64" w:rsidRPr="00BB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71ED"/>
    <w:multiLevelType w:val="multilevel"/>
    <w:tmpl w:val="A60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83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E2"/>
    <w:rsid w:val="00097666"/>
    <w:rsid w:val="003C43AD"/>
    <w:rsid w:val="004A79E2"/>
    <w:rsid w:val="005A3CEA"/>
    <w:rsid w:val="00906D28"/>
    <w:rsid w:val="00A37D3A"/>
    <w:rsid w:val="00B36EDB"/>
    <w:rsid w:val="00B50F64"/>
    <w:rsid w:val="00BB2BD1"/>
    <w:rsid w:val="00C05F32"/>
    <w:rsid w:val="00F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DF85"/>
  <w15:chartTrackingRefBased/>
  <w15:docId w15:val="{FFE6AC8E-0649-4709-B8C2-45FDBDE8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F64"/>
    <w:rPr>
      <w:color w:val="0000FF"/>
      <w:u w:val="single"/>
    </w:rPr>
  </w:style>
  <w:style w:type="character" w:styleId="a4">
    <w:name w:val="Emphasis"/>
    <w:basedOn w:val="a0"/>
    <w:uiPriority w:val="20"/>
    <w:qFormat/>
    <w:rsid w:val="00A37D3A"/>
    <w:rPr>
      <w:i/>
      <w:iCs/>
    </w:rPr>
  </w:style>
  <w:style w:type="character" w:styleId="a5">
    <w:name w:val="Strong"/>
    <w:basedOn w:val="a0"/>
    <w:uiPriority w:val="22"/>
    <w:qFormat/>
    <w:rsid w:val="00A3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9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4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48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82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71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0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35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30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36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025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04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611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2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50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6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84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25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1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57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49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15172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45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76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263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4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643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3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00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34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03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6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91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99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1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20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8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265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38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4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372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03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81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49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3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74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8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00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4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5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5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69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66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15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27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17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25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9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4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1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51038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423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12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3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69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19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07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59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8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2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33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1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04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2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7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29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82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03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35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8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7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04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46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7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64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75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0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36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8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6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85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14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36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03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98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7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3999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224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6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6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50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1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83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57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37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4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36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2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94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80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87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765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28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6598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467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1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7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7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50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15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6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2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4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6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52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5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34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53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4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61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96107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8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31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7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1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9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01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9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0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5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0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4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13256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5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38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950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7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332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5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63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431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92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57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13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44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96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1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2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64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1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89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6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5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91812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97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238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6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3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5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92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798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567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70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7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1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83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08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90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36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39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2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80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9594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7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622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1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85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22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801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1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92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docs.google.com%2Fforms%2Fd%2F13yYzCoLQua72QhB61Lhu0n8WSzz0idBDbTVc-ibZOO0%2Fedit%3Fts%3D63db5c0c&amp;post=-194425711_3919&amp;cc_key=clfB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2023-02-18T20:13:00Z</dcterms:created>
  <dcterms:modified xsi:type="dcterms:W3CDTF">2023-02-18T20:13:00Z</dcterms:modified>
</cp:coreProperties>
</file>