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32" w:rsidRPr="00B32449" w:rsidRDefault="00866332" w:rsidP="00B32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449">
        <w:rPr>
          <w:rFonts w:ascii="Times New Roman" w:hAnsi="Times New Roman" w:cs="Times New Roman"/>
          <w:b/>
          <w:sz w:val="24"/>
          <w:szCs w:val="24"/>
        </w:rPr>
        <w:t xml:space="preserve">С 1 декабря запрещен оборот немаркированных жидкостей (включая </w:t>
      </w:r>
      <w:proofErr w:type="spellStart"/>
      <w:r w:rsidRPr="00B32449">
        <w:rPr>
          <w:rFonts w:ascii="Times New Roman" w:hAnsi="Times New Roman" w:cs="Times New Roman"/>
          <w:b/>
          <w:sz w:val="24"/>
          <w:szCs w:val="24"/>
        </w:rPr>
        <w:t>безникотиновые</w:t>
      </w:r>
      <w:proofErr w:type="spellEnd"/>
      <w:r w:rsidRPr="00B32449">
        <w:rPr>
          <w:rFonts w:ascii="Times New Roman" w:hAnsi="Times New Roman" w:cs="Times New Roman"/>
          <w:b/>
          <w:sz w:val="24"/>
          <w:szCs w:val="24"/>
        </w:rPr>
        <w:t>) для</w:t>
      </w:r>
    </w:p>
    <w:p w:rsidR="00866332" w:rsidRPr="00B32449" w:rsidRDefault="00866332" w:rsidP="00B32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449">
        <w:rPr>
          <w:rFonts w:ascii="Times New Roman" w:hAnsi="Times New Roman" w:cs="Times New Roman"/>
          <w:b/>
          <w:sz w:val="24"/>
          <w:szCs w:val="24"/>
        </w:rPr>
        <w:t>электронных систем доставки никотина</w:t>
      </w:r>
    </w:p>
    <w:p w:rsidR="00866332" w:rsidRPr="00B32449" w:rsidRDefault="00866332" w:rsidP="00B324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2449">
        <w:rPr>
          <w:rFonts w:ascii="Times New Roman" w:hAnsi="Times New Roman" w:cs="Times New Roman"/>
          <w:sz w:val="24"/>
          <w:szCs w:val="24"/>
        </w:rPr>
        <w:t xml:space="preserve">С 1 декабря запрещен оборот немаркированных жидкостей (включая </w:t>
      </w:r>
      <w:proofErr w:type="spellStart"/>
      <w:r w:rsidRPr="00B32449">
        <w:rPr>
          <w:rFonts w:ascii="Times New Roman" w:hAnsi="Times New Roman" w:cs="Times New Roman"/>
          <w:sz w:val="24"/>
          <w:szCs w:val="24"/>
        </w:rPr>
        <w:t>безникотиновые</w:t>
      </w:r>
      <w:proofErr w:type="spellEnd"/>
      <w:r w:rsidRPr="00B32449">
        <w:rPr>
          <w:rFonts w:ascii="Times New Roman" w:hAnsi="Times New Roman" w:cs="Times New Roman"/>
          <w:sz w:val="24"/>
          <w:szCs w:val="24"/>
        </w:rPr>
        <w:t>) для электронных систем доставки никотина в картриджах, капсулах, а также в составе систем одноразового использования. До указанной даты участники оборота могли промаркировать остатки, находившиеся в обороте по состоянию на 15 декабря 2022 года.</w:t>
      </w:r>
    </w:p>
    <w:p w:rsidR="00866332" w:rsidRPr="00B32449" w:rsidRDefault="00866332" w:rsidP="00B324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32449">
        <w:rPr>
          <w:rFonts w:ascii="Times New Roman" w:hAnsi="Times New Roman" w:cs="Times New Roman"/>
          <w:sz w:val="24"/>
          <w:szCs w:val="24"/>
        </w:rPr>
        <w:t>Никотинсодержащая</w:t>
      </w:r>
      <w:proofErr w:type="spellEnd"/>
      <w:r w:rsidRPr="00B32449">
        <w:rPr>
          <w:rFonts w:ascii="Times New Roman" w:hAnsi="Times New Roman" w:cs="Times New Roman"/>
          <w:sz w:val="24"/>
          <w:szCs w:val="24"/>
        </w:rPr>
        <w:t xml:space="preserve"> продукция - изделия, которые содержат никотин (в том числе полученный</w:t>
      </w:r>
      <w:r w:rsidR="00B32449">
        <w:rPr>
          <w:rFonts w:ascii="Times New Roman" w:hAnsi="Times New Roman" w:cs="Times New Roman"/>
          <w:sz w:val="24"/>
          <w:szCs w:val="24"/>
        </w:rPr>
        <w:t xml:space="preserve"> </w:t>
      </w:r>
      <w:r w:rsidRPr="00B32449">
        <w:rPr>
          <w:rFonts w:ascii="Times New Roman" w:hAnsi="Times New Roman" w:cs="Times New Roman"/>
          <w:sz w:val="24"/>
          <w:szCs w:val="24"/>
        </w:rPr>
        <w:t>путем синтеза) или его производные, включая соли никотина, предназначены для потребления никотина и его доставки посредством сосания, жевания, нюханья или вдыхания, в том числе изделия</w:t>
      </w:r>
      <w:r w:rsidR="00B32449">
        <w:rPr>
          <w:rFonts w:ascii="Times New Roman" w:hAnsi="Times New Roman" w:cs="Times New Roman"/>
          <w:sz w:val="24"/>
          <w:szCs w:val="24"/>
        </w:rPr>
        <w:t xml:space="preserve"> </w:t>
      </w:r>
      <w:r w:rsidRPr="00B32449">
        <w:rPr>
          <w:rFonts w:ascii="Times New Roman" w:hAnsi="Times New Roman" w:cs="Times New Roman"/>
          <w:sz w:val="24"/>
          <w:szCs w:val="24"/>
        </w:rPr>
        <w:t>с нагреваемым табаком, растворы, жидкости или гели с содер</w:t>
      </w:r>
      <w:r w:rsidR="00B32449">
        <w:rPr>
          <w:rFonts w:ascii="Times New Roman" w:hAnsi="Times New Roman" w:cs="Times New Roman"/>
          <w:sz w:val="24"/>
          <w:szCs w:val="24"/>
        </w:rPr>
        <w:t xml:space="preserve">жанием жидкого никотина в объем </w:t>
      </w:r>
      <w:r w:rsidRPr="00B32449">
        <w:rPr>
          <w:rFonts w:ascii="Times New Roman" w:hAnsi="Times New Roman" w:cs="Times New Roman"/>
          <w:sz w:val="24"/>
          <w:szCs w:val="24"/>
        </w:rPr>
        <w:t xml:space="preserve">не менее 0,1 мг/мл, </w:t>
      </w:r>
      <w:proofErr w:type="spellStart"/>
      <w:r w:rsidRPr="00B32449">
        <w:rPr>
          <w:rFonts w:ascii="Times New Roman" w:hAnsi="Times New Roman" w:cs="Times New Roman"/>
          <w:sz w:val="24"/>
          <w:szCs w:val="24"/>
        </w:rPr>
        <w:t>никотинсодержащая</w:t>
      </w:r>
      <w:proofErr w:type="spellEnd"/>
      <w:r w:rsidRPr="00B32449">
        <w:rPr>
          <w:rFonts w:ascii="Times New Roman" w:hAnsi="Times New Roman" w:cs="Times New Roman"/>
          <w:sz w:val="24"/>
          <w:szCs w:val="24"/>
        </w:rPr>
        <w:t xml:space="preserve"> жидкость, </w:t>
      </w:r>
      <w:proofErr w:type="spellStart"/>
      <w:r w:rsidRPr="00B32449">
        <w:rPr>
          <w:rFonts w:ascii="Times New Roman" w:hAnsi="Times New Roman" w:cs="Times New Roman"/>
          <w:sz w:val="24"/>
          <w:szCs w:val="24"/>
        </w:rPr>
        <w:t>безникотиновая</w:t>
      </w:r>
      <w:proofErr w:type="spellEnd"/>
      <w:r w:rsidRPr="00B32449">
        <w:rPr>
          <w:rFonts w:ascii="Times New Roman" w:hAnsi="Times New Roman" w:cs="Times New Roman"/>
          <w:sz w:val="24"/>
          <w:szCs w:val="24"/>
        </w:rPr>
        <w:t xml:space="preserve"> жидкость, порошки, смеси для</w:t>
      </w:r>
      <w:r w:rsidR="00B32449">
        <w:rPr>
          <w:rFonts w:ascii="Times New Roman" w:hAnsi="Times New Roman" w:cs="Times New Roman"/>
          <w:sz w:val="24"/>
          <w:szCs w:val="24"/>
        </w:rPr>
        <w:t xml:space="preserve"> </w:t>
      </w:r>
      <w:r w:rsidRPr="00B32449">
        <w:rPr>
          <w:rFonts w:ascii="Times New Roman" w:hAnsi="Times New Roman" w:cs="Times New Roman"/>
          <w:sz w:val="24"/>
          <w:szCs w:val="24"/>
        </w:rPr>
        <w:t>сосания, жевания, нюханья, и не предназначены для употребления в пищу (за исключением медицинских изделий и лекарственных средств, зарегистрированных в соответствии с законодательством Российской Федерации, пищевой продукции, содержащей никотин в натуральном виде, и</w:t>
      </w:r>
      <w:r w:rsidR="00B32449">
        <w:rPr>
          <w:rFonts w:ascii="Times New Roman" w:hAnsi="Times New Roman" w:cs="Times New Roman"/>
          <w:sz w:val="24"/>
          <w:szCs w:val="24"/>
        </w:rPr>
        <w:t xml:space="preserve"> </w:t>
      </w:r>
      <w:r w:rsidRPr="00B32449">
        <w:rPr>
          <w:rFonts w:ascii="Times New Roman" w:hAnsi="Times New Roman" w:cs="Times New Roman"/>
          <w:sz w:val="24"/>
          <w:szCs w:val="24"/>
        </w:rPr>
        <w:t>табачных изделий).</w:t>
      </w:r>
    </w:p>
    <w:p w:rsidR="00866332" w:rsidRPr="00B32449" w:rsidRDefault="00866332" w:rsidP="00B324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32449">
        <w:rPr>
          <w:rFonts w:ascii="Times New Roman" w:hAnsi="Times New Roman" w:cs="Times New Roman"/>
          <w:sz w:val="24"/>
          <w:szCs w:val="24"/>
        </w:rPr>
        <w:t>Никотинсодержащая</w:t>
      </w:r>
      <w:proofErr w:type="spellEnd"/>
      <w:r w:rsidRPr="00B32449">
        <w:rPr>
          <w:rFonts w:ascii="Times New Roman" w:hAnsi="Times New Roman" w:cs="Times New Roman"/>
          <w:sz w:val="24"/>
          <w:szCs w:val="24"/>
        </w:rPr>
        <w:t xml:space="preserve"> жидкость - любая жидкость с содержанием никотина в объеме не менее 0,1</w:t>
      </w:r>
      <w:r w:rsidR="00B32449">
        <w:rPr>
          <w:rFonts w:ascii="Times New Roman" w:hAnsi="Times New Roman" w:cs="Times New Roman"/>
          <w:sz w:val="24"/>
          <w:szCs w:val="24"/>
        </w:rPr>
        <w:t xml:space="preserve"> </w:t>
      </w:r>
      <w:r w:rsidRPr="00B32449">
        <w:rPr>
          <w:rFonts w:ascii="Times New Roman" w:hAnsi="Times New Roman" w:cs="Times New Roman"/>
          <w:sz w:val="24"/>
          <w:szCs w:val="24"/>
        </w:rPr>
        <w:t xml:space="preserve">мг/мл, предназначенная для использования в устройствах для потребления </w:t>
      </w:r>
      <w:proofErr w:type="spellStart"/>
      <w:r w:rsidRPr="00B32449">
        <w:rPr>
          <w:rFonts w:ascii="Times New Roman" w:hAnsi="Times New Roman" w:cs="Times New Roman"/>
          <w:sz w:val="24"/>
          <w:szCs w:val="24"/>
        </w:rPr>
        <w:t>никотинсодержащей</w:t>
      </w:r>
      <w:proofErr w:type="spellEnd"/>
      <w:r w:rsidR="00B32449">
        <w:rPr>
          <w:rFonts w:ascii="Times New Roman" w:hAnsi="Times New Roman" w:cs="Times New Roman"/>
          <w:sz w:val="24"/>
          <w:szCs w:val="24"/>
        </w:rPr>
        <w:t xml:space="preserve"> </w:t>
      </w:r>
      <w:r w:rsidRPr="00B32449">
        <w:rPr>
          <w:rFonts w:ascii="Times New Roman" w:hAnsi="Times New Roman" w:cs="Times New Roman"/>
          <w:sz w:val="24"/>
          <w:szCs w:val="24"/>
        </w:rPr>
        <w:t>продукции, в том числе в электронных системах доставки никотина;</w:t>
      </w:r>
    </w:p>
    <w:p w:rsidR="00866332" w:rsidRPr="00B32449" w:rsidRDefault="00866332" w:rsidP="00B324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32449">
        <w:rPr>
          <w:rFonts w:ascii="Times New Roman" w:hAnsi="Times New Roman" w:cs="Times New Roman"/>
          <w:sz w:val="24"/>
          <w:szCs w:val="24"/>
        </w:rPr>
        <w:t>Безникотиновая</w:t>
      </w:r>
      <w:proofErr w:type="spellEnd"/>
      <w:r w:rsidRPr="00B32449">
        <w:rPr>
          <w:rFonts w:ascii="Times New Roman" w:hAnsi="Times New Roman" w:cs="Times New Roman"/>
          <w:sz w:val="24"/>
          <w:szCs w:val="24"/>
        </w:rPr>
        <w:t xml:space="preserve"> жидкость - любая жидкость без содержания никотина или с его минимальным содержанием менее 0,1 мг/мл, предназначенная для использования в устройствах для потребления</w:t>
      </w:r>
      <w:r w:rsidR="00B3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449">
        <w:rPr>
          <w:rFonts w:ascii="Times New Roman" w:hAnsi="Times New Roman" w:cs="Times New Roman"/>
          <w:sz w:val="24"/>
          <w:szCs w:val="24"/>
        </w:rPr>
        <w:t>никотинсодержащей</w:t>
      </w:r>
      <w:proofErr w:type="spellEnd"/>
      <w:r w:rsidRPr="00B32449">
        <w:rPr>
          <w:rFonts w:ascii="Times New Roman" w:hAnsi="Times New Roman" w:cs="Times New Roman"/>
          <w:sz w:val="24"/>
          <w:szCs w:val="24"/>
        </w:rPr>
        <w:t xml:space="preserve"> продукции, в том числе в электронных системах доставки никотина;</w:t>
      </w:r>
    </w:p>
    <w:p w:rsidR="00866332" w:rsidRPr="00B32449" w:rsidRDefault="00866332" w:rsidP="00B324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32449">
        <w:rPr>
          <w:rFonts w:ascii="Times New Roman" w:hAnsi="Times New Roman" w:cs="Times New Roman"/>
          <w:sz w:val="24"/>
          <w:szCs w:val="24"/>
        </w:rPr>
        <w:t>Никотиносодержащая</w:t>
      </w:r>
      <w:proofErr w:type="spellEnd"/>
      <w:r w:rsidRPr="00B324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32449">
        <w:rPr>
          <w:rFonts w:ascii="Times New Roman" w:hAnsi="Times New Roman" w:cs="Times New Roman"/>
          <w:sz w:val="24"/>
          <w:szCs w:val="24"/>
        </w:rPr>
        <w:t>безникотиновая</w:t>
      </w:r>
      <w:proofErr w:type="spellEnd"/>
      <w:r w:rsidRPr="00B32449">
        <w:rPr>
          <w:rFonts w:ascii="Times New Roman" w:hAnsi="Times New Roman" w:cs="Times New Roman"/>
          <w:sz w:val="24"/>
          <w:szCs w:val="24"/>
        </w:rPr>
        <w:t>) продукция подлежит обязательной маркировке кодом</w:t>
      </w:r>
      <w:r w:rsidR="00B32449">
        <w:rPr>
          <w:rFonts w:ascii="Times New Roman" w:hAnsi="Times New Roman" w:cs="Times New Roman"/>
          <w:sz w:val="24"/>
          <w:szCs w:val="24"/>
        </w:rPr>
        <w:t xml:space="preserve"> </w:t>
      </w:r>
      <w:r w:rsidRPr="00B32449">
        <w:rPr>
          <w:rFonts w:ascii="Times New Roman" w:hAnsi="Times New Roman" w:cs="Times New Roman"/>
          <w:sz w:val="24"/>
          <w:szCs w:val="24"/>
        </w:rPr>
        <w:t>«Дата-матрикс» (похож на QR-код и наносится на каждую пачку), которое позволяет потребителю</w:t>
      </w:r>
      <w:r w:rsidR="00B32449">
        <w:rPr>
          <w:rFonts w:ascii="Times New Roman" w:hAnsi="Times New Roman" w:cs="Times New Roman"/>
          <w:sz w:val="24"/>
          <w:szCs w:val="24"/>
        </w:rPr>
        <w:t xml:space="preserve"> </w:t>
      </w:r>
      <w:r w:rsidRPr="00B32449">
        <w:rPr>
          <w:rFonts w:ascii="Times New Roman" w:hAnsi="Times New Roman" w:cs="Times New Roman"/>
          <w:sz w:val="24"/>
          <w:szCs w:val="24"/>
        </w:rPr>
        <w:t xml:space="preserve">через мобильное приложение «Честный знак» отследить весь путь: от завода производителя, поставщиков и до магазина, где потребитель приобрел </w:t>
      </w:r>
      <w:proofErr w:type="spellStart"/>
      <w:r w:rsidRPr="00B32449">
        <w:rPr>
          <w:rFonts w:ascii="Times New Roman" w:hAnsi="Times New Roman" w:cs="Times New Roman"/>
          <w:sz w:val="24"/>
          <w:szCs w:val="24"/>
        </w:rPr>
        <w:t>никотиносодержащую</w:t>
      </w:r>
      <w:proofErr w:type="spellEnd"/>
      <w:r w:rsidRPr="00B32449">
        <w:rPr>
          <w:rFonts w:ascii="Times New Roman" w:hAnsi="Times New Roman" w:cs="Times New Roman"/>
          <w:sz w:val="24"/>
          <w:szCs w:val="24"/>
        </w:rPr>
        <w:t xml:space="preserve"> продукцию.</w:t>
      </w:r>
    </w:p>
    <w:p w:rsidR="00FB4B8E" w:rsidRPr="00B32449" w:rsidRDefault="00866332" w:rsidP="00B324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2449">
        <w:rPr>
          <w:rFonts w:ascii="Times New Roman" w:hAnsi="Times New Roman" w:cs="Times New Roman"/>
          <w:sz w:val="24"/>
          <w:szCs w:val="24"/>
        </w:rPr>
        <w:t xml:space="preserve">Таким образом, каждый покупатель </w:t>
      </w:r>
      <w:proofErr w:type="spellStart"/>
      <w:r w:rsidRPr="00B32449">
        <w:rPr>
          <w:rFonts w:ascii="Times New Roman" w:hAnsi="Times New Roman" w:cs="Times New Roman"/>
          <w:sz w:val="24"/>
          <w:szCs w:val="24"/>
        </w:rPr>
        <w:t>никотиносодержащей</w:t>
      </w:r>
      <w:proofErr w:type="spellEnd"/>
      <w:r w:rsidRPr="00B32449">
        <w:rPr>
          <w:rFonts w:ascii="Times New Roman" w:hAnsi="Times New Roman" w:cs="Times New Roman"/>
          <w:sz w:val="24"/>
          <w:szCs w:val="24"/>
        </w:rPr>
        <w:t xml:space="preserve"> продукции может проверить подлинность происхождения товара, и в случае выявления нарушения (система сама выдаст подлинность</w:t>
      </w:r>
      <w:r w:rsidR="00B32449">
        <w:rPr>
          <w:rFonts w:ascii="Times New Roman" w:hAnsi="Times New Roman" w:cs="Times New Roman"/>
          <w:sz w:val="24"/>
          <w:szCs w:val="24"/>
        </w:rPr>
        <w:t xml:space="preserve"> </w:t>
      </w:r>
      <w:r w:rsidRPr="00B32449">
        <w:rPr>
          <w:rFonts w:ascii="Times New Roman" w:hAnsi="Times New Roman" w:cs="Times New Roman"/>
          <w:sz w:val="24"/>
          <w:szCs w:val="24"/>
        </w:rPr>
        <w:t>кода или информацию об обнаружении нарушения) об этом можно сообщить в контролирующие</w:t>
      </w:r>
      <w:r w:rsidR="00B3244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32449">
        <w:rPr>
          <w:rFonts w:ascii="Times New Roman" w:hAnsi="Times New Roman" w:cs="Times New Roman"/>
          <w:sz w:val="24"/>
          <w:szCs w:val="24"/>
        </w:rPr>
        <w:t>органы, разместив обращение в этом же приложении «Честный знак».</w:t>
      </w:r>
    </w:p>
    <w:sectPr w:rsidR="00FB4B8E" w:rsidRPr="00B3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AA"/>
    <w:rsid w:val="00866332"/>
    <w:rsid w:val="00B32449"/>
    <w:rsid w:val="00FB4B8E"/>
    <w:rsid w:val="00F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15EF"/>
  <w15:chartTrackingRefBased/>
  <w15:docId w15:val="{4069FB4C-7800-4BE4-9D20-557AEDD6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2023-12-25T05:25:00Z</dcterms:created>
  <dcterms:modified xsi:type="dcterms:W3CDTF">2023-12-25T06:58:00Z</dcterms:modified>
</cp:coreProperties>
</file>