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0A" w:rsidRPr="008973AB" w:rsidRDefault="009A370A" w:rsidP="008973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3AB">
        <w:rPr>
          <w:rFonts w:ascii="Times New Roman" w:hAnsi="Times New Roman" w:cs="Times New Roman"/>
          <w:b/>
          <w:sz w:val="24"/>
          <w:szCs w:val="24"/>
        </w:rPr>
        <w:t>Услуги телефонной связи оказываются на основании возмездных договоров</w:t>
      </w:r>
    </w:p>
    <w:p w:rsidR="009A370A" w:rsidRPr="008973AB" w:rsidRDefault="009A370A" w:rsidP="00897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73AB">
        <w:rPr>
          <w:rFonts w:ascii="Times New Roman" w:hAnsi="Times New Roman" w:cs="Times New Roman"/>
          <w:sz w:val="24"/>
          <w:szCs w:val="24"/>
        </w:rPr>
        <w:t>Оператор связи вправе поручить третьему лицу заключить договор, в том числе договор, предусматривающий использование перенесённого абонентского номера, от имени и за счёт оператора</w:t>
      </w:r>
      <w:r w:rsidR="008973AB">
        <w:rPr>
          <w:rFonts w:ascii="Times New Roman" w:hAnsi="Times New Roman" w:cs="Times New Roman"/>
          <w:sz w:val="24"/>
          <w:szCs w:val="24"/>
        </w:rPr>
        <w:t xml:space="preserve"> </w:t>
      </w:r>
      <w:r w:rsidRPr="008973AB">
        <w:rPr>
          <w:rFonts w:ascii="Times New Roman" w:hAnsi="Times New Roman" w:cs="Times New Roman"/>
          <w:sz w:val="24"/>
          <w:szCs w:val="24"/>
        </w:rPr>
        <w:t>связи, а также осуществлять от его имени расчёты с абонентом и пользователем и иные действия</w:t>
      </w:r>
      <w:r w:rsidR="008973AB">
        <w:rPr>
          <w:rFonts w:ascii="Times New Roman" w:hAnsi="Times New Roman" w:cs="Times New Roman"/>
          <w:sz w:val="24"/>
          <w:szCs w:val="24"/>
        </w:rPr>
        <w:t xml:space="preserve"> </w:t>
      </w:r>
      <w:r w:rsidRPr="008973AB">
        <w:rPr>
          <w:rFonts w:ascii="Times New Roman" w:hAnsi="Times New Roman" w:cs="Times New Roman"/>
          <w:sz w:val="24"/>
          <w:szCs w:val="24"/>
        </w:rPr>
        <w:t>по обслуживанию абонентов или пользователей от имени оператора связи.</w:t>
      </w:r>
    </w:p>
    <w:p w:rsidR="009A370A" w:rsidRPr="008973AB" w:rsidRDefault="009A370A" w:rsidP="00897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73AB">
        <w:rPr>
          <w:rFonts w:ascii="Times New Roman" w:hAnsi="Times New Roman" w:cs="Times New Roman"/>
          <w:sz w:val="24"/>
          <w:szCs w:val="24"/>
        </w:rPr>
        <w:t>В соответствии с договором, заключённым третьим лицом от имени оператора связи, права и обязанности возникают непосредственно у оператора связи.</w:t>
      </w:r>
    </w:p>
    <w:p w:rsidR="009A370A" w:rsidRPr="008973AB" w:rsidRDefault="009A370A" w:rsidP="00897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73AB">
        <w:rPr>
          <w:rFonts w:ascii="Times New Roman" w:hAnsi="Times New Roman" w:cs="Times New Roman"/>
          <w:sz w:val="24"/>
          <w:szCs w:val="24"/>
        </w:rPr>
        <w:t>Договор заключается на неопределённый срок. По желанию абонента может быть заключён срочный договор.</w:t>
      </w:r>
    </w:p>
    <w:p w:rsidR="009A370A" w:rsidRPr="008973AB" w:rsidRDefault="009A370A" w:rsidP="00897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73AB">
        <w:rPr>
          <w:rFonts w:ascii="Times New Roman" w:hAnsi="Times New Roman" w:cs="Times New Roman"/>
          <w:sz w:val="24"/>
          <w:szCs w:val="24"/>
        </w:rPr>
        <w:t>Оператор связи имеет право отказаться заключить договор при отсутствии технической возможности. В случае отказа или уклонения оператора связи от заключения договора лицо, имеющее</w:t>
      </w:r>
      <w:r w:rsidR="008973AB">
        <w:rPr>
          <w:rFonts w:ascii="Times New Roman" w:hAnsi="Times New Roman" w:cs="Times New Roman"/>
          <w:sz w:val="24"/>
          <w:szCs w:val="24"/>
        </w:rPr>
        <w:t xml:space="preserve"> </w:t>
      </w:r>
      <w:r w:rsidRPr="008973AB">
        <w:rPr>
          <w:rFonts w:ascii="Times New Roman" w:hAnsi="Times New Roman" w:cs="Times New Roman"/>
          <w:sz w:val="24"/>
          <w:szCs w:val="24"/>
        </w:rPr>
        <w:t>намерение заключить договор, вправе обратиться в суд с требованием о понуждении к заключению договора и о возмещении убытков. Бремя доказывания отсутствия соответствующей технической возможности лежит на операторе связи. Договор заключается в письменной форме или путём</w:t>
      </w:r>
      <w:r w:rsidR="008973AB">
        <w:rPr>
          <w:rFonts w:ascii="Times New Roman" w:hAnsi="Times New Roman" w:cs="Times New Roman"/>
          <w:sz w:val="24"/>
          <w:szCs w:val="24"/>
        </w:rPr>
        <w:t xml:space="preserve"> </w:t>
      </w:r>
      <w:r w:rsidRPr="008973AB">
        <w:rPr>
          <w:rFonts w:ascii="Times New Roman" w:hAnsi="Times New Roman" w:cs="Times New Roman"/>
          <w:sz w:val="24"/>
          <w:szCs w:val="24"/>
        </w:rPr>
        <w:t>совершения конклюдентных действий, позволяющих достоверно установить волеизъявление абонента в отношении заключения договора.</w:t>
      </w:r>
    </w:p>
    <w:p w:rsidR="009A370A" w:rsidRPr="008973AB" w:rsidRDefault="009A370A" w:rsidP="00897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73AB">
        <w:rPr>
          <w:rFonts w:ascii="Times New Roman" w:hAnsi="Times New Roman" w:cs="Times New Roman"/>
          <w:sz w:val="24"/>
          <w:szCs w:val="24"/>
        </w:rPr>
        <w:t>Тарифные планы на услуги телефонной связи могут быть установлены отдельно для юридических</w:t>
      </w:r>
      <w:r w:rsidR="008973AB">
        <w:rPr>
          <w:rFonts w:ascii="Times New Roman" w:hAnsi="Times New Roman" w:cs="Times New Roman"/>
          <w:sz w:val="24"/>
          <w:szCs w:val="24"/>
        </w:rPr>
        <w:t xml:space="preserve"> </w:t>
      </w:r>
      <w:r w:rsidRPr="008973AB">
        <w:rPr>
          <w:rFonts w:ascii="Times New Roman" w:hAnsi="Times New Roman" w:cs="Times New Roman"/>
          <w:sz w:val="24"/>
          <w:szCs w:val="24"/>
        </w:rPr>
        <w:t>лиц, индивидуальных предпринимателей и граждан, использующих услуги телефонной связи для</w:t>
      </w:r>
      <w:r w:rsidR="008973AB">
        <w:rPr>
          <w:rFonts w:ascii="Times New Roman" w:hAnsi="Times New Roman" w:cs="Times New Roman"/>
          <w:sz w:val="24"/>
          <w:szCs w:val="24"/>
        </w:rPr>
        <w:t xml:space="preserve"> </w:t>
      </w:r>
      <w:r w:rsidRPr="008973AB">
        <w:rPr>
          <w:rFonts w:ascii="Times New Roman" w:hAnsi="Times New Roman" w:cs="Times New Roman"/>
          <w:sz w:val="24"/>
          <w:szCs w:val="24"/>
        </w:rPr>
        <w:t>личных, семейных и домашних нужд, а также граждан, использующих услуги телефонной связи</w:t>
      </w:r>
      <w:r w:rsidR="008973AB">
        <w:rPr>
          <w:rFonts w:ascii="Times New Roman" w:hAnsi="Times New Roman" w:cs="Times New Roman"/>
          <w:sz w:val="24"/>
          <w:szCs w:val="24"/>
        </w:rPr>
        <w:t xml:space="preserve"> </w:t>
      </w:r>
      <w:r w:rsidRPr="008973AB">
        <w:rPr>
          <w:rFonts w:ascii="Times New Roman" w:hAnsi="Times New Roman" w:cs="Times New Roman"/>
          <w:sz w:val="24"/>
          <w:szCs w:val="24"/>
        </w:rPr>
        <w:t>для иных нужд. Тарифным планом могут устанавливаться дифференцированные тарифы по времени суток, дням недели, выходным и нерабочим праздничным дням, а также по набору и объёму</w:t>
      </w:r>
      <w:r w:rsidR="008973AB">
        <w:rPr>
          <w:rFonts w:ascii="Times New Roman" w:hAnsi="Times New Roman" w:cs="Times New Roman"/>
          <w:sz w:val="24"/>
          <w:szCs w:val="24"/>
        </w:rPr>
        <w:t xml:space="preserve"> </w:t>
      </w:r>
      <w:r w:rsidRPr="008973AB">
        <w:rPr>
          <w:rFonts w:ascii="Times New Roman" w:hAnsi="Times New Roman" w:cs="Times New Roman"/>
          <w:sz w:val="24"/>
          <w:szCs w:val="24"/>
        </w:rPr>
        <w:t>оказываемых услуг телефонной связи. Тарифные планы и тарифы на услуги телефонной связи могут дифференцироваться по иным основаниям, устанавливаемым оператором связи. Оплата услуг</w:t>
      </w:r>
      <w:r w:rsidR="008973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973AB">
        <w:rPr>
          <w:rFonts w:ascii="Times New Roman" w:hAnsi="Times New Roman" w:cs="Times New Roman"/>
          <w:sz w:val="24"/>
          <w:szCs w:val="24"/>
        </w:rPr>
        <w:t>телефонной связи осуществляется в форме наличных и безналичных расчётов.</w:t>
      </w:r>
    </w:p>
    <w:p w:rsidR="009A370A" w:rsidRPr="008973AB" w:rsidRDefault="009A370A" w:rsidP="00897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73AB">
        <w:rPr>
          <w:rFonts w:ascii="Times New Roman" w:hAnsi="Times New Roman" w:cs="Times New Roman"/>
          <w:sz w:val="24"/>
          <w:szCs w:val="24"/>
        </w:rPr>
        <w:t>Оплата услуг телефонной связи может производиться посредством авансового платежа, отложенного платежа на срок расчётного периода либо сочетанием указанных видов платежей.</w:t>
      </w:r>
    </w:p>
    <w:p w:rsidR="00076FE6" w:rsidRPr="008973AB" w:rsidRDefault="009A370A" w:rsidP="008973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73AB">
        <w:rPr>
          <w:rFonts w:ascii="Times New Roman" w:hAnsi="Times New Roman" w:cs="Times New Roman"/>
          <w:sz w:val="24"/>
          <w:szCs w:val="24"/>
        </w:rPr>
        <w:t>Абонент вправе обжаловать решения и действия (бездействие) оператора связи, касающиеся оказания услуг телефонной связи.</w:t>
      </w:r>
      <w:r w:rsidRPr="008973AB">
        <w:rPr>
          <w:rFonts w:ascii="Times New Roman" w:hAnsi="Times New Roman" w:cs="Times New Roman"/>
          <w:sz w:val="24"/>
          <w:szCs w:val="24"/>
        </w:rPr>
        <w:cr/>
      </w:r>
    </w:p>
    <w:sectPr w:rsidR="00076FE6" w:rsidRPr="0089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BF"/>
    <w:rsid w:val="00076FE6"/>
    <w:rsid w:val="005B4FBF"/>
    <w:rsid w:val="008973AB"/>
    <w:rsid w:val="009A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E689"/>
  <w15:chartTrackingRefBased/>
  <w15:docId w15:val="{BB7CF5D3-7EC4-4D95-9FE0-49977E3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2023-12-25T05:09:00Z</dcterms:created>
  <dcterms:modified xsi:type="dcterms:W3CDTF">2023-12-25T08:06:00Z</dcterms:modified>
</cp:coreProperties>
</file>