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B1" w:rsidRPr="00764483" w:rsidRDefault="00FC6AB1" w:rsidP="007644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83">
        <w:rPr>
          <w:rFonts w:ascii="Times New Roman" w:hAnsi="Times New Roman" w:cs="Times New Roman"/>
          <w:b/>
          <w:sz w:val="24"/>
          <w:szCs w:val="24"/>
        </w:rPr>
        <w:t>Рекомендации по выбору детских удерживающих устройств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Дети — самые важные пассажиры в автомобиле и за их безопасность ответственность несут родители.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Согласно п. 22.9 Правил дорожного движения, утвержденного постановлением Правительства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Российской Федерации от 23.10.1993 № 1090, перевозка детей допускается при условии обеспечения их безопасности с учетом особенностей конструкции транспортного средства. При этом,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устройств, соответствующих весу и росту ребенка, или иных средств, позволяющих пристегнуть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Требования к детским удерживающим устройствам регулируются техническим регламентом Таможенного союза ТР ТС 018/2011 "О безопасности колесных транспортных средств", утвержденным решением Комиссии Таможенного союза от 09.12.2011 № 877. Подтверждением соответствия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детских удерживающих устройств требованиям технических регламентов является сертификат соответствия.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Продавец обязан по требованию потребителя ознакомить его с товарно-сопроводительной документацией на товар (сертификат соответствия, его номер, срок его действия, орган, выдавший сертификат, или сведения о декларации соответствия, в том числе ее регистрационный номер, срок ее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В первую очередь, необходимо обратить внимание на наличие следующей информации на «автокресле», которая должна содержать: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четкие и нестираемые надписи: полное или сокращенное название предприятия-изготовителя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либо фабричная марка, а также год производства.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чертеж, стационарно прикрепленный к удерживающему устройству (если детское удерживающее устройство предназначено для использования в комбинации с ремнем безопасности для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взрослых);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несъемную табличку, отчетливо видимую на устройстве в установленном положении, с нанесенной на нее предупреждающей надписью: "ОЧЕНЬ ОПАСНО - Не использовать на сиденьях, оборудованных надувными подушками" (для удерживающих устройств для детей, обращенных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назад). При этом, надпись на табличке должна быть на русском языке;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слова "универсальное", "ограниченное", "</w:t>
      </w:r>
      <w:proofErr w:type="spellStart"/>
      <w:r w:rsidRPr="00764483">
        <w:rPr>
          <w:rFonts w:ascii="Times New Roman" w:hAnsi="Times New Roman" w:cs="Times New Roman"/>
          <w:sz w:val="24"/>
          <w:szCs w:val="24"/>
        </w:rPr>
        <w:t>полууниверсальное</w:t>
      </w:r>
      <w:proofErr w:type="spellEnd"/>
      <w:r w:rsidRPr="00764483">
        <w:rPr>
          <w:rFonts w:ascii="Times New Roman" w:hAnsi="Times New Roman" w:cs="Times New Roman"/>
          <w:sz w:val="24"/>
          <w:szCs w:val="24"/>
        </w:rPr>
        <w:t>" или "особое" в зависимости от категории удерживающего устройства;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группу по массе, для которой предназначено устройство, а именно: 0 - 10 кг; 0 - 13 кг; 9 - 18 кг;15 - 25 кг; 22 - 36 кг; 0 - 18 кг; 9 - 25 кг; 15 - 36 кг; 0 - 25 кг; 9 - 36 кг; 0 - 36 кг;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букву Y для устройства с проходящей между ног лямкой;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букву S для специального удерживающего устройства.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Обозначения должны быть четкими и нестираемыми.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При этом, они наносятся на соответствующую табличку или проставляют непосредственно на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лямке. Табличка и маркировка должны быть износостойкими.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Также, обращаем внимание, что использование детских удерживающих устройств, относящихся к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"универсальной", "</w:t>
      </w:r>
      <w:proofErr w:type="spellStart"/>
      <w:r w:rsidRPr="00764483">
        <w:rPr>
          <w:rFonts w:ascii="Times New Roman" w:hAnsi="Times New Roman" w:cs="Times New Roman"/>
          <w:sz w:val="24"/>
          <w:szCs w:val="24"/>
        </w:rPr>
        <w:t>полууниверсальной</w:t>
      </w:r>
      <w:proofErr w:type="spellEnd"/>
      <w:r w:rsidRPr="00764483">
        <w:rPr>
          <w:rFonts w:ascii="Times New Roman" w:hAnsi="Times New Roman" w:cs="Times New Roman"/>
          <w:sz w:val="24"/>
          <w:szCs w:val="24"/>
        </w:rPr>
        <w:t>" и "ограниченной" категориям, допускается на передних и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 xml:space="preserve">задних сиденьях, если устройства устанавливают в соответствии с инструкцией </w:t>
      </w:r>
      <w:proofErr w:type="spellStart"/>
      <w:r w:rsidRPr="00764483">
        <w:rPr>
          <w:rFonts w:ascii="Times New Roman" w:hAnsi="Times New Roman" w:cs="Times New Roman"/>
          <w:sz w:val="24"/>
          <w:szCs w:val="24"/>
        </w:rPr>
        <w:t>предприятияизготовителя</w:t>
      </w:r>
      <w:proofErr w:type="spellEnd"/>
      <w:r w:rsidRPr="00764483">
        <w:rPr>
          <w:rFonts w:ascii="Times New Roman" w:hAnsi="Times New Roman" w:cs="Times New Roman"/>
          <w:sz w:val="24"/>
          <w:szCs w:val="24"/>
        </w:rPr>
        <w:t>.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 xml:space="preserve">Использование детских удерживающих устройств, относящихся к категории "особых", допускается на всех местах для сидения, если устройства установлены в </w:t>
      </w:r>
      <w:r w:rsidRPr="00764483">
        <w:rPr>
          <w:rFonts w:ascii="Times New Roman" w:hAnsi="Times New Roman" w:cs="Times New Roman"/>
          <w:sz w:val="24"/>
          <w:szCs w:val="24"/>
        </w:rPr>
        <w:lastRenderedPageBreak/>
        <w:t>соответствии с инструкцией предприятия-изготовителя. Для устройства, обращенного назад, конструкцией должно быть предусмотрено использование его только с подголовником.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На упаковочной коробке детского удерживающего устройства изготовитель должен указывать адрес, по которому покупатель может обратиться за получением дополнительной информации об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установке детского удерживающего устройства в конкретных автомобилях.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При этом к каждому детскому удерживающему устройству должна быть приложена инструкция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на русском языке, которая в том числе должна содержать следующие сведения: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весовые группы, для которых предназначено устройство;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метод установки, показанный с помощью фотографий и/или очень четких рисунков;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понятное объяснение способа функционирования пряжки и устройства регулирования;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рекомендацию о том, чтобы держать в натянутом состоянии все лямки, служащие для крепления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удерживающего устройства к транспортному средству, и не допускать слабины в лямках, служащих для удержания ребенка; лямки не должны скручиваться;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рекомендацию о замене устройства после того, как оно было подвергнуто действию значительных сил во время дорожно-транспортного происшествия;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инструкцию по очистке;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предупреждение об опасности какого-либо изменения или дополнения устройства без согласия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предприятия-изготовителя, а также об опасности нечеткого соблюдения инструкции по установке,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прилагаемой предприятием-изготовителем детского удерживающего устройства;</w:t>
      </w:r>
    </w:p>
    <w:p w:rsidR="00FC6AB1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– рекомендации о том, чтобы ребенок не оставался без присмотра в детском удерживающем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r w:rsidRPr="00764483">
        <w:rPr>
          <w:rFonts w:ascii="Times New Roman" w:hAnsi="Times New Roman" w:cs="Times New Roman"/>
          <w:sz w:val="24"/>
          <w:szCs w:val="24"/>
        </w:rPr>
        <w:t>устройстве и т.д.</w:t>
      </w:r>
    </w:p>
    <w:p w:rsidR="00216600" w:rsidRPr="00764483" w:rsidRDefault="00FC6AB1" w:rsidP="007644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483">
        <w:rPr>
          <w:rFonts w:ascii="Times New Roman" w:hAnsi="Times New Roman" w:cs="Times New Roman"/>
          <w:sz w:val="24"/>
          <w:szCs w:val="24"/>
        </w:rPr>
        <w:t>Учитывая изложенное, и в целях правильного выбора рекомендуем также детское удерживающее</w:t>
      </w:r>
      <w:r w:rsidR="007644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64483">
        <w:rPr>
          <w:rFonts w:ascii="Times New Roman" w:hAnsi="Times New Roman" w:cs="Times New Roman"/>
          <w:sz w:val="24"/>
          <w:szCs w:val="24"/>
        </w:rPr>
        <w:t>устройство выбирать в торгово-розничном магазине в присутствии ребенка, чтобы была возможность оценить комфорт и качество «автокресла»</w:t>
      </w:r>
    </w:p>
    <w:sectPr w:rsidR="00216600" w:rsidRPr="0076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66"/>
    <w:rsid w:val="00216600"/>
    <w:rsid w:val="002B5466"/>
    <w:rsid w:val="00764483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94FA"/>
  <w15:chartTrackingRefBased/>
  <w15:docId w15:val="{489C516E-6218-4DD2-AD7A-1B8C7BFC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797</Words>
  <Characters>4547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2023-12-25T05:39:00Z</dcterms:created>
  <dcterms:modified xsi:type="dcterms:W3CDTF">2023-12-25T07:54:00Z</dcterms:modified>
</cp:coreProperties>
</file>