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84" w:rsidRPr="00D031CD" w:rsidRDefault="003E6EC2" w:rsidP="00D03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CD">
        <w:rPr>
          <w:rFonts w:ascii="Times New Roman" w:hAnsi="Times New Roman" w:cs="Times New Roman"/>
          <w:b/>
          <w:sz w:val="24"/>
          <w:szCs w:val="24"/>
        </w:rPr>
        <w:t>Особенности отказа от заказанных услуг</w:t>
      </w:r>
    </w:p>
    <w:p w:rsidR="003E6EC2" w:rsidRPr="00D031CD" w:rsidRDefault="003E6EC2" w:rsidP="00D03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1CD">
        <w:rPr>
          <w:rFonts w:ascii="Times New Roman" w:hAnsi="Times New Roman" w:cs="Times New Roman"/>
          <w:sz w:val="24"/>
          <w:szCs w:val="24"/>
        </w:rPr>
        <w:t>Согласно ст. 32 Закона РФ от 07.02.1992 № 2300-1 «О защите прав потребителей» потребитель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о выполнении работ (оказании услуг) в любое время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обязательств по данному договору.</w:t>
      </w:r>
    </w:p>
    <w:p w:rsidR="003E6EC2" w:rsidRPr="00D031CD" w:rsidRDefault="003E6EC2" w:rsidP="00D03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1CD">
        <w:rPr>
          <w:rFonts w:ascii="Times New Roman" w:hAnsi="Times New Roman" w:cs="Times New Roman"/>
          <w:sz w:val="24"/>
          <w:szCs w:val="24"/>
        </w:rPr>
        <w:t>При неудовлетворении исполнителем требования потребителя, отказе письменной претензии без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ответа, потребитель вправе обратиться в суд. При этом обращаем внимание потребителей на следующее.</w:t>
      </w:r>
    </w:p>
    <w:p w:rsidR="003E6EC2" w:rsidRPr="00D031CD" w:rsidRDefault="003E6EC2" w:rsidP="00D03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1CD">
        <w:rPr>
          <w:rFonts w:ascii="Times New Roman" w:hAnsi="Times New Roman" w:cs="Times New Roman"/>
          <w:sz w:val="24"/>
          <w:szCs w:val="24"/>
        </w:rPr>
        <w:t>Судебная коллегия по гражданским делам Верховного Суда пришла к выводу, что несмотря на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нарушение исполнителем - подрядчиком установленных договором сроков изготовления постройки Закон «О защите прав потребителей» не освобождает потребителя - заказчика от обязанности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оплатить выполненные исполнителем - подрядчиком до момента получения извещения заказчика</w:t>
      </w:r>
    </w:p>
    <w:p w:rsidR="003E6EC2" w:rsidRPr="00D031CD" w:rsidRDefault="003E6EC2" w:rsidP="00D03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1CD">
        <w:rPr>
          <w:rFonts w:ascii="Times New Roman" w:hAnsi="Times New Roman" w:cs="Times New Roman"/>
          <w:sz w:val="24"/>
          <w:szCs w:val="24"/>
        </w:rPr>
        <w:t>(об отказе от исполнения договора) работы.</w:t>
      </w:r>
    </w:p>
    <w:p w:rsidR="003E6EC2" w:rsidRPr="00D031CD" w:rsidRDefault="003E6EC2" w:rsidP="00D03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1CD">
        <w:rPr>
          <w:rFonts w:ascii="Times New Roman" w:hAnsi="Times New Roman" w:cs="Times New Roman"/>
          <w:sz w:val="24"/>
          <w:szCs w:val="24"/>
        </w:rPr>
        <w:t>Согласно статье 9 Федерального закона от 26 января 1996 г. № 15-ФЗ "О введении в действие части второй Гражданского кодекса Российской Федерации" в случаях, когда одной из сторон в обязательстве является гражданин, использующий, приобретающий, заказывающий либо имеющий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намерение приобрести или заказать товары (работы, услуги) для личных бытовых нужд, такой</w:t>
      </w:r>
      <w:r w:rsidR="00D031CD">
        <w:rPr>
          <w:rFonts w:ascii="Times New Roman" w:hAnsi="Times New Roman" w:cs="Times New Roman"/>
          <w:sz w:val="24"/>
          <w:szCs w:val="24"/>
        </w:rPr>
        <w:t xml:space="preserve">  </w:t>
      </w:r>
      <w:r w:rsidRPr="00D031CD">
        <w:rPr>
          <w:rFonts w:ascii="Times New Roman" w:hAnsi="Times New Roman" w:cs="Times New Roman"/>
          <w:sz w:val="24"/>
          <w:szCs w:val="24"/>
        </w:rPr>
        <w:t>гражданин пользуется правами стороны в обязательстве в соответствии с ГК РФ, а также правами,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предоставленными потребителю Законом о защите прав потребителей и изданными в соответствии с ним иными правовыми актами.</w:t>
      </w:r>
    </w:p>
    <w:p w:rsidR="003E6EC2" w:rsidRPr="00D031CD" w:rsidRDefault="003E6EC2" w:rsidP="00D03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1CD">
        <w:rPr>
          <w:rFonts w:ascii="Times New Roman" w:hAnsi="Times New Roman" w:cs="Times New Roman"/>
          <w:sz w:val="24"/>
          <w:szCs w:val="24"/>
        </w:rPr>
        <w:t>Правоотношения, связанные с заключением, исполнением и расторжением договора подряда регулируются нормами главы 37 ГК РФ. Согласно нормам главы 37 ГК РФ необходимо принимать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во внимание какой объем работ по договору подряда выполнен подрядчиком до получения извещения заказчика об отказе от исполнения договора. На основании этого определяются: сумма,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r w:rsidRPr="00D031CD">
        <w:rPr>
          <w:rFonts w:ascii="Times New Roman" w:hAnsi="Times New Roman" w:cs="Times New Roman"/>
          <w:sz w:val="24"/>
          <w:szCs w:val="24"/>
        </w:rPr>
        <w:t>подлежащая оплате за выполненные исполнителем - подрядчиком работы и сумма, которая должна быть возвращена заказчику при расторжении договора.</w:t>
      </w:r>
    </w:p>
    <w:p w:rsidR="003E6EC2" w:rsidRPr="00D031CD" w:rsidRDefault="003E6EC2" w:rsidP="00D031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31CD">
        <w:rPr>
          <w:rFonts w:ascii="Times New Roman" w:hAnsi="Times New Roman" w:cs="Times New Roman"/>
          <w:sz w:val="24"/>
          <w:szCs w:val="24"/>
        </w:rPr>
        <w:t>Более подробная информация содержится в Определении Судебной коллегии по гражданским делам Верховного Суда от 13 июня 2023 г. № 45-КГ23-6-К7 и Обзоре судебной практики по делам о</w:t>
      </w:r>
      <w:r w:rsidR="00D031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31CD">
        <w:rPr>
          <w:rFonts w:ascii="Times New Roman" w:hAnsi="Times New Roman" w:cs="Times New Roman"/>
          <w:sz w:val="24"/>
          <w:szCs w:val="24"/>
        </w:rPr>
        <w:t>защите прав потребителей, утв. Президиумом Верховного Суда РФ 18.10.2023.</w:t>
      </w:r>
    </w:p>
    <w:sectPr w:rsidR="003E6EC2" w:rsidRPr="00D0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F"/>
    <w:rsid w:val="003E6EC2"/>
    <w:rsid w:val="00420584"/>
    <w:rsid w:val="00D031CD"/>
    <w:rsid w:val="00D1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C97F"/>
  <w15:chartTrackingRefBased/>
  <w15:docId w15:val="{746968E1-5BFB-4B09-93BF-8826C708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2023-12-25T05:20:00Z</dcterms:created>
  <dcterms:modified xsi:type="dcterms:W3CDTF">2023-12-25T07:46:00Z</dcterms:modified>
</cp:coreProperties>
</file>