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54" w:rsidRPr="00276E24" w:rsidRDefault="00A46554" w:rsidP="00276E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24">
        <w:rPr>
          <w:rFonts w:ascii="Times New Roman" w:hAnsi="Times New Roman" w:cs="Times New Roman"/>
          <w:b/>
          <w:sz w:val="24"/>
          <w:szCs w:val="24"/>
        </w:rPr>
        <w:t>Оказание услуг фитнес-центрами регулируется специальными Правилами, утв. постановлением Правительства Российской Федерации от 30.01.2023г. № 129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С 01.09.2023 года вступили в силу Правила оказания физкультурно-оздоровительных услуг,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утвержденные Постановлением Правительства РФ от 30.01.2023г. № 129.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Правилами предусмотрен порядок предоставления потребителям информации об оказываемых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услугах, порядок заключения договора, в том числе дистанционным способом, особенности рассмотрения претензий потребителей, ответственность исполнителя и потребителя.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До заключения договора и в период его действия исполнитель обязан предоставлять потребителю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перечень оказываемых услуг, форм и (или) условий их предоставления, в том числе информация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о форме и порядке их оплаты;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сведения о сроках оказания услуг;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сведения об условиях изменения или расторжения договора;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перечень и цену дополнительных платных услуг (при наличии), оказываемых исполнителем за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отдельную плату в рамках заключенного договора, условия их приобретения и оплаты;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перечень категорий лиц, имеющих право на получение льгот, а также перечень льгот, предоставляемых при оказании услуг в соответствии с законодательством Российской Федерации;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способы оплаты услуги;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адрес, по которому принимаются претензии потребителя (заказчика), при этом при не доведении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информации об адресе, претензии потребителя (заказчика), направленные по адресу фактического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осуществления деятельности исполнителя, считаются полученными исполнителем; в случае если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договор заключен дистанционным способом- претензии могут быть направлены на адрес электронной почты исполнителя;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номера телефонов исполнителя;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- информация о Законе Российской Федерации «О защите прав потребителей» и Правилах оказания физкультурно-оздоровительных услуг.</w:t>
      </w:r>
    </w:p>
    <w:p w:rsidR="00A46554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Необходимо обратить внимание, что при заключении договора дистанционным способом, после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получения исполнителем сообщения потребителя о намерении заключить договор, исполнитель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представляет потребителю подтверждение заключения договора на условиях оферты, которая содержит существенные условия договора. Подтверждение должно содержать номер заказа или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иной способ идентификации заказа, который позволяет потребителю (заказчику) получить информацию о заключенном договоре и его условиях.</w:t>
      </w:r>
    </w:p>
    <w:p w:rsidR="00D37577" w:rsidRPr="00276E24" w:rsidRDefault="00A46554" w:rsidP="00276E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6E24">
        <w:rPr>
          <w:rFonts w:ascii="Times New Roman" w:hAnsi="Times New Roman" w:cs="Times New Roman"/>
          <w:sz w:val="24"/>
          <w:szCs w:val="24"/>
        </w:rPr>
        <w:t>В соответствии с Правилами оказания физкультурно-оздоровительных услуг для исполнителя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r w:rsidRPr="00276E24">
        <w:rPr>
          <w:rFonts w:ascii="Times New Roman" w:hAnsi="Times New Roman" w:cs="Times New Roman"/>
          <w:sz w:val="24"/>
          <w:szCs w:val="24"/>
        </w:rPr>
        <w:t>также предусмотрена обязанность обеспечения инвалидам и людям с ограниченными возможностями здоровья условия для беспрепятственного доступа к местам оказания услуг; вызова скорой</w:t>
      </w:r>
      <w:r w:rsidR="00276E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6E24">
        <w:rPr>
          <w:rFonts w:ascii="Times New Roman" w:hAnsi="Times New Roman" w:cs="Times New Roman"/>
          <w:sz w:val="24"/>
          <w:szCs w:val="24"/>
        </w:rPr>
        <w:t>медицинской помощи; пользования аптечкой для оказания первой помощи (по просьбе потребителя, без взимания дополнительной платы).</w:t>
      </w:r>
    </w:p>
    <w:sectPr w:rsidR="00D37577" w:rsidRPr="0027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EF"/>
    <w:rsid w:val="00276E24"/>
    <w:rsid w:val="00A46554"/>
    <w:rsid w:val="00D37577"/>
    <w:rsid w:val="00D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9B47"/>
  <w15:chartTrackingRefBased/>
  <w15:docId w15:val="{35E3E0B9-5574-4FB8-B0BC-FDFFC03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2023-12-25T05:23:00Z</dcterms:created>
  <dcterms:modified xsi:type="dcterms:W3CDTF">2023-12-25T07:45:00Z</dcterms:modified>
</cp:coreProperties>
</file>