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CB" w:rsidRPr="00A312C1" w:rsidRDefault="00C823CB" w:rsidP="00A31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C1">
        <w:rPr>
          <w:rFonts w:ascii="Times New Roman" w:hAnsi="Times New Roman" w:cs="Times New Roman"/>
          <w:b/>
          <w:sz w:val="24"/>
          <w:szCs w:val="24"/>
        </w:rPr>
        <w:t xml:space="preserve">Об ущемляющих условиях в договорах на оказание </w:t>
      </w:r>
      <w:proofErr w:type="spellStart"/>
      <w:proofErr w:type="gramStart"/>
      <w:r w:rsidRPr="00A312C1">
        <w:rPr>
          <w:rFonts w:ascii="Times New Roman" w:hAnsi="Times New Roman" w:cs="Times New Roman"/>
          <w:b/>
          <w:sz w:val="24"/>
          <w:szCs w:val="24"/>
        </w:rPr>
        <w:t>физкуль</w:t>
      </w:r>
      <w:proofErr w:type="spellEnd"/>
      <w:r w:rsidRPr="00A312C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312C1">
        <w:rPr>
          <w:rFonts w:ascii="Times New Roman" w:hAnsi="Times New Roman" w:cs="Times New Roman"/>
          <w:b/>
          <w:sz w:val="24"/>
          <w:szCs w:val="24"/>
        </w:rPr>
        <w:t>турно</w:t>
      </w:r>
      <w:proofErr w:type="spellEnd"/>
      <w:proofErr w:type="gramEnd"/>
      <w:r w:rsidRPr="00A312C1">
        <w:rPr>
          <w:rFonts w:ascii="Times New Roman" w:hAnsi="Times New Roman" w:cs="Times New Roman"/>
          <w:b/>
          <w:sz w:val="24"/>
          <w:szCs w:val="24"/>
        </w:rPr>
        <w:t>-оздоровительных услуг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Отношения между потребителями и исполнителем в сфере оказания </w:t>
      </w:r>
      <w:proofErr w:type="spellStart"/>
      <w:r w:rsidRPr="00A312C1">
        <w:rPr>
          <w:rFonts w:ascii="Times New Roman" w:hAnsi="Times New Roman" w:cs="Times New Roman"/>
          <w:sz w:val="24"/>
          <w:szCs w:val="24"/>
        </w:rPr>
        <w:t>физкультурнооздоровительных</w:t>
      </w:r>
      <w:proofErr w:type="spellEnd"/>
      <w:r w:rsidRPr="00A312C1">
        <w:rPr>
          <w:rFonts w:ascii="Times New Roman" w:hAnsi="Times New Roman" w:cs="Times New Roman"/>
          <w:sz w:val="24"/>
          <w:szCs w:val="24"/>
        </w:rPr>
        <w:t xml:space="preserve"> услуг регулируются Гражданским кодексом Российской Федерации, Законом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Российской Федерации от 07.02.1992 № 2300-1 «О защите прав потребителей».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Кроме этого, с 1 сентября 2023 года вступили в силу правила оказания </w:t>
      </w:r>
      <w:proofErr w:type="spellStart"/>
      <w:r w:rsidRPr="00A312C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A312C1">
        <w:rPr>
          <w:rFonts w:ascii="Times New Roman" w:hAnsi="Times New Roman" w:cs="Times New Roman"/>
          <w:sz w:val="24"/>
          <w:szCs w:val="24"/>
        </w:rPr>
        <w:t xml:space="preserve"> -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оздоровительных услуг, утвержденные Постановлением Правительства Российской Федерации от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30.01.2023г. № 129.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proofErr w:type="spellStart"/>
      <w:r w:rsidRPr="00A312C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A312C1">
        <w:rPr>
          <w:rFonts w:ascii="Times New Roman" w:hAnsi="Times New Roman" w:cs="Times New Roman"/>
          <w:sz w:val="24"/>
          <w:szCs w:val="24"/>
        </w:rPr>
        <w:t xml:space="preserve"> – оздоровительных услуг исполнитель обеспечивает соблюдение требований к качеству их оказания в соответствии с Законом Российской Федерации № 2300-1 «О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защите прав потребителей».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Правила оказания </w:t>
      </w:r>
      <w:proofErr w:type="spellStart"/>
      <w:r w:rsidRPr="00A312C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A312C1">
        <w:rPr>
          <w:rFonts w:ascii="Times New Roman" w:hAnsi="Times New Roman" w:cs="Times New Roman"/>
          <w:sz w:val="24"/>
          <w:szCs w:val="24"/>
        </w:rPr>
        <w:t xml:space="preserve"> – оздоровительных услуг, утвержденные Постановлением Правительства Российской Федерации от 30.01.2023г. № 129 регламентируют обязательное заключение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 xml:space="preserve">исполнителя услуг с потребителями договора на оказание </w:t>
      </w:r>
      <w:proofErr w:type="spellStart"/>
      <w:r w:rsidRPr="00A312C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A312C1">
        <w:rPr>
          <w:rFonts w:ascii="Times New Roman" w:hAnsi="Times New Roman" w:cs="Times New Roman"/>
          <w:sz w:val="24"/>
          <w:szCs w:val="24"/>
        </w:rPr>
        <w:t xml:space="preserve"> – оздоровительных услуг,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который может быть заключен как в письменной форме, так и дистанционным способом с помощью электронных либо иных технических средств, позволяющих воспроизвести на материальном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носителе в неизменном виде содержание сделки.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1 мая 2022г. вступил в силу Федеральный Закон № 135-ФЗ "О внесении изменения в статью 16 Закона Российской Федерации "О защите прав потребителей", который установил перечень недопустимых условий договора, ущемляющих права потребителя, запреты и обязанности, возлагаемые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на исполнителя.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настоящим Законом, законами и принимаемыми в соответствии с ними иными нормативными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регулирующими отношения в области защиты прав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потребителей.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К недопустимым условиям договора относятся: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1) условия, которые предоставляют исполнителю (уполномоченной организации или уполномоченному индивидуальному предпринимателю) право на односторонний отказ от исполнения обязательства или одностороннее изменение условий обязательства </w:t>
      </w:r>
      <w:proofErr w:type="gramStart"/>
      <w:r w:rsidRPr="00A312C1">
        <w:rPr>
          <w:rFonts w:ascii="Times New Roman" w:hAnsi="Times New Roman" w:cs="Times New Roman"/>
          <w:sz w:val="24"/>
          <w:szCs w:val="24"/>
        </w:rPr>
        <w:t>( цены</w:t>
      </w:r>
      <w:proofErr w:type="gramEnd"/>
      <w:r w:rsidRPr="00A312C1">
        <w:rPr>
          <w:rFonts w:ascii="Times New Roman" w:hAnsi="Times New Roman" w:cs="Times New Roman"/>
          <w:sz w:val="24"/>
          <w:szCs w:val="24"/>
        </w:rPr>
        <w:t>, срока и иных согласованных с потребителем условий), за исключением случаев, если законом или иным нормативным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правовым актом Российской Федерации предусмотрена возможность предоставления договором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такого права;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2) условия, которые ограничивают право потребителя на свободный выбор территориальной подсудности споров;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3) условия, которые устанавливают для потребителя штрафные санкции или иные обязанности,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препятствующие свободной реализации права, установленного статьей 32 Закона «О защите прав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потребителей» - недобросовестные организации часто включают подобные положения в договоры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с клиентами, и ставят его как потребителя в менее выгодное положение, нежели предусмотрено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законом.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4) условия, которые исключают или ограничивают ответственность исполнителя (уполномоченной организации или уполномоченного индивидуального предпринимателя) за неисполнение или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ненадлежащее исполнение обязательств по основаниям, не предусмотренным законом;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5) условия, которые обусловливают приобретение одних услуг обязательным приобретением иных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услуг, в том числе предусматривают обязательное заключение иных договоров, если иное не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предусмотрено законом;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6) условия, которые предусматривают оказание дополнительных услуг за плату без получения согласия потребителя;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lastRenderedPageBreak/>
        <w:t>7) условия, которые ограничивают право потребителя на выбор способа и формы оплаты услуг;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8) условия, которые содержат основания досрочного расторжения договора по требованию исполнителя, не предусмотренные законом или иным нормативным правовым актом Российской Федерации;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9) условия, которые уменьшают размер законной неустойки;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10) условия, которые ограничивают право выбора вида требований, предусмотренных пунктом 1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статьи 29Закона «О защите прав потребителей», которые могут быть предъявлены исполнителю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(уполномоченной организации или уполномоченному индивидуальному предпринимателю) при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оказании услуг ненадлежащего качества;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11) условия, которые устанавливают обязательный досудебный порядок рассмотрения споров, если такой порядок не предусмотрен законом;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12) условия, которые устанавливают для потребителя обязанность по доказыванию определенных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обстоятельств, бремя доказывания которых законом не возложено на потребителя;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13) условия, которые ограничивают потребителя в средствах и способах защиты нарушенных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прав;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14) условия, которые ставят удовлетворение требований потребителей в отношении услуг с недостатками в зависимость от условий, не связанных с недостатками услуг;</w:t>
      </w:r>
    </w:p>
    <w:p w:rsidR="00C823CB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15) иные условия, нарушающие правила, установленные международными договорами Российской Федерации, настоящим Законом, законами и принимаемыми в соответствии с ними иными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регулирующими отношения в области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r w:rsidRPr="00A312C1">
        <w:rPr>
          <w:rFonts w:ascii="Times New Roman" w:hAnsi="Times New Roman" w:cs="Times New Roman"/>
          <w:sz w:val="24"/>
          <w:szCs w:val="24"/>
        </w:rPr>
        <w:t>защиты прав потребителей.</w:t>
      </w:r>
    </w:p>
    <w:p w:rsidR="009C35FE" w:rsidRPr="00A312C1" w:rsidRDefault="00C823CB" w:rsidP="00A31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Все вышеуказанные условия в договоре на оказание физкультурно-оздоровительных услуг являются недопустимыми условиями договора, ущемляющими права потребителя, Законом «О защите</w:t>
      </w:r>
      <w:r w:rsidR="00A312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312C1">
        <w:rPr>
          <w:rFonts w:ascii="Times New Roman" w:hAnsi="Times New Roman" w:cs="Times New Roman"/>
          <w:sz w:val="24"/>
          <w:szCs w:val="24"/>
        </w:rPr>
        <w:t>прав потребителей» признаны ничтожными.</w:t>
      </w:r>
    </w:p>
    <w:sectPr w:rsidR="009C35FE" w:rsidRPr="00A3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9F"/>
    <w:rsid w:val="009C35FE"/>
    <w:rsid w:val="00A0049F"/>
    <w:rsid w:val="00A312C1"/>
    <w:rsid w:val="00C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1CDB"/>
  <w15:chartTrackingRefBased/>
  <w15:docId w15:val="{B8E30642-38B9-42ED-86F4-FF56DE2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757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2023-12-25T05:38:00Z</dcterms:created>
  <dcterms:modified xsi:type="dcterms:W3CDTF">2023-12-25T07:41:00Z</dcterms:modified>
</cp:coreProperties>
</file>