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00" w:rsidRPr="00811D69" w:rsidRDefault="009F3B00" w:rsidP="0081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69">
        <w:rPr>
          <w:rFonts w:ascii="Times New Roman" w:hAnsi="Times New Roman" w:cs="Times New Roman"/>
          <w:b/>
          <w:sz w:val="24"/>
          <w:szCs w:val="24"/>
        </w:rPr>
        <w:t>О возврате денежных средств за товары, услуги, работы, приобретенные в кредит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В последнее время граждане все чаще стали приобретать различные товары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(услуги, работы) в кредит. Кредит могут выдавать и магазины путем рассрочки или отсрочки платежа. Кроме того, покупатель может оформить кредит на покупку товара (оказание услуги, выполнение работы), заключив договор с кредитной организацией, или взять потребительский кредит на приобретение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товара, где денежные средства банк отправляет сразу в магазин.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Возврат или обмен товара, проданного в кредит, регулируют следующие законодательные акты: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 Закон РФ от 07.02.1992 г. №2300-1 «О защите прав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потребителей» (далее Закон о защите прав потребителей), Федеральный закон "О потребительском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кредите (займе)" от 21.12.2013 N 353-ФЗ.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Однако, зачастую не все товары (услуги, работы) являются надлежащего качества - без недостатков. В этом случае потребитель может вернуть или обменять товар на другой, в соответствии с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требованиями, предусмотренными ст. 18 Закона о защите прав потребителей.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Если же приобретённый товар надлежащего качества и не подошёл по размеру, фасону, расцветке,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то потребитель вправе обменять его на другой аналогичный товар согласно ст. 25 Закона о защите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прав потребителей.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Данные нормы Закона применимы и к товарам (услугам, работам), приобретенным на денежные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средства, полученные в кредит.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Но следует отметить, что ст. 24 Закона о защите прав потребителей предусмотрены особые правила возврата товара ненадлежащего качества, а именно: в случае возврата товара ненадлежащего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качества, проданного в кредит, потребителю возвращается уплаченная за товар денежная сумма в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размере погашенного ко дню возврата указанного товара кредита, а также возмещается плата за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предоставление кредита.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А в случае возврата товара ненадлежащего качества, приобретённого потребителем за счёт потребительского кредита (займа),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</w:t>
      </w:r>
    </w:p>
    <w:p w:rsidR="009F3B00" w:rsidRPr="00811D69" w:rsidRDefault="00811D69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Кроме того,</w:t>
      </w:r>
      <w:r w:rsidR="009F3B00" w:rsidRPr="00811D69">
        <w:rPr>
          <w:rFonts w:ascii="Times New Roman" w:hAnsi="Times New Roman" w:cs="Times New Roman"/>
          <w:sz w:val="24"/>
          <w:szCs w:val="24"/>
        </w:rPr>
        <w:t xml:space="preserve"> рекомендуем обязательно изучить сам кредитный договор. Указаны ли в договоре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B00" w:rsidRPr="00811D69">
        <w:rPr>
          <w:rFonts w:ascii="Times New Roman" w:hAnsi="Times New Roman" w:cs="Times New Roman"/>
          <w:sz w:val="24"/>
          <w:szCs w:val="24"/>
        </w:rPr>
        <w:t>условие о расторжении договора купли-продажи товара в качестве основания расторжения кредитного договора, а также условие о сроке уведомления банка о досрочном возврате суммы кредита, предусмотренные ч. 4, 9, 10 ст. 5, ст. 11 Закона от 21.12.2013 N353-ФЗ"О потребительском кредите (займе)".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 xml:space="preserve">Также разъясняем, что потребитель вправе обратиться с письменной претензией к продавцу (исполнителю работ, услуг) с изложением своих требований, предусмотренных </w:t>
      </w:r>
      <w:proofErr w:type="spellStart"/>
      <w:r w:rsidRPr="00811D6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11D69">
        <w:rPr>
          <w:rFonts w:ascii="Times New Roman" w:hAnsi="Times New Roman" w:cs="Times New Roman"/>
          <w:sz w:val="24"/>
          <w:szCs w:val="24"/>
        </w:rPr>
        <w:t xml:space="preserve"> 18 Закона о защите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прав потребителей.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После возврата денежных средств за некачественный товар (оказанную услугу, выполненную работу) необходимо обратиться в банк с письменным заявлением о досрочном погашении кредита с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учётом срока уведомления о досрочном погашении, предусмотренного договором.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 xml:space="preserve">Когда же банк перечисляет денежные средства за товар (услугу, работу) напрямую продавцу (исполнителю работ, услуг) необходимо направить заявление в банк с уведомлением о том, что </w:t>
      </w:r>
      <w:r w:rsidR="00811D69" w:rsidRPr="00811D69">
        <w:rPr>
          <w:rFonts w:ascii="Times New Roman" w:hAnsi="Times New Roman" w:cs="Times New Roman"/>
          <w:sz w:val="24"/>
          <w:szCs w:val="24"/>
        </w:rPr>
        <w:t>требование направлено</w:t>
      </w:r>
      <w:r w:rsidRPr="00811D69">
        <w:rPr>
          <w:rFonts w:ascii="Times New Roman" w:hAnsi="Times New Roman" w:cs="Times New Roman"/>
          <w:sz w:val="24"/>
          <w:szCs w:val="24"/>
        </w:rPr>
        <w:t xml:space="preserve"> в магазин (исполнителю работ, услу</w:t>
      </w:r>
      <w:bookmarkStart w:id="0" w:name="_GoBack"/>
      <w:bookmarkEnd w:id="0"/>
      <w:r w:rsidRPr="00811D69">
        <w:rPr>
          <w:rFonts w:ascii="Times New Roman" w:hAnsi="Times New Roman" w:cs="Times New Roman"/>
          <w:sz w:val="24"/>
          <w:szCs w:val="24"/>
        </w:rPr>
        <w:t>г)и денежные средства должны поступить</w:t>
      </w:r>
      <w:r w:rsidR="00811D69">
        <w:rPr>
          <w:rFonts w:ascii="Times New Roman" w:hAnsi="Times New Roman" w:cs="Times New Roman"/>
          <w:sz w:val="24"/>
          <w:szCs w:val="24"/>
        </w:rPr>
        <w:t xml:space="preserve"> </w:t>
      </w:r>
      <w:r w:rsidRPr="00811D69">
        <w:rPr>
          <w:rFonts w:ascii="Times New Roman" w:hAnsi="Times New Roman" w:cs="Times New Roman"/>
          <w:sz w:val="24"/>
          <w:szCs w:val="24"/>
        </w:rPr>
        <w:t>непосредственно от магазина (исполнителя работ, услуг) напрямую в банк.</w:t>
      </w:r>
    </w:p>
    <w:p w:rsidR="009F3B00" w:rsidRPr="00811D69" w:rsidRDefault="009F3B00" w:rsidP="0081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D69">
        <w:rPr>
          <w:rFonts w:ascii="Times New Roman" w:hAnsi="Times New Roman" w:cs="Times New Roman"/>
          <w:sz w:val="24"/>
          <w:szCs w:val="24"/>
        </w:rPr>
        <w:t>Срок, установленный ст. 22 Законом о защите прав потребителей, для возврата суммы - 10 дней со</w:t>
      </w:r>
      <w:r w:rsidR="00811D69">
        <w:rPr>
          <w:rFonts w:ascii="Times New Roman" w:hAnsi="Times New Roman" w:cs="Times New Roman"/>
          <w:sz w:val="24"/>
          <w:szCs w:val="24"/>
        </w:rPr>
        <w:t xml:space="preserve"> д</w:t>
      </w:r>
      <w:r w:rsidRPr="00811D69">
        <w:rPr>
          <w:rFonts w:ascii="Times New Roman" w:hAnsi="Times New Roman" w:cs="Times New Roman"/>
          <w:sz w:val="24"/>
          <w:szCs w:val="24"/>
        </w:rPr>
        <w:t>ня предъявления требования.</w:t>
      </w:r>
    </w:p>
    <w:p w:rsidR="006A561E" w:rsidRPr="00811D69" w:rsidRDefault="00811D69" w:rsidP="0081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3B00" w:rsidRPr="00811D69">
        <w:rPr>
          <w:rFonts w:ascii="Times New Roman" w:hAnsi="Times New Roman" w:cs="Times New Roman"/>
          <w:sz w:val="24"/>
          <w:szCs w:val="24"/>
        </w:rPr>
        <w:t xml:space="preserve">В случае нарушения сроков возврата денежных средств со стороны магазина (исполнителю </w:t>
      </w:r>
      <w:r w:rsidRPr="00811D69">
        <w:rPr>
          <w:rFonts w:ascii="Times New Roman" w:hAnsi="Times New Roman" w:cs="Times New Roman"/>
          <w:sz w:val="24"/>
          <w:szCs w:val="24"/>
        </w:rPr>
        <w:t>работ, услуг</w:t>
      </w:r>
      <w:r w:rsidR="009F3B00" w:rsidRPr="00811D69">
        <w:rPr>
          <w:rFonts w:ascii="Times New Roman" w:hAnsi="Times New Roman" w:cs="Times New Roman"/>
          <w:sz w:val="24"/>
          <w:szCs w:val="24"/>
        </w:rPr>
        <w:t xml:space="preserve">) потребитель впоследствии вправе обратиться в магазин (к </w:t>
      </w:r>
      <w:r w:rsidR="009F3B00" w:rsidRPr="00811D69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исполнителю работ, </w:t>
      </w:r>
      <w:proofErr w:type="gramStart"/>
      <w:r w:rsidR="009F3B00" w:rsidRPr="00811D69">
        <w:rPr>
          <w:rFonts w:ascii="Times New Roman" w:hAnsi="Times New Roman" w:cs="Times New Roman"/>
          <w:sz w:val="24"/>
          <w:szCs w:val="24"/>
        </w:rPr>
        <w:t>услуг)с</w:t>
      </w:r>
      <w:proofErr w:type="gramEnd"/>
      <w:r w:rsidR="009F3B00" w:rsidRPr="00811D69">
        <w:rPr>
          <w:rFonts w:ascii="Times New Roman" w:hAnsi="Times New Roman" w:cs="Times New Roman"/>
          <w:sz w:val="24"/>
          <w:szCs w:val="24"/>
        </w:rPr>
        <w:t xml:space="preserve"> требованием о возмещении убытков, понесённых потребителем, связанных с данными нарушениями.</w:t>
      </w:r>
    </w:p>
    <w:sectPr w:rsidR="006A561E" w:rsidRPr="0081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9"/>
    <w:rsid w:val="006A561E"/>
    <w:rsid w:val="00811D69"/>
    <w:rsid w:val="009F3B00"/>
    <w:rsid w:val="00C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1261"/>
  <w15:chartTrackingRefBased/>
  <w15:docId w15:val="{51CAF632-C541-4B09-BCEB-52C5D970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2023-12-25T05:38:00Z</dcterms:created>
  <dcterms:modified xsi:type="dcterms:W3CDTF">2023-12-25T07:16:00Z</dcterms:modified>
</cp:coreProperties>
</file>