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7B" w:rsidRPr="00EF0067" w:rsidRDefault="00152D7B" w:rsidP="00EF0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67">
        <w:rPr>
          <w:rFonts w:ascii="Times New Roman" w:hAnsi="Times New Roman" w:cs="Times New Roman"/>
          <w:b/>
          <w:sz w:val="24"/>
          <w:szCs w:val="24"/>
        </w:rPr>
        <w:t>О некоторых аспектах возврата предоплаты в преддверии новогодних праздников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 xml:space="preserve">Декабрь традиционно является месяцем новогодних </w:t>
      </w:r>
      <w:bookmarkStart w:id="0" w:name="_GoBack"/>
      <w:bookmarkEnd w:id="0"/>
      <w:proofErr w:type="spellStart"/>
      <w:r w:rsidRPr="00EF0067">
        <w:rPr>
          <w:rFonts w:ascii="Times New Roman" w:hAnsi="Times New Roman" w:cs="Times New Roman"/>
          <w:sz w:val="24"/>
          <w:szCs w:val="24"/>
        </w:rPr>
        <w:t>корпоративов</w:t>
      </w:r>
      <w:proofErr w:type="spellEnd"/>
      <w:r w:rsidRPr="00EF0067">
        <w:rPr>
          <w:rFonts w:ascii="Times New Roman" w:hAnsi="Times New Roman" w:cs="Times New Roman"/>
          <w:sz w:val="24"/>
          <w:szCs w:val="24"/>
        </w:rPr>
        <w:t xml:space="preserve"> и дружеских встреч в ресторанах и кафе. Напряженным это время является как для потребителей, так и для организаций общественного питания.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Забронировать желанный столик потребителям бывает непросто в силу загруженности ресторанной сети. В свою очередь, для исполнителей подготовка к обслуживанию клиентов в этот период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связана с большими трудовыми и финансовыми затратами.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В такой ситуации практика внесения аванса или задатка стала практически традиционной.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Но, что делать, если потребитель вынужден отменить запланированное торжество? Возвращать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внесенную предоплату и терпеть убытки? Или можно их избежать? Разъясняем с точки зрения закона.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Для начала определимся с определениями «аванс» и «задаток».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Аванс — это денежная сумма, которая заранее выдается юридическому или физическому лицу для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покрытия предстоящих расходов, связанных с оплатой выполненных работ, оказанных услуг.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Аванс является предварительным и общепринятым способом расчетов, однако ни в одной статье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гражданского законодательства понятие «аванс» не прописано.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Задатком, согласно ст. 380 ГК РФ,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 Соглашение о задатке независимо от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суммы задатка должно быть совершено в письменной форме.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При оформлении «брони» на место за новогодним столиком предприниматель всегда должен помнить о базовом праве потребителя услуг, предусмотренном ст. 32 Закона Российской Федерации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от 07.02.1992 № 2300-1 «О защите прав потребителей»: потребитель вправе отказаться от исполнения договора об оказании услуг в любое время при условии оплаты исполнителю фактически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понесенных им расходов, связанных с исполнением обязательств по данному договору.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Если в качестве предоплаты был внесен аванс, не обеспеченный договором, то предпринимателю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придется вернуть заказчику его стоимость за вычетом фактически понесенных расходов.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При этом необходимо учесть, что фактические расходы исполнителя должны иметь документарное подтверждение (сметы, квитанции об оплате, счет-фактуры) и быть непосредственно связаны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с оказанием услуг конкретному потребителю или по конкретному заказу.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С задатком дело обстоит иначе. Соглашение о задатке должно быть заключено в письменной форме и обеспечивает исполнение обязательств по основному договору, например, по договору оказания услуг общественного питания (п. 2 и п. 4 ст. 380 ГК РФ).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При прекращении обязательства до начала его исполнения по соглашению сторон либо вследствие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невозможности исполнения задаток должен быть возвращен (п. 1 ст. 381 ГК РФ).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Если за неисполнение договора ответственен потребитель – задаток остается у исполнителя.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В противоположной ситуации – исполнитель уплачивает потребителю двойную сумму задатка.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Сверх того, сторона, ответственная за неисполнение договора, обязана возместить другой стороне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убытки с зачетом суммы задатка, если в договоре не предусмотрено иное (п. 2 ст. 381 ГК РФ).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В случае сомнения в отношении того, является ли денежная сумма задатком, эта сумма считается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уплаченной в качестве аванса, если не доказано иное (п. 3 ст. 381 ГК РФ).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lastRenderedPageBreak/>
        <w:t>По общему правилу, предусмотренному п. 4 ст. 453 ГК РФ, стороны не вправе требовать возвращения того, что было исполнено ими по обязательству до момента изменения или расторжения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договора, если иное не установлено законом или соглашением сторон.</w:t>
      </w:r>
    </w:p>
    <w:p w:rsidR="00152D7B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Однако, в случае неисполнения или неравноценного исполнения исполнителем обязательств по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>договору, потребитель вправе требовать возврата денежных средств, переданных в качестве аванса, которые можно расценить как неосновательное обогащение исполнителя услуг (п. 4 ст. 453 ист. 1102 ГК РФ).</w:t>
      </w:r>
    </w:p>
    <w:p w:rsidR="003F7104" w:rsidRPr="00EF0067" w:rsidRDefault="00152D7B" w:rsidP="00EF0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067">
        <w:rPr>
          <w:rFonts w:ascii="Times New Roman" w:hAnsi="Times New Roman" w:cs="Times New Roman"/>
          <w:sz w:val="24"/>
          <w:szCs w:val="24"/>
        </w:rPr>
        <w:t>Таким образом, при возникновении спорной ситуации потребитель вправе направить исполнителю</w:t>
      </w:r>
      <w:r w:rsidR="00EF0067">
        <w:rPr>
          <w:rFonts w:ascii="Times New Roman" w:hAnsi="Times New Roman" w:cs="Times New Roman"/>
          <w:sz w:val="24"/>
          <w:szCs w:val="24"/>
        </w:rPr>
        <w:t xml:space="preserve"> </w:t>
      </w:r>
      <w:r w:rsidRPr="00EF0067">
        <w:rPr>
          <w:rFonts w:ascii="Times New Roman" w:hAnsi="Times New Roman" w:cs="Times New Roman"/>
          <w:sz w:val="24"/>
          <w:szCs w:val="24"/>
        </w:rPr>
        <w:t xml:space="preserve">претензию. В случае </w:t>
      </w:r>
      <w:proofErr w:type="spellStart"/>
      <w:r w:rsidRPr="00EF0067">
        <w:rPr>
          <w:rFonts w:ascii="Times New Roman" w:hAnsi="Times New Roman" w:cs="Times New Roman"/>
          <w:sz w:val="24"/>
          <w:szCs w:val="24"/>
        </w:rPr>
        <w:t>неразрешения</w:t>
      </w:r>
      <w:proofErr w:type="spellEnd"/>
      <w:r w:rsidRPr="00EF0067">
        <w:rPr>
          <w:rFonts w:ascii="Times New Roman" w:hAnsi="Times New Roman" w:cs="Times New Roman"/>
          <w:sz w:val="24"/>
          <w:szCs w:val="24"/>
        </w:rPr>
        <w:t xml:space="preserve"> спора в досудебном порядке потребитель, в соответствии с положениями ст. 17 Закона, вправе обратиться в суд за судебной защитой нарушенных прав.</w:t>
      </w:r>
      <w:r w:rsidRPr="00EF0067">
        <w:rPr>
          <w:rFonts w:ascii="Times New Roman" w:hAnsi="Times New Roman" w:cs="Times New Roman"/>
          <w:sz w:val="24"/>
          <w:szCs w:val="24"/>
        </w:rPr>
        <w:cr/>
      </w:r>
    </w:p>
    <w:sectPr w:rsidR="003F7104" w:rsidRPr="00E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C5"/>
    <w:rsid w:val="00152D7B"/>
    <w:rsid w:val="003F7104"/>
    <w:rsid w:val="00EF0067"/>
    <w:rsid w:val="00F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4493"/>
  <w15:chartTrackingRefBased/>
  <w15:docId w15:val="{65948E7F-52F0-492C-8F81-13B39C81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3496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2023-12-25T05:44:00Z</dcterms:created>
  <dcterms:modified xsi:type="dcterms:W3CDTF">2023-12-25T07:28:00Z</dcterms:modified>
</cp:coreProperties>
</file>