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9E" w:rsidRPr="00067E16" w:rsidRDefault="00E90A9E" w:rsidP="00067E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E16">
        <w:rPr>
          <w:rFonts w:ascii="Times New Roman" w:hAnsi="Times New Roman" w:cs="Times New Roman"/>
          <w:sz w:val="24"/>
          <w:szCs w:val="24"/>
        </w:rPr>
        <w:t>При выборе парфюмерной продукции потребителю должна быть предоставлена необходимая и</w:t>
      </w:r>
      <w:r w:rsidR="00067E16">
        <w:rPr>
          <w:rFonts w:ascii="Times New Roman" w:hAnsi="Times New Roman" w:cs="Times New Roman"/>
          <w:sz w:val="24"/>
          <w:szCs w:val="24"/>
        </w:rPr>
        <w:t xml:space="preserve"> </w:t>
      </w:r>
      <w:r w:rsidRPr="00067E16">
        <w:rPr>
          <w:rFonts w:ascii="Times New Roman" w:hAnsi="Times New Roman" w:cs="Times New Roman"/>
          <w:sz w:val="24"/>
          <w:szCs w:val="24"/>
        </w:rPr>
        <w:t xml:space="preserve">достоверная информация, обеспечивающая возможность правильного выбора </w:t>
      </w:r>
      <w:bookmarkStart w:id="0" w:name="_GoBack"/>
      <w:bookmarkEnd w:id="0"/>
      <w:r w:rsidR="00067E16" w:rsidRPr="00067E16">
        <w:rPr>
          <w:rFonts w:ascii="Times New Roman" w:hAnsi="Times New Roman" w:cs="Times New Roman"/>
          <w:sz w:val="24"/>
          <w:szCs w:val="24"/>
        </w:rPr>
        <w:t>товаров</w:t>
      </w:r>
      <w:r w:rsidR="00067E16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067E1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31.12.2019 г. №1957 «Об утверждении</w:t>
      </w:r>
      <w:r w:rsidR="00067E16">
        <w:rPr>
          <w:rFonts w:ascii="Times New Roman" w:hAnsi="Times New Roman" w:cs="Times New Roman"/>
          <w:sz w:val="24"/>
          <w:szCs w:val="24"/>
        </w:rPr>
        <w:t xml:space="preserve"> </w:t>
      </w:r>
      <w:r w:rsidRPr="00067E16">
        <w:rPr>
          <w:rFonts w:ascii="Times New Roman" w:hAnsi="Times New Roman" w:cs="Times New Roman"/>
          <w:sz w:val="24"/>
          <w:szCs w:val="24"/>
        </w:rPr>
        <w:t>правил маркировки духов и туалетной воды средствами идентификации и особенностях внедрения</w:t>
      </w:r>
      <w:r w:rsidR="00067E16">
        <w:rPr>
          <w:rFonts w:ascii="Times New Roman" w:hAnsi="Times New Roman" w:cs="Times New Roman"/>
          <w:sz w:val="24"/>
          <w:szCs w:val="24"/>
        </w:rPr>
        <w:t xml:space="preserve"> </w:t>
      </w:r>
      <w:r w:rsidRPr="00067E16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воды» введена</w:t>
      </w:r>
      <w:r w:rsidR="00067E16">
        <w:rPr>
          <w:rFonts w:ascii="Times New Roman" w:hAnsi="Times New Roman" w:cs="Times New Roman"/>
          <w:sz w:val="24"/>
          <w:szCs w:val="24"/>
        </w:rPr>
        <w:t xml:space="preserve"> </w:t>
      </w:r>
      <w:r w:rsidRPr="00067E16">
        <w:rPr>
          <w:rFonts w:ascii="Times New Roman" w:hAnsi="Times New Roman" w:cs="Times New Roman"/>
          <w:sz w:val="24"/>
          <w:szCs w:val="24"/>
        </w:rPr>
        <w:t>обязательная маркировка духов и туалетной воды.</w:t>
      </w:r>
    </w:p>
    <w:p w:rsidR="00E90A9E" w:rsidRPr="00067E16" w:rsidRDefault="00E90A9E" w:rsidP="00067E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E16">
        <w:rPr>
          <w:rFonts w:ascii="Times New Roman" w:hAnsi="Times New Roman" w:cs="Times New Roman"/>
          <w:sz w:val="24"/>
          <w:szCs w:val="24"/>
        </w:rPr>
        <w:t>Согласно Распоряжению правительства Российской Федерации №792-р от 28.04.2018 г. необходимо замаркировать средствами идентификации парфюмерию, соответствующую кодам ТНВЭД— 330300 и ОКПД-2 — 20.42.11 (духи, вода туалетная).</w:t>
      </w:r>
    </w:p>
    <w:p w:rsidR="00E90A9E" w:rsidRPr="00067E16" w:rsidRDefault="00E90A9E" w:rsidP="00067E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E16">
        <w:rPr>
          <w:rFonts w:ascii="Times New Roman" w:hAnsi="Times New Roman" w:cs="Times New Roman"/>
          <w:sz w:val="24"/>
          <w:szCs w:val="24"/>
        </w:rPr>
        <w:t>Под обязательную маркировку не попадают:</w:t>
      </w:r>
    </w:p>
    <w:p w:rsidR="00E90A9E" w:rsidRPr="00067E16" w:rsidRDefault="00E90A9E" w:rsidP="00067E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E16">
        <w:rPr>
          <w:rFonts w:ascii="Times New Roman" w:hAnsi="Times New Roman" w:cs="Times New Roman"/>
          <w:sz w:val="24"/>
          <w:szCs w:val="24"/>
        </w:rPr>
        <w:t>- тестеры и пробники духов и туалетной воды объёмом до 5 миллилитров;</w:t>
      </w:r>
    </w:p>
    <w:p w:rsidR="00E90A9E" w:rsidRPr="00067E16" w:rsidRDefault="00E90A9E" w:rsidP="00067E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E16">
        <w:rPr>
          <w:rFonts w:ascii="Times New Roman" w:hAnsi="Times New Roman" w:cs="Times New Roman"/>
          <w:sz w:val="24"/>
          <w:szCs w:val="24"/>
        </w:rPr>
        <w:t>- выставочные и экспериментальные образцы;</w:t>
      </w:r>
    </w:p>
    <w:p w:rsidR="00E90A9E" w:rsidRPr="00067E16" w:rsidRDefault="00E90A9E" w:rsidP="00067E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E16">
        <w:rPr>
          <w:rFonts w:ascii="Times New Roman" w:hAnsi="Times New Roman" w:cs="Times New Roman"/>
          <w:sz w:val="24"/>
          <w:szCs w:val="24"/>
        </w:rPr>
        <w:t>- духи в виде кремов или в твёрдом виде (в том числе карандаши).</w:t>
      </w:r>
    </w:p>
    <w:p w:rsidR="00E90A9E" w:rsidRPr="00067E16" w:rsidRDefault="00E90A9E" w:rsidP="00067E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E16">
        <w:rPr>
          <w:rFonts w:ascii="Times New Roman" w:hAnsi="Times New Roman" w:cs="Times New Roman"/>
          <w:sz w:val="24"/>
          <w:szCs w:val="24"/>
        </w:rPr>
        <w:t>Для проверки легальности товара необходимо установить на мобильное устройство приложение</w:t>
      </w:r>
      <w:r w:rsidR="00067E16">
        <w:rPr>
          <w:rFonts w:ascii="Times New Roman" w:hAnsi="Times New Roman" w:cs="Times New Roman"/>
          <w:sz w:val="24"/>
          <w:szCs w:val="24"/>
        </w:rPr>
        <w:t xml:space="preserve"> </w:t>
      </w:r>
      <w:r w:rsidRPr="00067E16">
        <w:rPr>
          <w:rFonts w:ascii="Times New Roman" w:hAnsi="Times New Roman" w:cs="Times New Roman"/>
          <w:sz w:val="24"/>
          <w:szCs w:val="24"/>
        </w:rPr>
        <w:t>«Честный ЗНАК» и с его помощью просканировать код маркировки товара. При сканировании покупатель получает информацию о происхождении товара, а также данные о товаре и производителе.</w:t>
      </w:r>
    </w:p>
    <w:p w:rsidR="00E90A9E" w:rsidRPr="00067E16" w:rsidRDefault="00E90A9E" w:rsidP="00067E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E16">
        <w:rPr>
          <w:rFonts w:ascii="Times New Roman" w:hAnsi="Times New Roman" w:cs="Times New Roman"/>
          <w:sz w:val="24"/>
          <w:szCs w:val="24"/>
        </w:rPr>
        <w:t>Если при проверке через приложение «Честный ЗНАК» выявлена ошибка кода, информация о товаре отсутствует, либо товар не соответствует описанию в приложении, то потребитель вправе сообщить о выявленном нарушении.</w:t>
      </w:r>
    </w:p>
    <w:p w:rsidR="00AD1440" w:rsidRPr="00067E16" w:rsidRDefault="00E90A9E" w:rsidP="00067E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E16">
        <w:rPr>
          <w:rFonts w:ascii="Times New Roman" w:hAnsi="Times New Roman" w:cs="Times New Roman"/>
          <w:sz w:val="24"/>
          <w:szCs w:val="24"/>
        </w:rPr>
        <w:t>За оборот немаркированного товара либо нарушение порядка её маркировки на территории Российской Федерации предусмотрена административная (статья 15.12 КоАП РФ) и уголовная (статья171.1 УК РФ) ответственность.</w:t>
      </w:r>
      <w:r w:rsidRPr="00067E16">
        <w:rPr>
          <w:rFonts w:ascii="Times New Roman" w:hAnsi="Times New Roman" w:cs="Times New Roman"/>
          <w:sz w:val="24"/>
          <w:szCs w:val="24"/>
        </w:rPr>
        <w:cr/>
      </w:r>
    </w:p>
    <w:sectPr w:rsidR="00AD1440" w:rsidRPr="0006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43"/>
    <w:rsid w:val="00067E16"/>
    <w:rsid w:val="00AD1440"/>
    <w:rsid w:val="00D13D43"/>
    <w:rsid w:val="00E9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58D2"/>
  <w15:chartTrackingRefBased/>
  <w15:docId w15:val="{83E10464-B975-4789-916E-AAC5CD46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2023-12-25T05:11:00Z</dcterms:created>
  <dcterms:modified xsi:type="dcterms:W3CDTF">2023-12-25T07:07:00Z</dcterms:modified>
</cp:coreProperties>
</file>