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3B" w:rsidRDefault="00D6173B" w:rsidP="00D617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проведения Недели чувашского языка и литературы в 2022 -2023 учебном году</w:t>
      </w:r>
    </w:p>
    <w:p w:rsidR="00D6173B" w:rsidRDefault="00D6173B" w:rsidP="00D6173B">
      <w:pPr>
        <w:jc w:val="both"/>
        <w:rPr>
          <w:sz w:val="20"/>
          <w:szCs w:val="20"/>
        </w:rPr>
      </w:pPr>
    </w:p>
    <w:p w:rsidR="00D6173B" w:rsidRDefault="00D6173B" w:rsidP="00D617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с 24 по 28 апреля 2023 года.</w:t>
      </w:r>
    </w:p>
    <w:p w:rsidR="00D6173B" w:rsidRDefault="00D6173B" w:rsidP="00D617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Недели чувашского языка и литературы: </w:t>
      </w:r>
      <w:r>
        <w:rPr>
          <w:sz w:val="20"/>
          <w:szCs w:val="20"/>
        </w:rPr>
        <w:t>повышение интереса обучающихся к чувашскому языку и литературы, формирования познавательной активности и расширения кругозора знаний у обучающихся, распространения передового педагогического опыта в преподавании чувашского языка и литературы, выявления одарённых детей и творчески работающих педагогов.</w:t>
      </w:r>
    </w:p>
    <w:p w:rsidR="00D6173B" w:rsidRDefault="00D6173B" w:rsidP="00D617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Задачи Недели чувашского языка и литературы:</w:t>
      </w:r>
    </w:p>
    <w:p w:rsidR="00D6173B" w:rsidRDefault="00D6173B" w:rsidP="00D6173B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>Способствовать развитию интереса к чувашскому языку и литературе, пробудить интерес к ним как к учебному предмету.</w:t>
      </w:r>
    </w:p>
    <w:p w:rsidR="00D6173B" w:rsidRDefault="00D6173B" w:rsidP="00D6173B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>Углубить и расширить знания по предметам чувашский язык и литература, получаемые на уроках.</w:t>
      </w:r>
    </w:p>
    <w:p w:rsidR="00D6173B" w:rsidRDefault="00D6173B" w:rsidP="00D6173B">
      <w:pPr>
        <w:numPr>
          <w:ilvl w:val="0"/>
          <w:numId w:val="1"/>
        </w:numPr>
        <w:spacing w:line="245" w:lineRule="atLeast"/>
        <w:rPr>
          <w:sz w:val="20"/>
          <w:szCs w:val="20"/>
        </w:rPr>
      </w:pPr>
      <w:r>
        <w:rPr>
          <w:sz w:val="20"/>
          <w:szCs w:val="20"/>
        </w:rPr>
        <w:t>Систематизировать приемы и формы взаимодействия с обучающимися, направленные на воспитание личности,</w:t>
      </w:r>
      <w:r>
        <w:t xml:space="preserve"> </w:t>
      </w:r>
      <w:r>
        <w:rPr>
          <w:sz w:val="20"/>
          <w:szCs w:val="20"/>
        </w:rPr>
        <w:t>развитие коммуникативных качеств, ораторских способностей, чувства коллективизма, взаимоуважения, ответственности.</w:t>
      </w:r>
    </w:p>
    <w:p w:rsidR="00D6173B" w:rsidRDefault="00D6173B" w:rsidP="00D6173B">
      <w:pPr>
        <w:rPr>
          <w:i/>
          <w:color w:val="111111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757" w:tblpY="-8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5284"/>
        <w:gridCol w:w="1549"/>
        <w:gridCol w:w="2109"/>
      </w:tblGrid>
      <w:tr w:rsidR="00D6173B" w:rsidTr="00F47D0A">
        <w:trPr>
          <w:trHeight w:val="54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6173B" w:rsidRDefault="00D6173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D6173B" w:rsidTr="00F47D0A">
        <w:trPr>
          <w:trHeight w:val="549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D6173B" w:rsidRDefault="00D6173B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24.04.2023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Открытие </w:t>
            </w:r>
            <w:r>
              <w:t xml:space="preserve">  </w:t>
            </w:r>
            <w:r>
              <w:rPr>
                <w:sz w:val="20"/>
                <w:szCs w:val="20"/>
              </w:rPr>
              <w:t>Недели чувашского языка и литературы.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549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межрегиональном форуме</w:t>
            </w:r>
          </w:p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родных языков «</w:t>
            </w:r>
            <w:proofErr w:type="spellStart"/>
            <w:r>
              <w:rPr>
                <w:sz w:val="20"/>
                <w:szCs w:val="20"/>
              </w:rPr>
              <w:t>Пĕрлĕхре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вăй</w:t>
            </w:r>
            <w:proofErr w:type="spellEnd"/>
            <w:r>
              <w:rPr>
                <w:sz w:val="20"/>
                <w:szCs w:val="20"/>
              </w:rPr>
              <w:t>» / «В единстве – сила»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</w:tc>
      </w:tr>
      <w:tr w:rsidR="00D6173B" w:rsidTr="00F47D0A">
        <w:trPr>
          <w:trHeight w:val="549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городском методическом семинаре учителей</w:t>
            </w:r>
          </w:p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чувашского языка и литературы по теме «Формирование функциональной грамотности в контексте преподавания предмета «Родной (чувашский) язык», посвященный 175-летию просветителя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 К.Ю.</w:t>
            </w:r>
          </w:p>
        </w:tc>
      </w:tr>
      <w:tr w:rsidR="00D6173B" w:rsidTr="00F47D0A">
        <w:trPr>
          <w:trHeight w:val="615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73B" w:rsidRDefault="00D6173B">
            <w:pPr>
              <w:rPr>
                <w:sz w:val="20"/>
                <w:szCs w:val="20"/>
              </w:rPr>
            </w:pPr>
          </w:p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6173B" w:rsidRDefault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25.04.2023 г. </w:t>
            </w:r>
          </w:p>
          <w:p w:rsidR="00D6173B" w:rsidRDefault="00D6173B">
            <w:pPr>
              <w:rPr>
                <w:sz w:val="20"/>
                <w:szCs w:val="20"/>
              </w:rPr>
            </w:pPr>
          </w:p>
          <w:p w:rsidR="00D6173B" w:rsidRDefault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республиканскому творческому конкурсу «Сказки чувашского края»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73B" w:rsidRDefault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по городу Чебоксары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6-9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73B" w:rsidRDefault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«Мой край родной – Чувашия»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Беляева С.Ю.</w:t>
            </w:r>
          </w:p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73B" w:rsidRDefault="00D6173B" w:rsidP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презентации «Знаменитые люди Чувашии»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513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D6173B" w:rsidP="00F47D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r w:rsidR="00F47D0A" w:rsidRPr="00F47D0A">
              <w:rPr>
                <w:sz w:val="20"/>
                <w:szCs w:val="20"/>
              </w:rPr>
              <w:t xml:space="preserve">учащихся с деятелями чувашской культуры: членом Союза профессиональных писателей ЧР Р. </w:t>
            </w:r>
            <w:proofErr w:type="gramStart"/>
            <w:r w:rsidR="00F47D0A" w:rsidRPr="00F47D0A">
              <w:rPr>
                <w:sz w:val="20"/>
                <w:szCs w:val="20"/>
              </w:rPr>
              <w:t>Ка-</w:t>
            </w:r>
            <w:proofErr w:type="spellStart"/>
            <w:r w:rsidR="00F47D0A" w:rsidRPr="00F47D0A">
              <w:rPr>
                <w:sz w:val="20"/>
                <w:szCs w:val="20"/>
              </w:rPr>
              <w:t>заковой</w:t>
            </w:r>
            <w:proofErr w:type="spellEnd"/>
            <w:proofErr w:type="gramEnd"/>
            <w:r w:rsidR="00F47D0A" w:rsidRPr="00F47D0A">
              <w:rPr>
                <w:sz w:val="20"/>
                <w:szCs w:val="20"/>
              </w:rPr>
              <w:t xml:space="preserve"> –</w:t>
            </w:r>
            <w:proofErr w:type="spellStart"/>
            <w:r w:rsidR="00F47D0A" w:rsidRPr="00F47D0A">
              <w:rPr>
                <w:sz w:val="20"/>
                <w:szCs w:val="20"/>
              </w:rPr>
              <w:t>Сейт</w:t>
            </w:r>
            <w:proofErr w:type="spellEnd"/>
            <w:r w:rsidR="00F47D0A" w:rsidRPr="00F47D0A">
              <w:rPr>
                <w:sz w:val="20"/>
                <w:szCs w:val="20"/>
              </w:rPr>
              <w:t>; Почётным работником народного об-</w:t>
            </w:r>
            <w:proofErr w:type="spellStart"/>
            <w:r w:rsidR="00F47D0A" w:rsidRPr="00F47D0A">
              <w:rPr>
                <w:sz w:val="20"/>
                <w:szCs w:val="20"/>
              </w:rPr>
              <w:t>разования</w:t>
            </w:r>
            <w:proofErr w:type="spellEnd"/>
            <w:r w:rsidR="00F47D0A" w:rsidRPr="00F47D0A">
              <w:rPr>
                <w:sz w:val="20"/>
                <w:szCs w:val="20"/>
              </w:rPr>
              <w:t xml:space="preserve"> РФ, поэтом Л. Фёдоровой; Заслуженной ар-</w:t>
            </w:r>
            <w:proofErr w:type="spellStart"/>
            <w:r w:rsidR="00F47D0A" w:rsidRPr="00F47D0A">
              <w:rPr>
                <w:sz w:val="20"/>
                <w:szCs w:val="20"/>
              </w:rPr>
              <w:t>тисткой</w:t>
            </w:r>
            <w:proofErr w:type="spellEnd"/>
            <w:r w:rsidR="00F47D0A" w:rsidRPr="00F47D0A">
              <w:rPr>
                <w:sz w:val="20"/>
                <w:szCs w:val="20"/>
              </w:rPr>
              <w:t xml:space="preserve"> ЧР, певицей О. Терентьевой; Заслуженным работником культуры ЧР, Заслуженным деятелем </w:t>
            </w:r>
            <w:proofErr w:type="spellStart"/>
            <w:r w:rsidR="00F47D0A" w:rsidRPr="00F47D0A">
              <w:rPr>
                <w:sz w:val="20"/>
                <w:szCs w:val="20"/>
              </w:rPr>
              <w:t>му-зыкального</w:t>
            </w:r>
            <w:proofErr w:type="spellEnd"/>
            <w:r w:rsidR="00F47D0A" w:rsidRPr="00F47D0A">
              <w:rPr>
                <w:sz w:val="20"/>
                <w:szCs w:val="20"/>
              </w:rPr>
              <w:t xml:space="preserve"> общества ЧР Г. Терентьевым.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F47D0A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 11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3B" w:rsidRDefault="00F47D0A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344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D6173B" w:rsidRDefault="00D6173B" w:rsidP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Все</w:t>
            </w:r>
            <w:r>
              <w:rPr>
                <w:bCs/>
                <w:iCs/>
                <w:sz w:val="20"/>
                <w:szCs w:val="20"/>
                <w:lang w:eastAsia="en-US"/>
              </w:rPr>
              <w:t>чувашский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диктант – 2023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Обучающиеся, педагоги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285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Беседа «Пословица всегда уместна» по сборнику Н.Р. Романова «Заветных ценностей бессмертное собрание»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 класс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285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Внеклассное мероприятие «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Эп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чаваш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ачи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2г класс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</w:tc>
      </w:tr>
      <w:tr w:rsidR="00D6173B" w:rsidTr="00F47D0A">
        <w:trPr>
          <w:trHeight w:val="153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27.04.2023 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искусства с библиотекой </w:t>
            </w:r>
            <w:proofErr w:type="spellStart"/>
            <w:r>
              <w:rPr>
                <w:sz w:val="20"/>
                <w:szCs w:val="20"/>
              </w:rPr>
              <w:t>им.Х.Степанова</w:t>
            </w:r>
            <w:proofErr w:type="spellEnd"/>
            <w:r>
              <w:rPr>
                <w:sz w:val="20"/>
                <w:szCs w:val="20"/>
              </w:rPr>
              <w:t xml:space="preserve"> «Изысканное искус</w:t>
            </w:r>
            <w:bookmarkStart w:id="0" w:name="_GoBack"/>
            <w:bookmarkEnd w:id="0"/>
            <w:r>
              <w:rPr>
                <w:sz w:val="20"/>
                <w:szCs w:val="20"/>
              </w:rPr>
              <w:t>ство Петра Егорова»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 класс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</w:tc>
      </w:tr>
      <w:tr w:rsidR="00D6173B" w:rsidTr="00F47D0A">
        <w:trPr>
          <w:trHeight w:val="515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Внеклассное мероприятие «Аппликация «</w:t>
            </w:r>
            <w:proofErr w:type="spellStart"/>
            <w:r>
              <w:rPr>
                <w:sz w:val="20"/>
                <w:szCs w:val="20"/>
                <w:lang w:eastAsia="en-US"/>
              </w:rPr>
              <w:t>Чаваш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терри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сырулла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 классы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427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D6173B" w:rsidRDefault="00D6173B" w:rsidP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 г.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«</w:t>
            </w:r>
            <w:proofErr w:type="spellStart"/>
            <w:r>
              <w:rPr>
                <w:sz w:val="20"/>
                <w:szCs w:val="20"/>
              </w:rPr>
              <w:t>Чаваш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уяве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Кириллова Н.М.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  <w:tr w:rsidR="00D6173B" w:rsidTr="00F47D0A">
        <w:trPr>
          <w:trHeight w:val="427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Недели чувашского языка и литературы.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 классы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Величко С.В.</w:t>
            </w:r>
          </w:p>
          <w:p w:rsidR="00D6173B" w:rsidRDefault="00D6173B" w:rsidP="00D61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Морозова Ц.Ф.</w:t>
            </w:r>
          </w:p>
        </w:tc>
      </w:tr>
    </w:tbl>
    <w:p w:rsidR="007F0171" w:rsidRDefault="00F47D0A"/>
    <w:sectPr w:rsidR="007F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0295"/>
    <w:multiLevelType w:val="hybridMultilevel"/>
    <w:tmpl w:val="BF58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B"/>
    <w:rsid w:val="004E5274"/>
    <w:rsid w:val="00D6173B"/>
    <w:rsid w:val="00F05161"/>
    <w:rsid w:val="00F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5E38-CE6D-48FC-88FA-6BFA5C5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2023-12-13T05:34:00Z</dcterms:created>
  <dcterms:modified xsi:type="dcterms:W3CDTF">2023-12-13T05:54:00Z</dcterms:modified>
</cp:coreProperties>
</file>