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AE" w:rsidRDefault="001E206C">
      <w:pPr>
        <w:pStyle w:val="a4"/>
        <w:spacing w:before="73"/>
      </w:pPr>
      <w:r>
        <w:t>ИНФОРМАЦИЯ</w:t>
      </w:r>
    </w:p>
    <w:p w:rsidR="00567AAE" w:rsidRDefault="001E206C">
      <w:pPr>
        <w:pStyle w:val="a4"/>
        <w:spacing w:line="276" w:lineRule="auto"/>
        <w:ind w:right="107"/>
      </w:pPr>
      <w:r>
        <w:t>о предоставлении льготного питания в МБОУ «</w:t>
      </w:r>
      <w:proofErr w:type="gramStart"/>
      <w:r>
        <w:t>Калининская</w:t>
      </w:r>
      <w:proofErr w:type="gramEnd"/>
      <w:r>
        <w:t xml:space="preserve"> СОШ»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 учебный год</w:t>
      </w:r>
    </w:p>
    <w:p w:rsidR="00567AAE" w:rsidRDefault="00567AAE">
      <w:pPr>
        <w:pStyle w:val="a3"/>
        <w:rPr>
          <w:b/>
          <w:sz w:val="20"/>
        </w:rPr>
      </w:pPr>
    </w:p>
    <w:p w:rsidR="00567AAE" w:rsidRDefault="00567AAE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1"/>
        <w:gridCol w:w="2314"/>
        <w:gridCol w:w="3344"/>
      </w:tblGrid>
      <w:tr w:rsidR="00567AAE">
        <w:trPr>
          <w:trHeight w:val="253"/>
        </w:trPr>
        <w:tc>
          <w:tcPr>
            <w:tcW w:w="2631" w:type="dxa"/>
          </w:tcPr>
          <w:p w:rsidR="00567AAE" w:rsidRDefault="001E206C">
            <w:pPr>
              <w:pStyle w:val="TableParagraph"/>
              <w:spacing w:line="234" w:lineRule="exact"/>
              <w:ind w:left="772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льготы</w:t>
            </w:r>
          </w:p>
        </w:tc>
        <w:tc>
          <w:tcPr>
            <w:tcW w:w="2314" w:type="dxa"/>
          </w:tcPr>
          <w:p w:rsidR="00567AAE" w:rsidRDefault="001E206C">
            <w:pPr>
              <w:pStyle w:val="TableParagraph"/>
              <w:spacing w:line="234" w:lineRule="exact"/>
              <w:ind w:left="472"/>
            </w:pPr>
            <w:r>
              <w:t>Категория</w:t>
            </w:r>
            <w:r>
              <w:rPr>
                <w:spacing w:val="-1"/>
              </w:rPr>
              <w:t xml:space="preserve"> </w:t>
            </w:r>
            <w:r>
              <w:t>лиц</w:t>
            </w:r>
          </w:p>
        </w:tc>
        <w:tc>
          <w:tcPr>
            <w:tcW w:w="3344" w:type="dxa"/>
          </w:tcPr>
          <w:p w:rsidR="00567AAE" w:rsidRDefault="001E206C">
            <w:pPr>
              <w:pStyle w:val="TableParagraph"/>
              <w:spacing w:line="234" w:lineRule="exact"/>
              <w:ind w:left="1139" w:right="1136"/>
              <w:jc w:val="center"/>
            </w:pPr>
            <w:r>
              <w:t>Основание</w:t>
            </w:r>
          </w:p>
        </w:tc>
      </w:tr>
      <w:tr w:rsidR="00567AAE">
        <w:trPr>
          <w:trHeight w:val="758"/>
        </w:trPr>
        <w:tc>
          <w:tcPr>
            <w:tcW w:w="2631" w:type="dxa"/>
          </w:tcPr>
          <w:p w:rsidR="00567AAE" w:rsidRDefault="001E206C">
            <w:pPr>
              <w:pStyle w:val="TableParagraph"/>
              <w:spacing w:line="240" w:lineRule="auto"/>
              <w:ind w:right="204"/>
            </w:pPr>
            <w:r>
              <w:t>Бесплатное одноразовое</w:t>
            </w:r>
            <w:r>
              <w:rPr>
                <w:spacing w:val="-52"/>
              </w:rPr>
              <w:t xml:space="preserve"> </w:t>
            </w:r>
            <w:r>
              <w:t>питание</w:t>
            </w:r>
          </w:p>
        </w:tc>
        <w:tc>
          <w:tcPr>
            <w:tcW w:w="2314" w:type="dxa"/>
          </w:tcPr>
          <w:p w:rsidR="00567AAE" w:rsidRDefault="001E206C">
            <w:pPr>
              <w:pStyle w:val="TableParagraph"/>
              <w:spacing w:line="240" w:lineRule="auto"/>
              <w:ind w:right="143"/>
            </w:pPr>
            <w:r>
              <w:t>Все обучающиеся 1-4</w:t>
            </w:r>
            <w:r>
              <w:rPr>
                <w:spacing w:val="-53"/>
              </w:rPr>
              <w:t xml:space="preserve"> </w:t>
            </w:r>
            <w:r>
              <w:t>классов,</w:t>
            </w:r>
            <w:r>
              <w:rPr>
                <w:spacing w:val="-2"/>
              </w:rPr>
              <w:t xml:space="preserve"> </w:t>
            </w:r>
            <w:r>
              <w:t>фактически</w:t>
            </w:r>
          </w:p>
          <w:p w:rsidR="00567AAE" w:rsidRDefault="001E206C">
            <w:pPr>
              <w:pStyle w:val="TableParagraph"/>
              <w:spacing w:line="238" w:lineRule="exact"/>
            </w:pPr>
            <w:proofErr w:type="gramStart"/>
            <w:r>
              <w:t>посещающие</w:t>
            </w:r>
            <w:proofErr w:type="gramEnd"/>
            <w:r>
              <w:rPr>
                <w:spacing w:val="-6"/>
              </w:rPr>
              <w:t xml:space="preserve"> </w:t>
            </w:r>
            <w:r>
              <w:t>школу</w:t>
            </w:r>
          </w:p>
        </w:tc>
        <w:tc>
          <w:tcPr>
            <w:tcW w:w="3344" w:type="dxa"/>
          </w:tcPr>
          <w:p w:rsidR="00567AAE" w:rsidRDefault="001E206C">
            <w:pPr>
              <w:pStyle w:val="TableParagraph"/>
              <w:spacing w:line="240" w:lineRule="auto"/>
              <w:ind w:left="105" w:right="228"/>
            </w:pPr>
            <w:r>
              <w:t>Зачисление в списочный состав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567AAE">
        <w:trPr>
          <w:trHeight w:val="505"/>
        </w:trPr>
        <w:tc>
          <w:tcPr>
            <w:tcW w:w="2631" w:type="dxa"/>
          </w:tcPr>
          <w:p w:rsidR="00567AAE" w:rsidRDefault="001E206C">
            <w:pPr>
              <w:pStyle w:val="TableParagraph"/>
            </w:pPr>
            <w:r>
              <w:t>Бесплатное</w:t>
            </w:r>
            <w:r>
              <w:rPr>
                <w:spacing w:val="-2"/>
              </w:rPr>
              <w:t xml:space="preserve"> </w:t>
            </w:r>
            <w:r>
              <w:t>2-х</w:t>
            </w:r>
            <w:r>
              <w:rPr>
                <w:spacing w:val="-1"/>
              </w:rPr>
              <w:t xml:space="preserve"> </w:t>
            </w:r>
            <w:r>
              <w:t>разовое</w:t>
            </w:r>
          </w:p>
          <w:p w:rsidR="00567AAE" w:rsidRDefault="001E206C">
            <w:pPr>
              <w:pStyle w:val="TableParagraph"/>
              <w:spacing w:before="1" w:line="238" w:lineRule="exact"/>
            </w:pPr>
            <w:r>
              <w:t>питание</w:t>
            </w:r>
          </w:p>
        </w:tc>
        <w:tc>
          <w:tcPr>
            <w:tcW w:w="2314" w:type="dxa"/>
          </w:tcPr>
          <w:p w:rsidR="00567AAE" w:rsidRDefault="001E206C">
            <w:pPr>
              <w:pStyle w:val="TableParagraph"/>
            </w:pPr>
            <w:r>
              <w:t>Дети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  <w:r>
              <w:rPr>
                <w:spacing w:val="-1"/>
              </w:rPr>
              <w:t xml:space="preserve"> </w:t>
            </w:r>
            <w:r>
              <w:t>1-11</w:t>
            </w:r>
          </w:p>
          <w:p w:rsidR="00567AAE" w:rsidRDefault="001E206C">
            <w:pPr>
              <w:pStyle w:val="TableParagraph"/>
              <w:spacing w:before="1" w:line="238" w:lineRule="exact"/>
            </w:pPr>
            <w:r>
              <w:t>класс</w:t>
            </w:r>
          </w:p>
        </w:tc>
        <w:tc>
          <w:tcPr>
            <w:tcW w:w="3344" w:type="dxa"/>
          </w:tcPr>
          <w:p w:rsidR="00567AAE" w:rsidRDefault="001E206C">
            <w:pPr>
              <w:pStyle w:val="TableParagraph"/>
              <w:ind w:left="105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ПМПК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присвоении</w:t>
            </w:r>
          </w:p>
          <w:p w:rsidR="00567AAE" w:rsidRDefault="001E206C">
            <w:pPr>
              <w:pStyle w:val="TableParagraph"/>
              <w:spacing w:before="1" w:line="238" w:lineRule="exact"/>
              <w:ind w:left="105"/>
            </w:pPr>
            <w:r>
              <w:t>статуса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с ОВЗ</w:t>
            </w:r>
          </w:p>
        </w:tc>
      </w:tr>
      <w:tr w:rsidR="00567AAE">
        <w:trPr>
          <w:trHeight w:val="1264"/>
        </w:trPr>
        <w:tc>
          <w:tcPr>
            <w:tcW w:w="2631" w:type="dxa"/>
          </w:tcPr>
          <w:p w:rsidR="00567AAE" w:rsidRDefault="001E206C">
            <w:pPr>
              <w:pStyle w:val="TableParagraph"/>
              <w:spacing w:line="242" w:lineRule="auto"/>
              <w:ind w:right="218"/>
            </w:pPr>
            <w:r>
              <w:t>Бесплатное двухразовое</w:t>
            </w:r>
            <w:r>
              <w:rPr>
                <w:spacing w:val="-52"/>
              </w:rPr>
              <w:t xml:space="preserve"> </w:t>
            </w:r>
            <w:r>
              <w:t>питание</w:t>
            </w:r>
          </w:p>
        </w:tc>
        <w:tc>
          <w:tcPr>
            <w:tcW w:w="2314" w:type="dxa"/>
          </w:tcPr>
          <w:p w:rsidR="00567AAE" w:rsidRDefault="001E206C">
            <w:pPr>
              <w:pStyle w:val="TableParagraph"/>
              <w:spacing w:line="240" w:lineRule="auto"/>
              <w:ind w:right="152"/>
            </w:pPr>
            <w:r>
              <w:t>Дети из многодетных</w:t>
            </w:r>
            <w:r>
              <w:rPr>
                <w:spacing w:val="-52"/>
              </w:rPr>
              <w:t xml:space="preserve"> </w:t>
            </w:r>
            <w:r>
              <w:t>малоимущих семей</w:t>
            </w:r>
            <w:r>
              <w:rPr>
                <w:spacing w:val="1"/>
              </w:rPr>
              <w:t xml:space="preserve"> </w:t>
            </w:r>
            <w:r>
              <w:t>5– 11 класс</w:t>
            </w:r>
          </w:p>
        </w:tc>
        <w:tc>
          <w:tcPr>
            <w:tcW w:w="3344" w:type="dxa"/>
          </w:tcPr>
          <w:p w:rsidR="00567AAE" w:rsidRDefault="001E206C">
            <w:pPr>
              <w:pStyle w:val="TableParagraph"/>
              <w:ind w:left="105"/>
            </w:pPr>
            <w:r>
              <w:t>Справка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органов</w:t>
            </w:r>
          </w:p>
          <w:p w:rsidR="00567AAE" w:rsidRDefault="001E206C">
            <w:pPr>
              <w:pStyle w:val="TableParagraph"/>
              <w:spacing w:before="1" w:line="240" w:lineRule="auto"/>
              <w:ind w:left="105" w:right="143"/>
            </w:pPr>
            <w:r>
              <w:t>соцобеспечения о состоянии на</w:t>
            </w:r>
            <w:r>
              <w:rPr>
                <w:spacing w:val="1"/>
              </w:rPr>
              <w:t xml:space="preserve"> </w:t>
            </w:r>
            <w:r>
              <w:t>учете как малоимущая семья,</w:t>
            </w:r>
            <w:r>
              <w:rPr>
                <w:spacing w:val="1"/>
              </w:rPr>
              <w:t xml:space="preserve"> </w:t>
            </w:r>
            <w:r>
              <w:t>имеющая</w:t>
            </w:r>
            <w:r>
              <w:rPr>
                <w:spacing w:val="-4"/>
              </w:rPr>
              <w:t xml:space="preserve"> </w:t>
            </w:r>
            <w:r>
              <w:t>3-х или</w:t>
            </w:r>
            <w:r>
              <w:rPr>
                <w:spacing w:val="-1"/>
              </w:rPr>
              <w:t xml:space="preserve"> </w:t>
            </w:r>
            <w:r>
              <w:t xml:space="preserve">более детей </w:t>
            </w:r>
            <w:proofErr w:type="gramStart"/>
            <w:r>
              <w:t>до</w:t>
            </w:r>
            <w:proofErr w:type="gramEnd"/>
          </w:p>
          <w:p w:rsidR="00567AAE" w:rsidRDefault="001E206C">
            <w:pPr>
              <w:pStyle w:val="TableParagraph"/>
              <w:spacing w:line="237" w:lineRule="exact"/>
              <w:ind w:left="105"/>
            </w:pPr>
            <w:r>
              <w:t>18 лет</w:t>
            </w:r>
          </w:p>
        </w:tc>
      </w:tr>
      <w:tr w:rsidR="00567AAE">
        <w:trPr>
          <w:trHeight w:val="506"/>
        </w:trPr>
        <w:tc>
          <w:tcPr>
            <w:tcW w:w="2631" w:type="dxa"/>
          </w:tcPr>
          <w:p w:rsidR="00567AAE" w:rsidRDefault="001E206C">
            <w:pPr>
              <w:pStyle w:val="TableParagraph"/>
            </w:pPr>
            <w:r>
              <w:t>Бесплатное</w:t>
            </w:r>
            <w:r>
              <w:rPr>
                <w:spacing w:val="-2"/>
              </w:rPr>
              <w:t xml:space="preserve"> </w:t>
            </w:r>
            <w:r>
              <w:t>двухразовое</w:t>
            </w:r>
          </w:p>
          <w:p w:rsidR="00567AAE" w:rsidRDefault="001E206C">
            <w:pPr>
              <w:pStyle w:val="TableParagraph"/>
              <w:spacing w:before="2" w:line="238" w:lineRule="exact"/>
            </w:pPr>
            <w:r>
              <w:t>питание</w:t>
            </w:r>
          </w:p>
        </w:tc>
        <w:tc>
          <w:tcPr>
            <w:tcW w:w="2314" w:type="dxa"/>
          </w:tcPr>
          <w:p w:rsidR="00567AAE" w:rsidRDefault="001E206C">
            <w:pPr>
              <w:pStyle w:val="TableParagraph"/>
            </w:pPr>
            <w:r>
              <w:t>Дети</w:t>
            </w:r>
          </w:p>
          <w:p w:rsidR="00567AAE" w:rsidRDefault="001E206C">
            <w:pPr>
              <w:pStyle w:val="TableParagraph"/>
              <w:spacing w:before="2" w:line="238" w:lineRule="exact"/>
            </w:pPr>
            <w:r>
              <w:t>мобилизованных</w:t>
            </w:r>
          </w:p>
        </w:tc>
        <w:tc>
          <w:tcPr>
            <w:tcW w:w="3344" w:type="dxa"/>
          </w:tcPr>
          <w:p w:rsidR="00567AAE" w:rsidRDefault="001E206C">
            <w:pPr>
              <w:pStyle w:val="TableParagraph"/>
              <w:ind w:left="105"/>
            </w:pPr>
            <w:r>
              <w:t>Заявления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</w:tr>
    </w:tbl>
    <w:p w:rsidR="00567AAE" w:rsidRDefault="00567AAE">
      <w:pPr>
        <w:pStyle w:val="a3"/>
        <w:rPr>
          <w:b/>
          <w:sz w:val="20"/>
        </w:rPr>
      </w:pPr>
    </w:p>
    <w:p w:rsidR="00567AAE" w:rsidRDefault="00567AAE">
      <w:pPr>
        <w:pStyle w:val="a3"/>
        <w:spacing w:before="2"/>
        <w:rPr>
          <w:b/>
        </w:rPr>
      </w:pPr>
    </w:p>
    <w:p w:rsidR="00567AAE" w:rsidRDefault="001E206C">
      <w:pPr>
        <w:pStyle w:val="a5"/>
        <w:numPr>
          <w:ilvl w:val="0"/>
          <w:numId w:val="1"/>
        </w:numPr>
        <w:tabs>
          <w:tab w:val="left" w:pos="942"/>
        </w:tabs>
        <w:spacing w:before="92" w:line="276" w:lineRule="auto"/>
        <w:ind w:left="941" w:right="456"/>
      </w:pPr>
      <w:r>
        <w:t>Льготы предоставляются на основании заявлений родителей и подтверждающих</w:t>
      </w:r>
      <w:r>
        <w:rPr>
          <w:spacing w:val="-52"/>
        </w:rPr>
        <w:t xml:space="preserve"> </w:t>
      </w:r>
      <w:r>
        <w:t>документов.</w:t>
      </w:r>
    </w:p>
    <w:p w:rsidR="00567AAE" w:rsidRDefault="001E206C">
      <w:pPr>
        <w:pStyle w:val="a5"/>
        <w:numPr>
          <w:ilvl w:val="0"/>
          <w:numId w:val="1"/>
        </w:numPr>
        <w:tabs>
          <w:tab w:val="left" w:pos="942"/>
        </w:tabs>
        <w:spacing w:line="278" w:lineRule="auto"/>
        <w:ind w:left="941" w:right="201"/>
      </w:pPr>
      <w:r>
        <w:t>Льгота предоставляется со дня, следующего за днем</w:t>
      </w:r>
      <w:r>
        <w:rPr>
          <w:spacing w:val="1"/>
        </w:rPr>
        <w:t xml:space="preserve"> </w:t>
      </w:r>
      <w:r>
        <w:t>фактического предоставления</w:t>
      </w:r>
      <w:r>
        <w:rPr>
          <w:spacing w:val="-5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567AAE" w:rsidRDefault="001E206C">
      <w:pPr>
        <w:pStyle w:val="a5"/>
        <w:numPr>
          <w:ilvl w:val="0"/>
          <w:numId w:val="1"/>
        </w:numPr>
        <w:tabs>
          <w:tab w:val="left" w:pos="942"/>
        </w:tabs>
        <w:spacing w:line="249" w:lineRule="exact"/>
        <w:ind w:hanging="361"/>
      </w:pPr>
      <w:r>
        <w:t>Льготы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суммируются.</w:t>
      </w:r>
    </w:p>
    <w:p w:rsidR="00567AAE" w:rsidRDefault="001E206C">
      <w:pPr>
        <w:pStyle w:val="a5"/>
        <w:numPr>
          <w:ilvl w:val="0"/>
          <w:numId w:val="1"/>
        </w:numPr>
        <w:tabs>
          <w:tab w:val="left" w:pos="942"/>
        </w:tabs>
        <w:spacing w:before="36"/>
        <w:ind w:hanging="361"/>
      </w:pPr>
      <w:r>
        <w:t>Льготы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53"/>
        </w:rPr>
        <w:t xml:space="preserve"> </w:t>
      </w:r>
      <w:r>
        <w:t>посещенных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</w:p>
    <w:sectPr w:rsidR="00567AAE" w:rsidSect="00567AAE">
      <w:type w:val="continuous"/>
      <w:pgSz w:w="11910" w:h="16840"/>
      <w:pgMar w:top="1040" w:right="14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42A2"/>
    <w:multiLevelType w:val="hybridMultilevel"/>
    <w:tmpl w:val="E7486DD8"/>
    <w:lvl w:ilvl="0" w:tplc="87D6A4F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8EDC70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5DB2D3D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50787E0C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091CDAE4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FA845228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3F0E8B7A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2760E22A">
      <w:numFmt w:val="bullet"/>
      <w:lvlText w:val="•"/>
      <w:lvlJc w:val="left"/>
      <w:pPr>
        <w:ind w:left="6586" w:hanging="360"/>
      </w:pPr>
      <w:rPr>
        <w:rFonts w:hint="default"/>
        <w:lang w:val="ru-RU" w:eastAsia="en-US" w:bidi="ar-SA"/>
      </w:rPr>
    </w:lvl>
    <w:lvl w:ilvl="8" w:tplc="154094B4">
      <w:numFmt w:val="bullet"/>
      <w:lvlText w:val="•"/>
      <w:lvlJc w:val="left"/>
      <w:pPr>
        <w:ind w:left="73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67AAE"/>
    <w:rsid w:val="001E206C"/>
    <w:rsid w:val="0056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7A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7AAE"/>
  </w:style>
  <w:style w:type="paragraph" w:styleId="a4">
    <w:name w:val="Title"/>
    <w:basedOn w:val="a"/>
    <w:uiPriority w:val="1"/>
    <w:qFormat/>
    <w:rsid w:val="00567AAE"/>
    <w:pPr>
      <w:spacing w:before="40"/>
      <w:ind w:left="1623" w:right="106"/>
      <w:jc w:val="center"/>
    </w:pPr>
    <w:rPr>
      <w:b/>
      <w:bCs/>
    </w:rPr>
  </w:style>
  <w:style w:type="paragraph" w:styleId="a5">
    <w:name w:val="List Paragraph"/>
    <w:basedOn w:val="a"/>
    <w:uiPriority w:val="1"/>
    <w:qFormat/>
    <w:rsid w:val="00567AAE"/>
    <w:pPr>
      <w:ind w:left="941" w:hanging="361"/>
    </w:pPr>
  </w:style>
  <w:style w:type="paragraph" w:customStyle="1" w:styleId="TableParagraph">
    <w:name w:val="Table Paragraph"/>
    <w:basedOn w:val="a"/>
    <w:uiPriority w:val="1"/>
    <w:qFormat/>
    <w:rsid w:val="00567AAE"/>
    <w:pPr>
      <w:spacing w:line="24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Марина</cp:lastModifiedBy>
  <cp:revision>2</cp:revision>
  <cp:lastPrinted>2023-01-28T05:45:00Z</cp:lastPrinted>
  <dcterms:created xsi:type="dcterms:W3CDTF">2023-01-27T09:06:00Z</dcterms:created>
  <dcterms:modified xsi:type="dcterms:W3CDTF">2023-01-28T05:45:00Z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</Properties>
</file>