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</w:t>
      </w:r>
      <w:r>
        <w:rPr>
          <w:b/>
          <w:sz w:val="28"/>
          <w:szCs w:val="28"/>
        </w:rPr>
      </w:r>
    </w:p>
    <w:p>
      <w:pPr>
        <w:pStyle w:val="634"/>
        <w:jc w:val="center"/>
        <w:rPr>
          <w:b/>
        </w:rPr>
      </w:pPr>
      <w:r>
        <w:rPr>
          <w:b/>
        </w:rPr>
        <w:t xml:space="preserve">работы школьного методического объединения</w:t>
      </w:r>
      <w:r>
        <w:rPr>
          <w:b/>
        </w:rPr>
      </w:r>
    </w:p>
    <w:p>
      <w:pPr>
        <w:pStyle w:val="634"/>
        <w:jc w:val="center"/>
        <w:rPr>
          <w:b/>
        </w:rPr>
      </w:pPr>
      <w:r>
        <w:rPr>
          <w:b/>
        </w:rPr>
        <w:t xml:space="preserve">учителей технологии, ОБЖ, ИЗО, музыки, физкультуры</w:t>
      </w:r>
      <w:r>
        <w:rPr>
          <w:b/>
        </w:rPr>
      </w:r>
    </w:p>
    <w:p>
      <w:pPr>
        <w:pStyle w:val="634"/>
        <w:jc w:val="center"/>
      </w:pPr>
      <w:r>
        <w:rPr>
          <w:b/>
        </w:rPr>
        <w:t xml:space="preserve">на 2023 - 2024 учебный год</w:t>
      </w:r>
      <w:r/>
    </w:p>
    <w:p>
      <w:pPr>
        <w:pStyle w:val="634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34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pStyle w:val="761"/>
        <w:jc w:val="left"/>
      </w:pPr>
      <w:r>
        <w:rPr>
          <w:sz w:val="24"/>
        </w:rPr>
        <w:t xml:space="preserve">Тема работы школы: </w:t>
      </w:r>
      <w:r>
        <w:rPr>
          <w:b w:val="0"/>
          <w:sz w:val="24"/>
        </w:rPr>
        <w:t xml:space="preserve">«Системно – деятельностный подход  в образовательном процессе как одна из составляющих  повышения качества  образования в условиях  ФГОС второго поколения».</w:t>
      </w:r>
      <w:r/>
    </w:p>
    <w:p>
      <w:pPr>
        <w:pStyle w:val="634"/>
        <w:jc w:val="both"/>
        <w:rPr>
          <w:b/>
          <w:sz w:val="24"/>
        </w:rPr>
      </w:pPr>
      <w:r>
        <w:rPr>
          <w:b/>
          <w:sz w:val="24"/>
        </w:rPr>
      </w:r>
      <w:r>
        <w:rPr>
          <w:b/>
          <w:sz w:val="24"/>
        </w:rPr>
      </w:r>
    </w:p>
    <w:p>
      <w:pPr>
        <w:pStyle w:val="634"/>
        <w:jc w:val="both"/>
      </w:pPr>
      <w:r>
        <w:rPr>
          <w:b/>
        </w:rPr>
        <w:t xml:space="preserve">ЦЕЛЬ: </w:t>
      </w:r>
      <w:r>
        <w:t xml:space="preserve">Обеспечение методических условий для эффективного введения федерального государственного стандарта в основной школе, подготовка учителей к работе по стандартам второго поколения.</w:t>
      </w:r>
      <w:r/>
    </w:p>
    <w:p>
      <w:pPr>
        <w:pStyle w:val="765"/>
        <w:rPr>
          <w:b/>
        </w:rPr>
      </w:pPr>
      <w:r>
        <w:rPr>
          <w:b/>
        </w:rPr>
      </w:r>
      <w:r>
        <w:rPr>
          <w:b/>
        </w:rPr>
      </w:r>
    </w:p>
    <w:p>
      <w:pPr>
        <w:pStyle w:val="765"/>
      </w:pPr>
      <w:r>
        <w:rPr>
          <w:b/>
        </w:rPr>
        <w:t xml:space="preserve">Задачи школы на 2023 – 2024 учебный год:</w:t>
      </w:r>
      <w:r/>
    </w:p>
    <w:p>
      <w:pPr>
        <w:pStyle w:val="765"/>
      </w:pPr>
      <w:r>
        <w:rPr>
          <w:b/>
          <w:bCs/>
        </w:rPr>
        <w:t xml:space="preserve"> </w:t>
      </w:r>
      <w:r>
        <w:rPr>
          <w:b/>
          <w:bCs/>
          <w:iCs/>
        </w:rPr>
        <w:t xml:space="preserve">Задачи обучения</w:t>
      </w:r>
      <w:r/>
    </w:p>
    <w:p>
      <w:pPr>
        <w:pStyle w:val="765"/>
        <w:ind w:left="720" w:firstLine="0"/>
      </w:pPr>
      <w:r>
        <w:t xml:space="preserve">Продолжить работу по образовательной подготовке обучающихся:</w:t>
      </w:r>
      <w:r/>
    </w:p>
    <w:p>
      <w:pPr>
        <w:pStyle w:val="765"/>
        <w:numPr>
          <w:ilvl w:val="0"/>
          <w:numId w:val="2"/>
        </w:numPr>
      </w:pPr>
      <w:r>
        <w:t xml:space="preserve">формировать устойчивые знания основ общеобразовательных дисциплин;</w:t>
      </w:r>
      <w:r/>
    </w:p>
    <w:p>
      <w:pPr>
        <w:pStyle w:val="765"/>
        <w:numPr>
          <w:ilvl w:val="0"/>
          <w:numId w:val="2"/>
        </w:numPr>
      </w:pPr>
      <w:r>
        <w:t xml:space="preserve">повышать мотивационную сферу обучения;</w:t>
      </w:r>
      <w:r/>
    </w:p>
    <w:p>
      <w:pPr>
        <w:pStyle w:val="765"/>
        <w:numPr>
          <w:ilvl w:val="0"/>
          <w:numId w:val="2"/>
        </w:numPr>
      </w:pPr>
      <w:r>
        <w:t xml:space="preserve">формировать навыки культуры учебного труда, систему общих умений и навыков;</w:t>
      </w:r>
      <w:r/>
    </w:p>
    <w:p>
      <w:pPr>
        <w:pStyle w:val="765"/>
        <w:numPr>
          <w:ilvl w:val="0"/>
          <w:numId w:val="2"/>
        </w:numPr>
      </w:pPr>
      <w:r>
        <w:t xml:space="preserve">регулярно проводить мониторинг (стартовый, итоговый контроль достижений обучающихся по областям знаний);</w:t>
      </w:r>
      <w:r/>
    </w:p>
    <w:p>
      <w:pPr>
        <w:pStyle w:val="765"/>
        <w:numPr>
          <w:ilvl w:val="0"/>
          <w:numId w:val="2"/>
        </w:numPr>
      </w:pPr>
      <w:r>
        <w:t xml:space="preserve">обеспечить внедрение в учебный процесс новых образовательных технологий; метод проектов, проблемного и дифференцированного обучения, информационных технологий для реализации системно-деятельностного подхода в обучении и воспитании;</w:t>
      </w:r>
      <w:r/>
    </w:p>
    <w:p>
      <w:pPr>
        <w:pStyle w:val="765"/>
        <w:numPr>
          <w:ilvl w:val="0"/>
          <w:numId w:val="2"/>
        </w:numPr>
      </w:pPr>
      <w:r>
        <w:t xml:space="preserve">повысить качество образовательного процесса, повысить успеваемость учащихся школы. </w:t>
      </w:r>
      <w:r/>
    </w:p>
    <w:p>
      <w:pPr>
        <w:pStyle w:val="636"/>
        <w:rPr>
          <w:rFonts w:ascii="Times New Roman" w:hAnsi="Times New Roman" w:cs="Times New Roman"/>
          <w:b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Задачи организации внеклассной работы по предметам:</w:t>
      </w:r>
      <w:r>
        <w:rPr>
          <w:rFonts w:ascii="Times New Roman" w:hAnsi="Times New Roman" w:cs="Times New Roman"/>
          <w:b/>
          <w:bCs/>
          <w:i w:val="0"/>
          <w:sz w:val="24"/>
          <w:szCs w:val="24"/>
        </w:rPr>
      </w:r>
    </w:p>
    <w:p>
      <w:pPr>
        <w:pStyle w:val="634"/>
      </w:pPr>
      <w:r>
        <w:t xml:space="preserve">- формирование и развитие информационного пространства и информационных ресурсов образования, обеспечивающих взаимодействие между всеми участниками образовательного процесса,</w:t>
      </w:r>
      <w:r/>
    </w:p>
    <w:p>
      <w:pPr>
        <w:pStyle w:val="765"/>
      </w:pPr>
      <w:r>
        <w:t xml:space="preserve">- создание комфортных условий для интеллектуального продвижения учащихся, развития их творческих способностей, формирование устойчивых навыков у обучающихся, склонных к научно-исследовательской работе и творчеству.</w:t>
      </w:r>
      <w:r/>
    </w:p>
    <w:p>
      <w:pPr>
        <w:pStyle w:val="765"/>
      </w:pPr>
      <w:r/>
      <w:r/>
    </w:p>
    <w:p>
      <w:pPr>
        <w:pStyle w:val="634"/>
        <w:jc w:val="center"/>
        <w:rPr>
          <w:b/>
        </w:rPr>
      </w:pPr>
      <w:r>
        <w:rPr>
          <w:b/>
        </w:rPr>
        <w:t xml:space="preserve">Тема, цели и задачи учителей технологии, ОБЖ, ИЗО, музыки, физкультуры</w:t>
      </w:r>
      <w:r>
        <w:rPr>
          <w:b/>
        </w:rPr>
      </w:r>
    </w:p>
    <w:p>
      <w:pPr>
        <w:pStyle w:val="634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34"/>
      </w:pPr>
      <w:r>
        <w:rPr>
          <w:b/>
        </w:rPr>
        <w:t xml:space="preserve">Тема: </w:t>
      </w:r>
      <w:r>
        <w:t xml:space="preserve">«Развитие творческого потенциала личности, эстетического вкуса, художественной инициативы учащегося  через применение</w:t>
      </w:r>
      <w:r>
        <w:rPr>
          <w:b/>
        </w:rPr>
        <w:t xml:space="preserve"> </w:t>
      </w:r>
      <w:r>
        <w:t xml:space="preserve">инновационных технологий в обучении».</w:t>
      </w:r>
      <w:r/>
    </w:p>
    <w:p>
      <w:pPr>
        <w:pStyle w:val="634"/>
      </w:pPr>
      <w:r>
        <w:rPr>
          <w:b/>
        </w:rPr>
        <w:t xml:space="preserve">Цель:</w:t>
      </w:r>
      <w:r>
        <w:t xml:space="preserve"> Создание условий для личностного профессионального роста учителей ШМО средствами методической работы.</w:t>
      </w:r>
      <w:r/>
    </w:p>
    <w:p>
      <w:pPr>
        <w:pStyle w:val="634"/>
        <w:rPr>
          <w:b/>
        </w:rPr>
      </w:pPr>
      <w:r>
        <w:rPr>
          <w:b/>
        </w:rPr>
        <w:t xml:space="preserve">Задачи работы ШМО:</w:t>
      </w:r>
      <w:r>
        <w:rPr>
          <w:b/>
        </w:rPr>
      </w:r>
    </w:p>
    <w:p>
      <w:pPr>
        <w:pStyle w:val="634"/>
      </w:pPr>
      <w:r>
        <w:t xml:space="preserve">-Повышение методического уровня обучения;</w:t>
      </w:r>
      <w:r/>
    </w:p>
    <w:p>
      <w:pPr>
        <w:pStyle w:val="634"/>
      </w:pPr>
      <w:r>
        <w:t xml:space="preserve">-Совершенствование качества современного урока, повышение его эффективности, широкое применение всех средств современного обучения;</w:t>
      </w:r>
      <w:r/>
    </w:p>
    <w:p>
      <w:pPr>
        <w:pStyle w:val="634"/>
      </w:pPr>
      <w:r>
        <w:t xml:space="preserve">-Повышение качества знаний учащихся по предметам и создание научной базы знаний;</w:t>
      </w:r>
      <w:r/>
    </w:p>
    <w:p>
      <w:pPr>
        <w:pStyle w:val="634"/>
      </w:pPr>
      <w:r>
        <w:t xml:space="preserve">-Внедрение и использование информационных коммуникационных технологий в образовательном процессе;</w:t>
      </w:r>
      <w:r/>
    </w:p>
    <w:p>
      <w:pPr>
        <w:pStyle w:val="634"/>
      </w:pPr>
      <w:r>
        <w:t xml:space="preserve">-Создание мотивационных условий для повышения квалификационных категорий учителей МО и участие в творческих конкурсах.</w:t>
      </w:r>
      <w:r/>
    </w:p>
    <w:p>
      <w:pPr>
        <w:pStyle w:val="634"/>
      </w:pPr>
      <w:r/>
      <w:r/>
    </w:p>
    <w:p>
      <w:pPr>
        <w:pStyle w:val="634"/>
      </w:pPr>
      <w:r/>
      <w:r/>
    </w:p>
    <w:tbl>
      <w:tblPr>
        <w:tblW w:w="950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60"/>
        <w:gridCol w:w="6603"/>
        <w:gridCol w:w="2345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634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r>
              <w:rPr>
                <w:b/>
                <w:lang w:eastAsia="en-US"/>
              </w:rPr>
              <w:t xml:space="preserve">п/п</w:t>
            </w:r>
            <w:r>
              <w:rPr>
                <w:b/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6603" w:type="dxa"/>
            <w:textDirection w:val="lrTb"/>
            <w:noWrap w:val="false"/>
          </w:tcPr>
          <w:p>
            <w:pPr>
              <w:pStyle w:val="634"/>
              <w:jc w:val="center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Направления работы</w:t>
            </w:r>
            <w:r>
              <w:rPr>
                <w:b/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345" w:type="dxa"/>
            <w:textDirection w:val="lrTb"/>
            <w:noWrap w:val="false"/>
          </w:tcPr>
          <w:p>
            <w:pPr>
              <w:pStyle w:val="634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Сроки проведения</w:t>
            </w: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63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</w:t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6603" w:type="dxa"/>
            <w:textDirection w:val="lrTb"/>
            <w:noWrap w:val="false"/>
          </w:tcPr>
          <w:p>
            <w:pPr>
              <w:pStyle w:val="634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Работа по дифференцированному обучению:</w:t>
            </w:r>
            <w:r>
              <w:rPr>
                <w:i/>
                <w:lang w:eastAsia="en-US"/>
              </w:rPr>
            </w:r>
          </w:p>
          <w:p>
            <w:pPr>
              <w:pStyle w:val="63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использование дидактического материала с дифференцированными заданиями.</w:t>
            </w:r>
            <w:r>
              <w:rPr>
                <w:lang w:eastAsia="en-US"/>
              </w:rPr>
            </w:r>
          </w:p>
          <w:p>
            <w:pPr>
              <w:pStyle w:val="634"/>
              <w:numPr>
                <w:ilvl w:val="0"/>
                <w:numId w:val="3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Конструирование уроков и домашнего задания на основе дифференцированного обучения.</w:t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345" w:type="dxa"/>
            <w:textDirection w:val="lrTb"/>
            <w:noWrap w:val="false"/>
          </w:tcPr>
          <w:p>
            <w:pPr>
              <w:pStyle w:val="63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</w:t>
            </w:r>
            <w:r>
              <w:rPr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63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</w:t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6603" w:type="dxa"/>
            <w:textDirection w:val="lrTb"/>
            <w:noWrap w:val="false"/>
          </w:tcPr>
          <w:p>
            <w:pPr>
              <w:pStyle w:val="63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с учащимися, имеющими высокий уровень учебной мотивации:</w:t>
            </w:r>
            <w:r>
              <w:rPr>
                <w:lang w:eastAsia="en-US"/>
              </w:rPr>
            </w:r>
          </w:p>
          <w:p>
            <w:pPr>
              <w:pStyle w:val="634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Подбор заданий повышенной трудности.</w:t>
            </w:r>
            <w:r>
              <w:rPr>
                <w:lang w:eastAsia="en-US"/>
              </w:rPr>
            </w:r>
          </w:p>
          <w:p>
            <w:pPr>
              <w:pStyle w:val="634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предметным олимпиадам.</w:t>
            </w:r>
            <w:r>
              <w:rPr>
                <w:lang w:eastAsia="en-US"/>
              </w:rPr>
            </w:r>
          </w:p>
          <w:p>
            <w:pPr>
              <w:pStyle w:val="634"/>
              <w:numPr>
                <w:ilvl w:val="0"/>
                <w:numId w:val="4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различных конкурсах, спортивных мероприятиях.</w:t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345" w:type="dxa"/>
            <w:textDirection w:val="lrTb"/>
            <w:noWrap w:val="false"/>
          </w:tcPr>
          <w:p>
            <w:pPr>
              <w:pStyle w:val="63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</w:t>
            </w:r>
            <w:r>
              <w:rPr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63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</w:t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6603" w:type="dxa"/>
            <w:textDirection w:val="lrTb"/>
            <w:noWrap w:val="false"/>
          </w:tcPr>
          <w:p>
            <w:pPr>
              <w:pStyle w:val="63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с неуспевающими учениками:</w:t>
            </w:r>
            <w:r>
              <w:rPr>
                <w:lang w:eastAsia="en-US"/>
              </w:rPr>
            </w:r>
          </w:p>
          <w:p>
            <w:pPr>
              <w:pStyle w:val="63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индивидуальных карточек.</w:t>
            </w:r>
            <w:r>
              <w:rPr>
                <w:lang w:eastAsia="en-US"/>
              </w:rPr>
            </w:r>
          </w:p>
          <w:p>
            <w:pPr>
              <w:pStyle w:val="634"/>
              <w:numPr>
                <w:ilvl w:val="0"/>
                <w:numId w:val="5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Подбор индивидуальных заданий. </w:t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345" w:type="dxa"/>
            <w:textDirection w:val="lrTb"/>
            <w:noWrap w:val="false"/>
          </w:tcPr>
          <w:p>
            <w:pPr>
              <w:pStyle w:val="63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</w:t>
            </w:r>
            <w:r>
              <w:rPr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63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</w:t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6603" w:type="dxa"/>
            <w:textDirection w:val="lrTb"/>
            <w:noWrap w:val="false"/>
          </w:tcPr>
          <w:p>
            <w:pPr>
              <w:pStyle w:val="63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здоровьесбережению детей:</w:t>
            </w:r>
            <w:r>
              <w:rPr>
                <w:lang w:eastAsia="en-US"/>
              </w:rPr>
            </w:r>
          </w:p>
          <w:p>
            <w:pPr>
              <w:pStyle w:val="634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физкультминуток на уроках.</w:t>
            </w:r>
            <w:r>
              <w:rPr>
                <w:lang w:eastAsia="en-US"/>
              </w:rPr>
            </w:r>
          </w:p>
          <w:p>
            <w:pPr>
              <w:pStyle w:val="634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уроков с использованием здоровьесберегающих технологий.</w:t>
            </w:r>
            <w:r>
              <w:rPr>
                <w:lang w:eastAsia="en-US"/>
              </w:rPr>
            </w:r>
          </w:p>
          <w:p>
            <w:pPr>
              <w:pStyle w:val="634"/>
              <w:numPr>
                <w:ilvl w:val="0"/>
                <w:numId w:val="6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Предупреждение травматизма во время занятий физкультурой, на уроках технологии.</w:t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345" w:type="dxa"/>
            <w:textDirection w:val="lrTb"/>
            <w:noWrap w:val="false"/>
          </w:tcPr>
          <w:p>
            <w:pPr>
              <w:pStyle w:val="63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</w:t>
            </w:r>
            <w:r>
              <w:rPr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63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5.</w:t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6603" w:type="dxa"/>
            <w:textDirection w:val="lrTb"/>
            <w:noWrap w:val="false"/>
          </w:tcPr>
          <w:p>
            <w:pPr>
              <w:pStyle w:val="63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активизации познавательной деятельности учащихся:</w:t>
            </w:r>
            <w:r>
              <w:rPr>
                <w:lang w:eastAsia="en-US"/>
              </w:rPr>
            </w:r>
          </w:p>
          <w:p>
            <w:pPr>
              <w:pStyle w:val="634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совместных проектов.</w:t>
            </w:r>
            <w:r>
              <w:rPr>
                <w:lang w:eastAsia="en-US"/>
              </w:rPr>
            </w:r>
          </w:p>
          <w:p>
            <w:pPr>
              <w:pStyle w:val="634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и использование инновационных технологий в обучении.</w:t>
            </w:r>
            <w:r>
              <w:rPr>
                <w:lang w:eastAsia="en-US"/>
              </w:rPr>
            </w:r>
          </w:p>
          <w:p>
            <w:pPr>
              <w:pStyle w:val="634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Активное использование ИКТ на уроках.</w:t>
            </w:r>
            <w:r>
              <w:rPr>
                <w:lang w:eastAsia="en-US"/>
              </w:rPr>
            </w:r>
          </w:p>
          <w:p>
            <w:pPr>
              <w:pStyle w:val="634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парных и групповых форм работы на уроках.</w:t>
            </w:r>
            <w:r>
              <w:rPr>
                <w:lang w:eastAsia="en-US"/>
              </w:rPr>
            </w:r>
          </w:p>
          <w:p>
            <w:pPr>
              <w:pStyle w:val="634"/>
              <w:numPr>
                <w:ilvl w:val="0"/>
                <w:numId w:val="7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учащихся к олимпиадам, конкурсам, соревнованиям.</w:t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345" w:type="dxa"/>
            <w:textDirection w:val="lrTb"/>
            <w:noWrap w:val="false"/>
          </w:tcPr>
          <w:p>
            <w:pPr>
              <w:pStyle w:val="63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</w:t>
            </w:r>
            <w:r>
              <w:rPr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63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6.</w:t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6603" w:type="dxa"/>
            <w:textDirection w:val="lrTb"/>
            <w:noWrap w:val="false"/>
          </w:tcPr>
          <w:p>
            <w:pPr>
              <w:pStyle w:val="63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предметных недель  технологии, искусства и спорта:</w:t>
            </w:r>
            <w:r>
              <w:rPr>
                <w:lang w:eastAsia="en-US"/>
              </w:rPr>
            </w:r>
          </w:p>
          <w:p>
            <w:pPr>
              <w:pStyle w:val="634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открытых уроков и внеклассных мероприятий.</w:t>
            </w:r>
            <w:r>
              <w:rPr>
                <w:lang w:eastAsia="en-US"/>
              </w:rPr>
            </w:r>
          </w:p>
          <w:p>
            <w:pPr>
              <w:pStyle w:val="634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творческих работ учащихся.</w:t>
            </w:r>
            <w:r>
              <w:rPr>
                <w:lang w:eastAsia="en-US"/>
              </w:rPr>
            </w:r>
          </w:p>
          <w:p>
            <w:pPr>
              <w:pStyle w:val="634"/>
              <w:numPr>
                <w:ilvl w:val="0"/>
                <w:numId w:val="8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Выпуск предметных стенгазет, подготовка рефератов и презентаций.</w:t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345" w:type="dxa"/>
            <w:textDirection w:val="lrTb"/>
            <w:noWrap w:val="false"/>
          </w:tcPr>
          <w:p>
            <w:pPr>
              <w:pStyle w:val="63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</w:t>
            </w:r>
            <w:r>
              <w:rPr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63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7.</w:t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6603" w:type="dxa"/>
            <w:textDirection w:val="lrTb"/>
            <w:noWrap w:val="false"/>
          </w:tcPr>
          <w:p>
            <w:pPr>
              <w:pStyle w:val="63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профессионального роста учителя, обобщение и распространение педагогического опыта:</w:t>
            </w:r>
            <w:r>
              <w:rPr>
                <w:lang w:eastAsia="en-US"/>
              </w:rPr>
            </w:r>
          </w:p>
          <w:p>
            <w:pPr>
              <w:pStyle w:val="634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новинок учебно - методической литературы.</w:t>
            </w:r>
            <w:r>
              <w:rPr>
                <w:lang w:eastAsia="en-US"/>
              </w:rPr>
            </w:r>
          </w:p>
          <w:p>
            <w:pPr>
              <w:pStyle w:val="634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предметных семинарах, мастер- классах, конкурсах.</w:t>
            </w:r>
            <w:r>
              <w:rPr>
                <w:lang w:eastAsia="en-US"/>
              </w:rPr>
            </w:r>
          </w:p>
          <w:p>
            <w:pPr>
              <w:pStyle w:val="634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Прохождение курсов повышения квалификации, аттестации.</w:t>
            </w:r>
            <w:r>
              <w:rPr>
                <w:lang w:eastAsia="en-US"/>
              </w:rPr>
            </w:r>
          </w:p>
          <w:p>
            <w:pPr>
              <w:pStyle w:val="634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Взаимопосещение и анализ уроков.</w:t>
            </w:r>
            <w:r>
              <w:rPr>
                <w:lang w:eastAsia="en-US"/>
              </w:rPr>
            </w:r>
          </w:p>
          <w:p>
            <w:pPr>
              <w:pStyle w:val="634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открытых уроков и внеклассных мероприятий.</w:t>
            </w:r>
            <w:r>
              <w:rPr>
                <w:lang w:eastAsia="en-US"/>
              </w:rPr>
            </w:r>
          </w:p>
          <w:p>
            <w:pPr>
              <w:pStyle w:val="634"/>
              <w:numPr>
                <w:ilvl w:val="0"/>
                <w:numId w:val="9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методического портфолио учителя.</w:t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345" w:type="dxa"/>
            <w:textDirection w:val="lrTb"/>
            <w:noWrap w:val="false"/>
          </w:tcPr>
          <w:p>
            <w:pPr>
              <w:pStyle w:val="63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</w:t>
            </w:r>
            <w:r>
              <w:rPr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560" w:type="dxa"/>
            <w:textDirection w:val="lrTb"/>
            <w:noWrap w:val="false"/>
          </w:tcPr>
          <w:p>
            <w:pPr>
              <w:pStyle w:val="63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</w:t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6603" w:type="dxa"/>
            <w:textDirection w:val="lrTb"/>
            <w:noWrap w:val="false"/>
          </w:tcPr>
          <w:p>
            <w:pPr>
              <w:pStyle w:val="634"/>
              <w:spacing w:line="276" w:lineRule="auto"/>
            </w:pPr>
            <w:r>
              <w:rPr>
                <w:lang w:eastAsia="en-US"/>
              </w:rPr>
              <w:t xml:space="preserve">Изучение теории дистанционного обучения. Опираясь на опыт тьюторов школы искать целесообразно обоснованные приёмы включения элементов дистанционного обучения в практику работы.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345" w:type="dxa"/>
            <w:textDirection w:val="lrTb"/>
            <w:noWrap w:val="false"/>
          </w:tcPr>
          <w:p>
            <w:pPr>
              <w:pStyle w:val="63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</w:t>
            </w:r>
            <w:r>
              <w:rPr>
                <w:lang w:eastAsia="en-US"/>
              </w:rPr>
            </w:r>
          </w:p>
        </w:tc>
      </w:tr>
    </w:tbl>
    <w:p>
      <w:pPr>
        <w:pStyle w:val="634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34"/>
        <w:jc w:val="center"/>
      </w:pPr>
      <w:r>
        <w:rPr>
          <w:b/>
        </w:rPr>
        <w:t xml:space="preserve">Состав школьного методического объединения                                                                         учителей технологии, ОБЖ, ИЗО, музыки, физкультуры</w:t>
      </w:r>
      <w:r/>
    </w:p>
    <w:p>
      <w:pPr>
        <w:pStyle w:val="634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</w:r>
    </w:p>
    <w:p>
      <w:pPr>
        <w:pStyle w:val="766"/>
      </w:pPr>
      <w:r>
        <w:t xml:space="preserve">Агафонов Владислав Анатольевич, преподаватель ОБЖ и учитель высшей кв. категории (технология)</w:t>
      </w:r>
      <w:r/>
    </w:p>
    <w:p>
      <w:pPr>
        <w:pStyle w:val="766"/>
        <w:rPr>
          <w:highlight w:val="none"/>
        </w:rPr>
      </w:pPr>
      <w:r>
        <w:t xml:space="preserve">Архипова Рина Геннадьевна, учитель первой категории (ИЗО и технология) </w:t>
      </w:r>
      <w:r/>
    </w:p>
    <w:p>
      <w:pPr>
        <w:pStyle w:val="766"/>
      </w:pPr>
      <w:r>
        <w:rPr>
          <w:highlight w:val="none"/>
        </w:rPr>
        <w:t xml:space="preserve">Макарова Ангелина Александровна</w:t>
      </w:r>
      <w:r>
        <w:t xml:space="preserve">, учитель первой категории</w:t>
      </w:r>
      <w:r>
        <w:t xml:space="preserve"> (физическая культура)</w:t>
      </w:r>
      <w:r/>
      <w:r/>
      <w:r/>
      <w:r>
        <w:rPr>
          <w:highlight w:val="none"/>
        </w:rPr>
      </w:r>
      <w:r>
        <w:rPr>
          <w:highlight w:val="none"/>
        </w:rPr>
      </w:r>
    </w:p>
    <w:p>
      <w:pPr>
        <w:pStyle w:val="766"/>
      </w:pPr>
      <w:r>
        <w:t xml:space="preserve">Петрова Ангелина Семеновна, учитель без категории (физическая культура)</w:t>
      </w:r>
      <w:r/>
    </w:p>
    <w:p>
      <w:pPr>
        <w:pStyle w:val="766"/>
      </w:pPr>
      <w:r>
        <w:t xml:space="preserve">Казакова Юлия Анатольевна, учитель </w:t>
      </w:r>
      <w:r>
        <w:t xml:space="preserve">высшей кв. категории</w:t>
      </w:r>
      <w:r/>
      <w:r>
        <w:t xml:space="preserve"> (физическая культура)</w:t>
      </w:r>
      <w:r/>
    </w:p>
    <w:p>
      <w:pPr>
        <w:pStyle w:val="766"/>
      </w:pPr>
      <w:r>
        <w:t xml:space="preserve">Петрова Ольга Александровна, учитель высшей кв. категории (ИЗО и технология) </w:t>
      </w:r>
      <w:r/>
    </w:p>
    <w:p>
      <w:pPr>
        <w:pStyle w:val="766"/>
      </w:pPr>
      <w:r>
        <w:t xml:space="preserve">Соколов Сергей Юрьевич, учитель высшей кв. категории (музыка)</w:t>
      </w:r>
      <w:r/>
    </w:p>
    <w:p>
      <w:pPr>
        <w:pStyle w:val="634"/>
        <w:jc w:val="center"/>
        <w:rPr>
          <w:b/>
        </w:rPr>
      </w:pPr>
      <w:r>
        <w:rPr>
          <w:b/>
        </w:rPr>
        <w:t xml:space="preserve">Содержание заседаний ШМО</w:t>
      </w:r>
      <w:r>
        <w:rPr>
          <w:b/>
        </w:rPr>
      </w:r>
    </w:p>
    <w:p>
      <w:pPr>
        <w:pStyle w:val="634"/>
        <w:rPr>
          <w:b/>
        </w:rPr>
      </w:pPr>
      <w:r>
        <w:rPr>
          <w:b/>
        </w:rPr>
      </w:r>
      <w:r>
        <w:rPr>
          <w:b/>
        </w:rPr>
      </w:r>
    </w:p>
    <w:tbl>
      <w:tblPr>
        <w:tblW w:w="9617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75"/>
        <w:gridCol w:w="4914"/>
        <w:gridCol w:w="7"/>
        <w:gridCol w:w="1559"/>
        <w:gridCol w:w="32"/>
        <w:gridCol w:w="7"/>
        <w:gridCol w:w="2416"/>
      </w:tblGrid>
      <w:tr>
        <w:trPr>
          <w:trHeight w:val="685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</w:t>
            </w:r>
            <w:r>
              <w:rPr>
                <w:b/>
                <w:lang w:eastAsia="en-US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921" w:type="dxa"/>
            <w:textDirection w:val="lrTb"/>
            <w:noWrap w:val="false"/>
          </w:tcPr>
          <w:p>
            <w:pPr>
              <w:pStyle w:val="6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Мероприятия</w:t>
            </w:r>
            <w:r>
              <w:rPr>
                <w:b/>
                <w:lang w:eastAsia="en-US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598" w:type="dxa"/>
            <w:textDirection w:val="lrTb"/>
            <w:noWrap w:val="false"/>
          </w:tcPr>
          <w:p>
            <w:pPr>
              <w:pStyle w:val="6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Дата</w:t>
            </w:r>
            <w:r>
              <w:rPr>
                <w:b/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423" w:type="dxa"/>
            <w:textDirection w:val="lrTb"/>
            <w:noWrap w:val="false"/>
          </w:tcPr>
          <w:p>
            <w:pPr>
              <w:pStyle w:val="6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Ответственные</w:t>
            </w: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5589" w:type="dxa"/>
            <w:textDirection w:val="lrTb"/>
            <w:noWrap w:val="false"/>
          </w:tcPr>
          <w:p>
            <w:pPr>
              <w:pStyle w:val="6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Заседание №1</w:t>
            </w:r>
            <w:r>
              <w:rPr>
                <w:b/>
                <w:lang w:eastAsia="en-US"/>
              </w:rPr>
            </w:r>
          </w:p>
          <w:p>
            <w:pPr>
              <w:pStyle w:val="634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«Утверждение рабочих программ и плана работы ШМО на 2023-2024»</w:t>
            </w:r>
            <w:r>
              <w:rPr>
                <w:lang w:eastAsia="en-US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598" w:type="dxa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</w:t>
            </w:r>
            <w:r>
              <w:rPr>
                <w:lang w:eastAsia="en-US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423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>
              <w:rPr>
                <w:lang w:eastAsia="en-US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921" w:type="dxa"/>
            <w:textDirection w:val="lrTb"/>
            <w:noWrap w:val="false"/>
          </w:tcPr>
          <w:p>
            <w:pPr>
              <w:pStyle w:val="634"/>
              <w:jc w:val="both"/>
            </w:pPr>
            <w:r>
              <w:rPr>
                <w:lang w:eastAsia="en-US"/>
              </w:rPr>
              <w:t xml:space="preserve">Анализ работы ШМО за 2022-2023 учебный год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598" w:type="dxa"/>
            <w:vAlign w:val="center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423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ШМО</w:t>
            </w:r>
            <w:r>
              <w:rPr>
                <w:lang w:eastAsia="en-US"/>
              </w:rPr>
            </w:r>
          </w:p>
          <w:p>
            <w:pPr>
              <w:pStyle w:val="634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Петрова О.А.</w:t>
            </w:r>
            <w:r>
              <w:rPr>
                <w:b/>
                <w:lang w:eastAsia="en-US"/>
              </w:rPr>
            </w:r>
          </w:p>
        </w:tc>
      </w:tr>
      <w:tr>
        <w:trPr>
          <w:trHeight w:val="27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</w:t>
            </w:r>
            <w:r>
              <w:rPr>
                <w:lang w:eastAsia="en-US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921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рабочих программ по предметам и внеурочной деятельности</w:t>
            </w:r>
            <w:r>
              <w:rPr>
                <w:lang w:eastAsia="en-US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598" w:type="dxa"/>
            <w:vAlign w:val="center"/>
            <w:vMerge w:val="continue"/>
            <w:textDirection w:val="lrTb"/>
            <w:noWrap w:val="false"/>
          </w:tcPr>
          <w:p>
            <w:pPr>
              <w:pStyle w:val="6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423" w:type="dxa"/>
            <w:vMerge w:val="restart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методобъединения</w:t>
            </w:r>
            <w:r>
              <w:rPr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</w:t>
            </w:r>
            <w:r>
              <w:rPr>
                <w:lang w:eastAsia="en-US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921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Обсуждение и утверждение плана работы на </w:t>
            </w:r>
            <w:r>
              <w:rPr>
                <w:lang w:eastAsia="en-US"/>
              </w:rPr>
              <w:t xml:space="preserve">2023-2024</w:t>
            </w:r>
            <w:r/>
            <w:r>
              <w:rPr>
                <w:lang w:eastAsia="en-US"/>
              </w:rPr>
              <w:t xml:space="preserve"> уч.год </w:t>
            </w:r>
            <w:r>
              <w:rPr>
                <w:lang w:eastAsia="en-US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598" w:type="dxa"/>
            <w:vAlign w:val="center"/>
            <w:vMerge w:val="continue"/>
            <w:textDirection w:val="lrTb"/>
            <w:noWrap w:val="false"/>
          </w:tcPr>
          <w:p>
            <w:pPr>
              <w:pStyle w:val="6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423" w:type="dxa"/>
            <w:vMerge w:val="continue"/>
            <w:textDirection w:val="lrTb"/>
            <w:noWrap w:val="false"/>
          </w:tcPr>
          <w:p>
            <w:pPr>
              <w:pStyle w:val="6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</w:t>
            </w:r>
            <w:r>
              <w:rPr>
                <w:lang w:eastAsia="en-US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921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Месячник по профилактике пожарной безопасности и технике безопасности</w:t>
            </w:r>
            <w:r>
              <w:rPr>
                <w:lang w:eastAsia="en-US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598" w:type="dxa"/>
            <w:textDirection w:val="lrTb"/>
            <w:noWrap w:val="false"/>
          </w:tcPr>
          <w:p>
            <w:pPr>
              <w:pStyle w:val="6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423" w:type="dxa"/>
            <w:vMerge w:val="continue"/>
            <w:textDirection w:val="lrTb"/>
            <w:noWrap w:val="false"/>
          </w:tcPr>
          <w:p>
            <w:pPr>
              <w:pStyle w:val="6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</w:r>
            <w:r>
              <w:rPr>
                <w:sz w:val="20"/>
                <w:szCs w:val="20"/>
                <w:lang w:eastAsia="en-US"/>
              </w:rPr>
            </w:r>
          </w:p>
        </w:tc>
      </w:tr>
      <w:tr>
        <w:trPr/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5589" w:type="dxa"/>
            <w:textDirection w:val="lrTb"/>
            <w:noWrap w:val="false"/>
          </w:tcPr>
          <w:p>
            <w:pPr>
              <w:pStyle w:val="6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Заседание №2</w:t>
            </w:r>
            <w:r>
              <w:rPr>
                <w:b/>
                <w:lang w:eastAsia="en-US"/>
              </w:rPr>
            </w:r>
          </w:p>
          <w:p>
            <w:pPr>
              <w:pStyle w:val="63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«</w:t>
            </w:r>
            <w:r>
              <w:rPr>
                <w:b/>
                <w:lang w:eastAsia="en-US"/>
              </w:rPr>
              <w:t xml:space="preserve">Формирование самостоятельности в организации учебного процесса</w:t>
            </w:r>
            <w:r>
              <w:rPr>
                <w:b/>
              </w:rPr>
              <w:t xml:space="preserve"> в соответствии с ФГОС</w:t>
            </w:r>
            <w:r>
              <w:rPr>
                <w:b/>
                <w:lang w:eastAsia="en-US"/>
              </w:rPr>
              <w:t xml:space="preserve"> на уроках физической культуры в средней школе»</w:t>
            </w:r>
            <w:r>
              <w:rPr>
                <w:b/>
                <w:lang w:eastAsia="en-US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598" w:type="dxa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Август-сентябрь</w:t>
            </w:r>
            <w:r>
              <w:rPr>
                <w:b/>
                <w:lang w:eastAsia="en-US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423" w:type="dxa"/>
            <w:textDirection w:val="lrTb"/>
            <w:noWrap w:val="false"/>
          </w:tcPr>
          <w:p>
            <w:pPr>
              <w:pStyle w:val="634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</w: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>
              <w:rPr>
                <w:lang w:eastAsia="en-US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921" w:type="dxa"/>
            <w:textDirection w:val="lrTb"/>
            <w:noWrap w:val="false"/>
          </w:tcPr>
          <w:p>
            <w:pPr>
              <w:pStyle w:val="634"/>
            </w:pPr>
            <w:r>
              <w:rPr>
                <w:lang w:eastAsia="en-US"/>
              </w:rPr>
              <w:t xml:space="preserve">««Формирование самостоятельности в организации учебного процесса, на уроках физической культуры в средней школе»»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598" w:type="dxa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423" w:type="dxa"/>
            <w:textDirection w:val="lrTb"/>
            <w:noWrap w:val="false"/>
          </w:tcPr>
          <w:p>
            <w:pPr>
              <w:pStyle w:val="634"/>
            </w:pPr>
            <w:r>
              <w:rPr>
                <w:lang w:eastAsia="en-US"/>
              </w:rPr>
              <w:t xml:space="preserve">Петрова А.С.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</w:t>
            </w:r>
            <w:r>
              <w:rPr>
                <w:lang w:eastAsia="en-US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921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Рассмотрение плана повышения профессионального уровня. Последние изменения в аттестации учителей в 2023 году</w:t>
            </w:r>
            <w:r>
              <w:rPr>
                <w:lang w:eastAsia="en-US"/>
              </w:rPr>
            </w:r>
          </w:p>
          <w:p>
            <w:pPr>
              <w:pStyle w:val="634"/>
              <w:rPr>
                <w:lang w:eastAsia="en-US"/>
              </w:rPr>
            </w:pPr>
            <w:r>
              <w:t xml:space="preserve">Рассмотрение списка учителей на прохождение профессиональной аттестации и курсовую переподготовку </w:t>
            </w:r>
            <w:r>
              <w:rPr>
                <w:lang w:eastAsia="en-US"/>
              </w:rPr>
              <w:t xml:space="preserve">2023-2024</w:t>
            </w:r>
            <w:r/>
            <w:r>
              <w:t xml:space="preserve"> г.</w:t>
            </w:r>
            <w:r>
              <w:rPr>
                <w:lang w:eastAsia="en-US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598" w:type="dxa"/>
            <w:vMerge w:val="continue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423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ШМО</w:t>
            </w:r>
            <w:r>
              <w:rPr>
                <w:lang w:eastAsia="en-US"/>
              </w:rPr>
            </w:r>
          </w:p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методобъединения</w:t>
            </w:r>
            <w:r>
              <w:rPr>
                <w:lang w:eastAsia="en-US"/>
              </w:rPr>
            </w:r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5596" w:type="dxa"/>
            <w:textDirection w:val="lrTb"/>
            <w:noWrap w:val="false"/>
          </w:tcPr>
          <w:p>
            <w:pPr>
              <w:pStyle w:val="6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Заседание №3</w:t>
            </w:r>
            <w:r>
              <w:rPr>
                <w:b/>
                <w:lang w:eastAsia="en-US"/>
              </w:rPr>
            </w:r>
          </w:p>
          <w:p>
            <w:pPr>
              <w:pStyle w:val="634"/>
            </w:pPr>
            <w:r>
              <w:rPr>
                <w:b/>
                <w:lang w:eastAsia="en-US"/>
              </w:rPr>
              <w:t xml:space="preserve">«Культура здоровья как фактор формирования здоровьесберегающей среды школы в в соответствии с ФГОС»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Сентябрь-октябрь</w:t>
            </w:r>
            <w:r>
              <w:rPr>
                <w:lang w:eastAsia="en-US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455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>
              <w:rPr>
                <w:lang w:eastAsia="en-US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921" w:type="dxa"/>
            <w:textDirection w:val="lrTb"/>
            <w:noWrap w:val="false"/>
          </w:tcPr>
          <w:p>
            <w:pPr>
              <w:pStyle w:val="634"/>
              <w:jc w:val="both"/>
            </w:pPr>
            <w:r>
              <w:rPr>
                <w:lang w:eastAsia="en-US"/>
              </w:rPr>
              <w:t xml:space="preserve">Сообщение на тему: «Культура здоровья как фактор формирования здоровьесберегающей среды школы в соответствии с ФГОС».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455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Казакова Ю.А.</w:t>
            </w:r>
            <w:r>
              <w:rPr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2</w:t>
            </w:r>
            <w:r>
              <w:rPr>
                <w:lang w:eastAsia="en-US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921" w:type="dxa"/>
            <w:textDirection w:val="lrTb"/>
            <w:noWrap w:val="false"/>
          </w:tcPr>
          <w:p>
            <w:pPr>
              <w:pStyle w:val="6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Взаимопосещение уроков физкультуры и ОБЖ</w:t>
            </w:r>
            <w:r>
              <w:rPr>
                <w:lang w:eastAsia="en-US"/>
              </w:rPr>
            </w:r>
          </w:p>
          <w:p>
            <w:pPr>
              <w:pStyle w:val="634"/>
              <w:jc w:val="both"/>
            </w:pPr>
            <w:r>
              <w:rPr>
                <w:lang w:eastAsia="en-US"/>
              </w:rPr>
              <w:t xml:space="preserve">Взаимопосещение уроков технологии и изобразительного искусства.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455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методобъединения</w:t>
            </w:r>
            <w:r>
              <w:rPr>
                <w:lang w:eastAsia="en-US"/>
              </w:rPr>
            </w:r>
          </w:p>
        </w:tc>
      </w:tr>
      <w:tr>
        <w:trPr>
          <w:trHeight w:val="27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3</w:t>
            </w:r>
            <w:r>
              <w:rPr>
                <w:lang w:eastAsia="en-US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921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мероприятий для программы по работе с одаренными детьми.</w:t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455" w:type="dxa"/>
            <w:vMerge w:val="restart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ШМО</w:t>
            </w:r>
            <w:r>
              <w:rPr>
                <w:lang w:eastAsia="en-US"/>
              </w:rPr>
            </w:r>
          </w:p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методобъединения</w:t>
            </w:r>
            <w:r>
              <w:rPr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4</w:t>
            </w:r>
            <w:r>
              <w:rPr>
                <w:lang w:eastAsia="en-US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921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О подготовке к Всероссийской олимпиаде школьников</w:t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455" w:type="dxa"/>
            <w:vMerge w:val="continue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5596" w:type="dxa"/>
            <w:textDirection w:val="lrTb"/>
            <w:noWrap w:val="false"/>
          </w:tcPr>
          <w:p>
            <w:pPr>
              <w:pStyle w:val="6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Заседание № 4</w:t>
            </w:r>
            <w:r>
              <w:rPr>
                <w:b/>
                <w:lang w:eastAsia="en-US"/>
              </w:rPr>
            </w:r>
          </w:p>
          <w:p>
            <w:pPr>
              <w:pStyle w:val="634"/>
              <w:jc w:val="both"/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«О результатах проведения школьного и муниципального этапов Всероссийской олимпиады в 2023-2024 учебном году по физической культуре, технологии и ОБЖ»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pStyle w:val="6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Декабрь</w:t>
            </w:r>
            <w:r>
              <w:rPr>
                <w:lang w:eastAsia="en-US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455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rPr>
          <w:trHeight w:val="276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>
              <w:rPr>
                <w:lang w:eastAsia="en-US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921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Отчет об участии в городской олимпиаде</w:t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455" w:type="dxa"/>
            <w:vMerge w:val="restart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ШМО</w:t>
            </w:r>
            <w:r>
              <w:rPr>
                <w:lang w:eastAsia="en-US"/>
              </w:rPr>
            </w:r>
          </w:p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методобъединения</w:t>
            </w:r>
            <w:r>
              <w:rPr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</w:t>
            </w:r>
            <w:r>
              <w:rPr>
                <w:lang w:eastAsia="en-US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921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Анализ работы элективных курсов и внеклассных мероприятий</w:t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455" w:type="dxa"/>
            <w:vMerge w:val="continue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</w:t>
            </w:r>
            <w:r>
              <w:rPr>
                <w:lang w:eastAsia="en-US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921" w:type="dxa"/>
            <w:textDirection w:val="lrTb"/>
            <w:noWrap w:val="false"/>
          </w:tcPr>
          <w:p>
            <w:pPr>
              <w:pStyle w:val="634"/>
            </w:pPr>
            <w:r>
              <w:rPr>
                <w:lang w:eastAsia="en-US"/>
              </w:rPr>
              <w:t xml:space="preserve">Подведение итогов успеваемости учащихся за третью четверть и полугодие.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455" w:type="dxa"/>
            <w:vMerge w:val="continue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5596" w:type="dxa"/>
            <w:textDirection w:val="lrTb"/>
            <w:noWrap w:val="false"/>
          </w:tcPr>
          <w:p>
            <w:pPr>
              <w:pStyle w:val="6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Заседание № 5</w:t>
            </w:r>
            <w:r>
              <w:rPr>
                <w:b/>
                <w:lang w:eastAsia="en-US"/>
              </w:rPr>
            </w:r>
          </w:p>
          <w:p>
            <w:pPr>
              <w:pStyle w:val="634"/>
            </w:pPr>
            <w:r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«Новый подход к выбору объектов учебного труда в соответствии с ФГОС»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559" w:type="dxa"/>
            <w:vAlign w:val="center"/>
            <w:textDirection w:val="lrTb"/>
            <w:noWrap w:val="false"/>
          </w:tcPr>
          <w:p>
            <w:pPr>
              <w:pStyle w:val="6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Январь-февраль</w:t>
            </w:r>
            <w:r>
              <w:rPr>
                <w:lang w:eastAsia="en-US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455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>
              <w:rPr>
                <w:lang w:eastAsia="en-US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921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Сообщение на тему: «Новый подход к выбору объектов учебного труда в соответствии с ФГОС»</w:t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455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Петрова О.А.</w:t>
            </w:r>
            <w:r>
              <w:rPr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</w:t>
            </w:r>
            <w:r>
              <w:rPr>
                <w:lang w:eastAsia="en-US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921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Итоги научно-практической конференции 2023-2024 учебного года. Результаты участия в творческих и спортивных конкурсах для обучающихся и педагогов</w:t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455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ШМО</w:t>
            </w:r>
            <w:r>
              <w:rPr>
                <w:lang w:eastAsia="en-US"/>
              </w:rPr>
            </w:r>
          </w:p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методобъединения</w:t>
            </w:r>
            <w:r>
              <w:rPr>
                <w:lang w:eastAsia="en-US"/>
              </w:rPr>
            </w:r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5596" w:type="dxa"/>
            <w:textDirection w:val="lrTb"/>
            <w:noWrap w:val="false"/>
          </w:tcPr>
          <w:p>
            <w:pPr>
              <w:pStyle w:val="6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Заседание № 6</w:t>
            </w:r>
            <w:r>
              <w:rPr>
                <w:b/>
                <w:lang w:eastAsia="en-US"/>
              </w:rPr>
            </w:r>
          </w:p>
          <w:p>
            <w:pPr>
              <w:pStyle w:val="634"/>
              <w:jc w:val="center"/>
            </w:pPr>
            <w:r>
              <w:rPr>
                <w:b/>
                <w:lang w:eastAsia="en-US"/>
              </w:rPr>
              <w:t xml:space="preserve">«Современный урок изобразительного искусства в аспекте реализации ФГОС»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Март-апрель</w:t>
            </w:r>
            <w:r>
              <w:rPr>
                <w:lang w:eastAsia="en-US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455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>
              <w:rPr>
                <w:lang w:eastAsia="en-US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921" w:type="dxa"/>
            <w:textDirection w:val="lrTb"/>
            <w:noWrap w:val="false"/>
          </w:tcPr>
          <w:p>
            <w:pPr>
              <w:pStyle w:val="634"/>
            </w:pPr>
            <w:r>
              <w:rPr>
                <w:lang w:eastAsia="en-US"/>
              </w:rPr>
              <w:t xml:space="preserve">Сообщение на тему: </w:t>
            </w:r>
            <w:r>
              <w:t xml:space="preserve">«</w:t>
            </w:r>
            <w:r>
              <w:rPr>
                <w:lang w:eastAsia="en-US"/>
              </w:rPr>
              <w:t xml:space="preserve">Современный урок изобразительного искусства в аспекте реализации ФГОС</w:t>
            </w:r>
            <w:r>
              <w:t xml:space="preserve">» 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455" w:type="dxa"/>
            <w:textDirection w:val="lrTb"/>
            <w:noWrap w:val="false"/>
          </w:tcPr>
          <w:p>
            <w:pPr>
              <w:pStyle w:val="634"/>
            </w:pPr>
            <w:r>
              <w:t xml:space="preserve">Архипова Р.Г.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</w:t>
            </w:r>
            <w:r>
              <w:rPr>
                <w:lang w:eastAsia="en-US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921" w:type="dxa"/>
            <w:textDirection w:val="lrTb"/>
            <w:noWrap w:val="false"/>
          </w:tcPr>
          <w:p>
            <w:pPr>
              <w:pStyle w:val="634"/>
            </w:pPr>
            <w:r>
              <w:t xml:space="preserve">Об обсуждении перечня учебников по предметам на 2024-2025 учебный год.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455" w:type="dxa"/>
            <w:vMerge w:val="restart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ШМО</w:t>
            </w:r>
            <w:r>
              <w:rPr>
                <w:lang w:eastAsia="en-US"/>
              </w:rPr>
            </w:r>
          </w:p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методобъединения</w:t>
            </w:r>
            <w:r>
              <w:rPr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</w:t>
            </w:r>
            <w:r>
              <w:rPr>
                <w:lang w:eastAsia="en-US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921" w:type="dxa"/>
            <w:textDirection w:val="lrTb"/>
            <w:noWrap w:val="false"/>
          </w:tcPr>
          <w:p>
            <w:pPr>
              <w:pStyle w:val="634"/>
            </w:pPr>
            <w:r>
              <w:t xml:space="preserve">Об итогах городской олимпиады по ИЗО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455" w:type="dxa"/>
            <w:vMerge w:val="continue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5596" w:type="dxa"/>
            <w:textDirection w:val="lrTb"/>
            <w:noWrap w:val="false"/>
          </w:tcPr>
          <w:p>
            <w:pPr>
              <w:pStyle w:val="634"/>
              <w:jc w:val="center"/>
              <w:rPr>
                <w:b/>
              </w:rPr>
            </w:pPr>
            <w:r>
              <w:rPr>
                <w:b/>
              </w:rPr>
              <w:t xml:space="preserve">Заседание № 7</w:t>
            </w:r>
            <w:r>
              <w:rPr>
                <w:b/>
              </w:rPr>
            </w:r>
          </w:p>
          <w:p>
            <w:pPr>
              <w:pStyle w:val="766"/>
              <w:spacing w:before="0" w:after="0"/>
              <w:shd w:val="clear" w:color="auto" w:fill="ffffff"/>
            </w:pPr>
            <w:r>
              <w:rPr>
                <w:b/>
              </w:rPr>
              <w:t xml:space="preserve">«</w:t>
            </w:r>
            <w:hyperlink r:id="rId9" w:tooltip="https://infourok.ru/kursovaya-rabota-problemi-shkolnogo-uchebnika-1726555.html" w:history="1">
              <w:r>
                <w:rPr>
                  <w:rStyle w:val="758"/>
                  <w:b/>
                </w:rPr>
                <w:t xml:space="preserve">Проблемы </w:t>
              </w:r>
              <w:r>
                <w:rPr>
                  <w:rStyle w:val="758"/>
                  <w:b/>
                  <w:lang w:eastAsia="en-US"/>
                </w:rPr>
                <w:t xml:space="preserve">школьного</w:t>
              </w:r>
              <w:r>
                <w:rPr>
                  <w:rStyle w:val="758"/>
                  <w:b/>
                </w:rPr>
                <w:t xml:space="preserve"> учебника</w:t>
              </w:r>
            </w:hyperlink>
            <w:r>
              <w:rPr>
                <w:b/>
              </w:rPr>
              <w:t xml:space="preserve"> в соответствии с ФГОС»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Май-июнь</w:t>
            </w:r>
            <w:r>
              <w:rPr>
                <w:lang w:eastAsia="en-US"/>
              </w:rPr>
            </w:r>
          </w:p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455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34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921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Сообщение на тему: «Проблемы школьного учебника в соответствии с ФГОС»</w:t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455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Петрова О.А.</w:t>
            </w:r>
            <w:r>
              <w:rPr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34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921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учебных программ по предметам цикла за четвертую четверть, второе полугодие, учебный год.</w:t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455" w:type="dxa"/>
            <w:vMerge w:val="restart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Руководитель ШМО</w:t>
            </w:r>
            <w:r>
              <w:rPr>
                <w:lang w:eastAsia="en-US"/>
              </w:rPr>
            </w:r>
          </w:p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методобъединения</w:t>
            </w:r>
            <w:r>
              <w:rPr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675" w:type="dxa"/>
            <w:textDirection w:val="lrTb"/>
            <w:noWrap w:val="false"/>
          </w:tcPr>
          <w:p>
            <w:pPr>
              <w:pStyle w:val="634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4921" w:type="dxa"/>
            <w:textDirection w:val="lrTb"/>
            <w:noWrap w:val="false"/>
          </w:tcPr>
          <w:p>
            <w:pPr>
              <w:pStyle w:val="634"/>
            </w:pPr>
            <w:r>
              <w:rPr>
                <w:lang w:eastAsia="en-US"/>
              </w:rPr>
              <w:t xml:space="preserve">Анализ работы ШМО за 2023-2024 учебный год.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559" w:type="dxa"/>
            <w:vMerge w:val="continue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455" w:type="dxa"/>
            <w:vMerge w:val="continue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rPr/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5596" w:type="dxa"/>
            <w:textDirection w:val="lrTb"/>
            <w:noWrap w:val="false"/>
          </w:tcPr>
          <w:p>
            <w:pPr>
              <w:pStyle w:val="634"/>
            </w:pPr>
            <w:r>
              <w:rPr>
                <w:b/>
                <w:lang w:eastAsia="en-US"/>
              </w:rPr>
              <w:t xml:space="preserve">Подготовка тематического учебного планирования  на 2024-2025 учебный год.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Июнь </w:t>
            </w:r>
            <w:r>
              <w:rPr>
                <w:lang w:eastAsia="en-US"/>
              </w:rPr>
            </w:r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2455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методобъединения</w:t>
            </w:r>
            <w:r>
              <w:rPr>
                <w:lang w:eastAsia="en-US"/>
              </w:rPr>
            </w:r>
          </w:p>
        </w:tc>
      </w:tr>
    </w:tbl>
    <w:p>
      <w:pPr>
        <w:pStyle w:val="6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634"/>
        <w:jc w:val="center"/>
      </w:pPr>
      <w:r>
        <w:rPr>
          <w:b/>
        </w:rPr>
        <w:t xml:space="preserve">Участие в работе районных, городских и республиканских МО</w:t>
      </w:r>
      <w:r/>
    </w:p>
    <w:p>
      <w:pPr>
        <w:pStyle w:val="634"/>
        <w:jc w:val="center"/>
        <w:rPr>
          <w:b/>
        </w:rPr>
      </w:pPr>
      <w:r>
        <w:rPr>
          <w:b/>
        </w:rPr>
      </w:r>
      <w:r>
        <w:rPr>
          <w:b/>
        </w:rPr>
      </w:r>
    </w:p>
    <w:tbl>
      <w:tblPr>
        <w:tblW w:w="9581" w:type="dxa"/>
        <w:tblInd w:w="-113" w:type="dxa"/>
        <w:tblBorders>
          <w:top w:val="single" w:color="000000" w:sz="4" w:space="0"/>
          <w:left w:val="single" w:color="000000" w:sz="4" w:space="0"/>
          <w:bottom w:val="single" w:color="000000" w:sz="4" w:space="0"/>
          <w:insideH w:val="single" w:color="000000" w:sz="4" w:space="0"/>
        </w:tblBorders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5563"/>
        <w:gridCol w:w="3201"/>
      </w:tblGrid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34"/>
              <w:jc w:val="center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</w:t>
            </w:r>
            <w:r>
              <w:rPr>
                <w:b/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5563" w:type="dxa"/>
            <w:textDirection w:val="lrTb"/>
            <w:noWrap w:val="false"/>
          </w:tcPr>
          <w:p>
            <w:pPr>
              <w:pStyle w:val="634"/>
              <w:jc w:val="center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</w:t>
            </w:r>
            <w:r>
              <w:rPr>
                <w:b/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3201" w:type="dxa"/>
            <w:textDirection w:val="lrTb"/>
            <w:noWrap w:val="false"/>
          </w:tcPr>
          <w:p>
            <w:pPr>
              <w:pStyle w:val="634"/>
              <w:jc w:val="center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Ответственные</w:t>
            </w:r>
            <w:r>
              <w:rPr>
                <w:b/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34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</w:t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5563" w:type="dxa"/>
            <w:textDirection w:val="lrTb"/>
            <w:noWrap w:val="false"/>
          </w:tcPr>
          <w:p>
            <w:pPr>
              <w:pStyle w:val="63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районных методических объединениях учителей технологии, ОБЖ, ИЗО, музыки, физкультуры</w:t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3201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методобъединения</w:t>
            </w:r>
            <w:r>
              <w:rPr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34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</w:t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5563" w:type="dxa"/>
            <w:textDirection w:val="lrTb"/>
            <w:noWrap w:val="false"/>
          </w:tcPr>
          <w:p>
            <w:pPr>
              <w:pStyle w:val="63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Обмен опытом и выступления на РМО</w:t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3201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методобъединения</w:t>
            </w:r>
            <w:r>
              <w:rPr>
                <w:lang w:eastAsia="en-US"/>
              </w:rPr>
            </w:r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817" w:type="dxa"/>
            <w:textDirection w:val="lrTb"/>
            <w:noWrap w:val="false"/>
          </w:tcPr>
          <w:p>
            <w:pPr>
              <w:pStyle w:val="634"/>
              <w:jc w:val="center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</w:t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insideH w:val="single" w:color="000000" w:sz="4" w:space="0"/>
            </w:tcBorders>
            <w:tcW w:w="5563" w:type="dxa"/>
            <w:textDirection w:val="lrTb"/>
            <w:noWrap w:val="false"/>
          </w:tcPr>
          <w:p>
            <w:pPr>
              <w:pStyle w:val="634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Участие в этапах Всероссийской олимпиады школы по образовательным предметам</w:t>
            </w:r>
            <w:r>
              <w:rPr>
                <w:lang w:eastAsia="en-US"/>
              </w:rPr>
            </w:r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insideH w:val="single" w:color="000000" w:sz="4" w:space="0"/>
              <w:insideV w:val="single" w:color="000000" w:sz="4" w:space="0"/>
            </w:tcBorders>
            <w:tcW w:w="3201" w:type="dxa"/>
            <w:textDirection w:val="lrTb"/>
            <w:noWrap w:val="false"/>
          </w:tcPr>
          <w:p>
            <w:pPr>
              <w:pStyle w:val="634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методобъединения</w:t>
            </w:r>
            <w:r>
              <w:rPr>
                <w:lang w:eastAsia="en-US"/>
              </w:rPr>
            </w:r>
          </w:p>
        </w:tc>
      </w:tr>
    </w:tbl>
    <w:p>
      <w:pPr>
        <w:pStyle w:val="6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sectPr>
      <w:footnotePr/>
      <w:endnotePr/>
      <w:type w:val="nextPage"/>
      <w:pgSz w:w="11906" w:h="16838" w:orient="portrait"/>
      <w:pgMar w:top="1134" w:right="850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409020205020404"/>
  </w:font>
  <w:font w:name="Tahoma">
    <w:panose1 w:val="020B0506030602030204"/>
  </w:font>
  <w:font w:name="Symbol">
    <w:panose1 w:val="05010000000000000000"/>
  </w:font>
  <w:font w:name="Cambria">
    <w:panose1 w:val="02040503050406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pStyle w:val="635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636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11"/>
    <w:link w:val="635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11"/>
    <w:link w:val="636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34"/>
    <w:next w:val="634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34"/>
    <w:next w:val="634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34"/>
    <w:next w:val="634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34"/>
    <w:next w:val="634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34"/>
    <w:next w:val="634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34"/>
    <w:next w:val="634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34"/>
    <w:next w:val="634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34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34"/>
    <w:next w:val="634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34"/>
    <w:next w:val="634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34"/>
    <w:next w:val="634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34"/>
    <w:next w:val="634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34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34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character" w:styleId="47">
    <w:name w:val="Caption Char"/>
    <w:basedOn w:val="763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34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34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635">
    <w:name w:val="Heading 1"/>
    <w:basedOn w:val="634"/>
    <w:next w:val="634"/>
    <w:qFormat/>
    <w:pPr>
      <w:numPr>
        <w:ilvl w:val="0"/>
        <w:numId w:val="1"/>
      </w:num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styleId="636">
    <w:name w:val="Heading 2"/>
    <w:basedOn w:val="634"/>
    <w:next w:val="634"/>
    <w:qFormat/>
    <w:pPr>
      <w:numPr>
        <w:ilvl w:val="1"/>
        <w:numId w:val="1"/>
      </w:numPr>
      <w:keepNext/>
      <w:outlineLvl w:val="1"/>
    </w:pPr>
    <w:rPr>
      <w:rFonts w:ascii="Arial" w:hAnsi="Arial" w:cs="Arial"/>
      <w:i/>
      <w:iCs/>
      <w:sz w:val="20"/>
      <w:szCs w:val="20"/>
      <w:lang w:val="en-US"/>
    </w:rPr>
  </w:style>
  <w:style w:type="character" w:styleId="637">
    <w:name w:val="WW8Num1z0"/>
    <w:qFormat/>
    <w:rPr>
      <w:rFonts w:ascii="Symbol" w:hAnsi="Symbol" w:cs="Symbol"/>
    </w:rPr>
  </w:style>
  <w:style w:type="character" w:styleId="638">
    <w:name w:val="WW8Num1z1"/>
    <w:qFormat/>
  </w:style>
  <w:style w:type="character" w:styleId="639">
    <w:name w:val="WW8Num1z2"/>
    <w:qFormat/>
  </w:style>
  <w:style w:type="character" w:styleId="640">
    <w:name w:val="WW8Num1z3"/>
    <w:qFormat/>
  </w:style>
  <w:style w:type="character" w:styleId="641">
    <w:name w:val="WW8Num1z4"/>
    <w:qFormat/>
  </w:style>
  <w:style w:type="character" w:styleId="642">
    <w:name w:val="WW8Num1z5"/>
    <w:qFormat/>
  </w:style>
  <w:style w:type="character" w:styleId="643">
    <w:name w:val="WW8Num1z6"/>
    <w:qFormat/>
  </w:style>
  <w:style w:type="character" w:styleId="644">
    <w:name w:val="WW8Num1z7"/>
    <w:qFormat/>
  </w:style>
  <w:style w:type="character" w:styleId="645">
    <w:name w:val="WW8Num1z8"/>
    <w:qFormat/>
  </w:style>
  <w:style w:type="character" w:styleId="646">
    <w:name w:val="WW8Num2z0"/>
    <w:qFormat/>
    <w:rPr>
      <w:rFonts w:ascii="Symbol" w:hAnsi="Symbol" w:cs="Symbol"/>
    </w:rPr>
  </w:style>
  <w:style w:type="character" w:styleId="647">
    <w:name w:val="WW8Num2z1"/>
    <w:qFormat/>
  </w:style>
  <w:style w:type="character" w:styleId="648">
    <w:name w:val="WW8Num2z2"/>
    <w:qFormat/>
  </w:style>
  <w:style w:type="character" w:styleId="649">
    <w:name w:val="WW8Num2z3"/>
    <w:qFormat/>
  </w:style>
  <w:style w:type="character" w:styleId="650">
    <w:name w:val="WW8Num2z4"/>
    <w:qFormat/>
  </w:style>
  <w:style w:type="character" w:styleId="651">
    <w:name w:val="WW8Num2z5"/>
    <w:qFormat/>
  </w:style>
  <w:style w:type="character" w:styleId="652">
    <w:name w:val="WW8Num2z6"/>
    <w:qFormat/>
  </w:style>
  <w:style w:type="character" w:styleId="653">
    <w:name w:val="WW8Num2z7"/>
    <w:qFormat/>
  </w:style>
  <w:style w:type="character" w:styleId="654">
    <w:name w:val="WW8Num2z8"/>
    <w:qFormat/>
  </w:style>
  <w:style w:type="character" w:styleId="655">
    <w:name w:val="WW8Num3z0"/>
    <w:qFormat/>
    <w:rPr>
      <w:rFonts w:ascii="Symbol" w:hAnsi="Symbol" w:cs="Symbol"/>
    </w:rPr>
  </w:style>
  <w:style w:type="character" w:styleId="656">
    <w:name w:val="WW8Num3z1"/>
    <w:qFormat/>
  </w:style>
  <w:style w:type="character" w:styleId="657">
    <w:name w:val="WW8Num3z2"/>
    <w:qFormat/>
  </w:style>
  <w:style w:type="character" w:styleId="658">
    <w:name w:val="WW8Num3z3"/>
    <w:qFormat/>
  </w:style>
  <w:style w:type="character" w:styleId="659">
    <w:name w:val="WW8Num3z4"/>
    <w:qFormat/>
  </w:style>
  <w:style w:type="character" w:styleId="660">
    <w:name w:val="WW8Num3z5"/>
    <w:qFormat/>
  </w:style>
  <w:style w:type="character" w:styleId="661">
    <w:name w:val="WW8Num3z6"/>
    <w:qFormat/>
  </w:style>
  <w:style w:type="character" w:styleId="662">
    <w:name w:val="WW8Num3z7"/>
    <w:qFormat/>
  </w:style>
  <w:style w:type="character" w:styleId="663">
    <w:name w:val="WW8Num3z8"/>
    <w:qFormat/>
  </w:style>
  <w:style w:type="character" w:styleId="664">
    <w:name w:val="WW8Num4z0"/>
    <w:qFormat/>
    <w:rPr>
      <w:b/>
    </w:rPr>
  </w:style>
  <w:style w:type="character" w:styleId="665">
    <w:name w:val="WW8Num4z1"/>
    <w:qFormat/>
  </w:style>
  <w:style w:type="character" w:styleId="666">
    <w:name w:val="WW8Num4z2"/>
    <w:qFormat/>
  </w:style>
  <w:style w:type="character" w:styleId="667">
    <w:name w:val="WW8Num4z3"/>
    <w:qFormat/>
  </w:style>
  <w:style w:type="character" w:styleId="668">
    <w:name w:val="WW8Num4z4"/>
    <w:qFormat/>
  </w:style>
  <w:style w:type="character" w:styleId="669">
    <w:name w:val="WW8Num4z5"/>
    <w:qFormat/>
  </w:style>
  <w:style w:type="character" w:styleId="670">
    <w:name w:val="WW8Num4z6"/>
    <w:qFormat/>
  </w:style>
  <w:style w:type="character" w:styleId="671">
    <w:name w:val="WW8Num4z7"/>
    <w:qFormat/>
  </w:style>
  <w:style w:type="character" w:styleId="672">
    <w:name w:val="WW8Num4z8"/>
    <w:qFormat/>
  </w:style>
  <w:style w:type="character" w:styleId="673">
    <w:name w:val="WW8Num5z0"/>
    <w:qFormat/>
    <w:rPr>
      <w:rFonts w:ascii="Symbol" w:hAnsi="Symbol" w:cs="Symbol"/>
    </w:rPr>
  </w:style>
  <w:style w:type="character" w:styleId="674">
    <w:name w:val="WW8Num5z1"/>
    <w:qFormat/>
  </w:style>
  <w:style w:type="character" w:styleId="675">
    <w:name w:val="WW8Num5z2"/>
    <w:qFormat/>
  </w:style>
  <w:style w:type="character" w:styleId="676">
    <w:name w:val="WW8Num5z3"/>
    <w:qFormat/>
  </w:style>
  <w:style w:type="character" w:styleId="677">
    <w:name w:val="WW8Num5z4"/>
    <w:qFormat/>
  </w:style>
  <w:style w:type="character" w:styleId="678">
    <w:name w:val="WW8Num5z5"/>
    <w:qFormat/>
  </w:style>
  <w:style w:type="character" w:styleId="679">
    <w:name w:val="WW8Num5z6"/>
    <w:qFormat/>
  </w:style>
  <w:style w:type="character" w:styleId="680">
    <w:name w:val="WW8Num5z7"/>
    <w:qFormat/>
  </w:style>
  <w:style w:type="character" w:styleId="681">
    <w:name w:val="WW8Num5z8"/>
    <w:qFormat/>
  </w:style>
  <w:style w:type="character" w:styleId="682">
    <w:name w:val="WW8Num6z0"/>
    <w:qFormat/>
    <w:rPr>
      <w:b/>
    </w:rPr>
  </w:style>
  <w:style w:type="character" w:styleId="683">
    <w:name w:val="WW8Num6z1"/>
    <w:qFormat/>
  </w:style>
  <w:style w:type="character" w:styleId="684">
    <w:name w:val="WW8Num6z2"/>
    <w:qFormat/>
  </w:style>
  <w:style w:type="character" w:styleId="685">
    <w:name w:val="WW8Num6z3"/>
    <w:qFormat/>
  </w:style>
  <w:style w:type="character" w:styleId="686">
    <w:name w:val="WW8Num6z4"/>
    <w:qFormat/>
  </w:style>
  <w:style w:type="character" w:styleId="687">
    <w:name w:val="WW8Num6z5"/>
    <w:qFormat/>
  </w:style>
  <w:style w:type="character" w:styleId="688">
    <w:name w:val="WW8Num6z6"/>
    <w:qFormat/>
  </w:style>
  <w:style w:type="character" w:styleId="689">
    <w:name w:val="WW8Num6z7"/>
    <w:qFormat/>
  </w:style>
  <w:style w:type="character" w:styleId="690">
    <w:name w:val="WW8Num6z8"/>
    <w:qFormat/>
  </w:style>
  <w:style w:type="character" w:styleId="691">
    <w:name w:val="WW8Num7z0"/>
    <w:qFormat/>
    <w:rPr>
      <w:b/>
    </w:rPr>
  </w:style>
  <w:style w:type="character" w:styleId="692">
    <w:name w:val="WW8Num7z1"/>
    <w:qFormat/>
  </w:style>
  <w:style w:type="character" w:styleId="693">
    <w:name w:val="WW8Num7z2"/>
    <w:qFormat/>
  </w:style>
  <w:style w:type="character" w:styleId="694">
    <w:name w:val="WW8Num7z3"/>
    <w:qFormat/>
  </w:style>
  <w:style w:type="character" w:styleId="695">
    <w:name w:val="WW8Num7z4"/>
    <w:qFormat/>
  </w:style>
  <w:style w:type="character" w:styleId="696">
    <w:name w:val="WW8Num7z5"/>
    <w:qFormat/>
  </w:style>
  <w:style w:type="character" w:styleId="697">
    <w:name w:val="WW8Num7z6"/>
    <w:qFormat/>
  </w:style>
  <w:style w:type="character" w:styleId="698">
    <w:name w:val="WW8Num7z7"/>
    <w:qFormat/>
  </w:style>
  <w:style w:type="character" w:styleId="699">
    <w:name w:val="WW8Num7z8"/>
    <w:qFormat/>
  </w:style>
  <w:style w:type="character" w:styleId="700">
    <w:name w:val="WW8Num8z0"/>
    <w:qFormat/>
    <w:rPr>
      <w:b/>
    </w:rPr>
  </w:style>
  <w:style w:type="character" w:styleId="701">
    <w:name w:val="WW8Num8z1"/>
    <w:qFormat/>
  </w:style>
  <w:style w:type="character" w:styleId="702">
    <w:name w:val="WW8Num8z2"/>
    <w:qFormat/>
  </w:style>
  <w:style w:type="character" w:styleId="703">
    <w:name w:val="WW8Num8z3"/>
    <w:qFormat/>
  </w:style>
  <w:style w:type="character" w:styleId="704">
    <w:name w:val="WW8Num8z4"/>
    <w:qFormat/>
  </w:style>
  <w:style w:type="character" w:styleId="705">
    <w:name w:val="WW8Num8z5"/>
    <w:qFormat/>
  </w:style>
  <w:style w:type="character" w:styleId="706">
    <w:name w:val="WW8Num8z6"/>
    <w:qFormat/>
  </w:style>
  <w:style w:type="character" w:styleId="707">
    <w:name w:val="WW8Num8z7"/>
    <w:qFormat/>
  </w:style>
  <w:style w:type="character" w:styleId="708">
    <w:name w:val="WW8Num8z8"/>
    <w:qFormat/>
  </w:style>
  <w:style w:type="character" w:styleId="709">
    <w:name w:val="WW8Num9z0"/>
    <w:qFormat/>
    <w:rPr>
      <w:rFonts w:ascii="Symbol" w:hAnsi="Symbol" w:cs="Symbol"/>
    </w:rPr>
  </w:style>
  <w:style w:type="character" w:styleId="710">
    <w:name w:val="WW8Num9z1"/>
    <w:qFormat/>
  </w:style>
  <w:style w:type="character" w:styleId="711">
    <w:name w:val="WW8Num9z2"/>
    <w:qFormat/>
  </w:style>
  <w:style w:type="character" w:styleId="712">
    <w:name w:val="WW8Num9z3"/>
    <w:qFormat/>
  </w:style>
  <w:style w:type="character" w:styleId="713">
    <w:name w:val="WW8Num9z4"/>
    <w:qFormat/>
  </w:style>
  <w:style w:type="character" w:styleId="714">
    <w:name w:val="WW8Num9z5"/>
    <w:qFormat/>
  </w:style>
  <w:style w:type="character" w:styleId="715">
    <w:name w:val="WW8Num9z6"/>
    <w:qFormat/>
  </w:style>
  <w:style w:type="character" w:styleId="716">
    <w:name w:val="WW8Num9z7"/>
    <w:qFormat/>
  </w:style>
  <w:style w:type="character" w:styleId="717">
    <w:name w:val="WW8Num9z8"/>
    <w:qFormat/>
  </w:style>
  <w:style w:type="character" w:styleId="718">
    <w:name w:val="WW8Num10z0"/>
    <w:qFormat/>
  </w:style>
  <w:style w:type="character" w:styleId="719">
    <w:name w:val="WW8Num10z1"/>
    <w:qFormat/>
  </w:style>
  <w:style w:type="character" w:styleId="720">
    <w:name w:val="WW8Num10z2"/>
    <w:qFormat/>
  </w:style>
  <w:style w:type="character" w:styleId="721">
    <w:name w:val="WW8Num10z3"/>
    <w:qFormat/>
  </w:style>
  <w:style w:type="character" w:styleId="722">
    <w:name w:val="WW8Num10z4"/>
    <w:qFormat/>
  </w:style>
  <w:style w:type="character" w:styleId="723">
    <w:name w:val="WW8Num10z5"/>
    <w:qFormat/>
  </w:style>
  <w:style w:type="character" w:styleId="724">
    <w:name w:val="WW8Num10z6"/>
    <w:qFormat/>
  </w:style>
  <w:style w:type="character" w:styleId="725">
    <w:name w:val="WW8Num10z7"/>
    <w:qFormat/>
  </w:style>
  <w:style w:type="character" w:styleId="726">
    <w:name w:val="WW8Num10z8"/>
    <w:qFormat/>
  </w:style>
  <w:style w:type="character" w:styleId="727">
    <w:name w:val="WW8Num11z0"/>
    <w:qFormat/>
    <w:rPr>
      <w:rFonts w:ascii="Symbol" w:hAnsi="Symbol" w:cs="Symbol"/>
    </w:rPr>
  </w:style>
  <w:style w:type="character" w:styleId="728">
    <w:name w:val="WW8Num11z1"/>
    <w:qFormat/>
  </w:style>
  <w:style w:type="character" w:styleId="729">
    <w:name w:val="WW8Num11z2"/>
    <w:qFormat/>
  </w:style>
  <w:style w:type="character" w:styleId="730">
    <w:name w:val="WW8Num11z3"/>
    <w:qFormat/>
  </w:style>
  <w:style w:type="character" w:styleId="731">
    <w:name w:val="WW8Num11z4"/>
    <w:qFormat/>
  </w:style>
  <w:style w:type="character" w:styleId="732">
    <w:name w:val="WW8Num11z5"/>
    <w:qFormat/>
  </w:style>
  <w:style w:type="character" w:styleId="733">
    <w:name w:val="WW8Num11z6"/>
    <w:qFormat/>
  </w:style>
  <w:style w:type="character" w:styleId="734">
    <w:name w:val="WW8Num11z7"/>
    <w:qFormat/>
  </w:style>
  <w:style w:type="character" w:styleId="735">
    <w:name w:val="WW8Num11z8"/>
    <w:qFormat/>
  </w:style>
  <w:style w:type="character" w:styleId="736">
    <w:name w:val="WW8Num12z0"/>
    <w:qFormat/>
  </w:style>
  <w:style w:type="character" w:styleId="737">
    <w:name w:val="WW8Num12z1"/>
    <w:qFormat/>
  </w:style>
  <w:style w:type="character" w:styleId="738">
    <w:name w:val="WW8Num12z2"/>
    <w:qFormat/>
  </w:style>
  <w:style w:type="character" w:styleId="739">
    <w:name w:val="WW8Num12z3"/>
    <w:qFormat/>
  </w:style>
  <w:style w:type="character" w:styleId="740">
    <w:name w:val="WW8Num12z4"/>
    <w:qFormat/>
  </w:style>
  <w:style w:type="character" w:styleId="741">
    <w:name w:val="WW8Num12z5"/>
    <w:qFormat/>
  </w:style>
  <w:style w:type="character" w:styleId="742">
    <w:name w:val="WW8Num12z6"/>
    <w:qFormat/>
  </w:style>
  <w:style w:type="character" w:styleId="743">
    <w:name w:val="WW8Num12z7"/>
    <w:qFormat/>
  </w:style>
  <w:style w:type="character" w:styleId="744">
    <w:name w:val="WW8Num12z8"/>
    <w:qFormat/>
  </w:style>
  <w:style w:type="character" w:styleId="745">
    <w:name w:val="WW8Num13z0"/>
    <w:qFormat/>
    <w:rPr>
      <w:rFonts w:ascii="Symbol" w:hAnsi="Symbol" w:cs="Symbol"/>
    </w:rPr>
  </w:style>
  <w:style w:type="character" w:styleId="746">
    <w:name w:val="WW8Num13z1"/>
    <w:qFormat/>
  </w:style>
  <w:style w:type="character" w:styleId="747">
    <w:name w:val="WW8Num13z2"/>
    <w:qFormat/>
  </w:style>
  <w:style w:type="character" w:styleId="748">
    <w:name w:val="WW8Num13z3"/>
    <w:qFormat/>
  </w:style>
  <w:style w:type="character" w:styleId="749">
    <w:name w:val="WW8Num13z4"/>
    <w:qFormat/>
  </w:style>
  <w:style w:type="character" w:styleId="750">
    <w:name w:val="WW8Num13z5"/>
    <w:qFormat/>
  </w:style>
  <w:style w:type="character" w:styleId="751">
    <w:name w:val="WW8Num13z6"/>
    <w:qFormat/>
  </w:style>
  <w:style w:type="character" w:styleId="752">
    <w:name w:val="WW8Num13z7"/>
    <w:qFormat/>
  </w:style>
  <w:style w:type="character" w:styleId="753">
    <w:name w:val="WW8Num13z8"/>
    <w:qFormat/>
  </w:style>
  <w:style w:type="character" w:styleId="754">
    <w:name w:val="Основной шрифт абзаца"/>
    <w:qFormat/>
  </w:style>
  <w:style w:type="character" w:styleId="755">
    <w:name w:val="Заголовок 2 Знак"/>
    <w:qFormat/>
    <w:rPr>
      <w:rFonts w:ascii="Arial" w:hAnsi="Arial" w:eastAsia="Times New Roman" w:cs="Arial"/>
      <w:i/>
      <w:iCs/>
      <w:sz w:val="20"/>
      <w:szCs w:val="20"/>
    </w:rPr>
  </w:style>
  <w:style w:type="character" w:styleId="756">
    <w:name w:val="Основной текст Знак"/>
    <w:qFormat/>
    <w:rPr>
      <w:rFonts w:ascii="Times New Roman" w:hAnsi="Times New Roman" w:eastAsia="Times New Roman" w:cs="Times New Roman"/>
      <w:b/>
      <w:sz w:val="32"/>
      <w:szCs w:val="24"/>
    </w:rPr>
  </w:style>
  <w:style w:type="character" w:styleId="757">
    <w:name w:val="Заголовок 1 Знак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758">
    <w:name w:val="Internet Link"/>
    <w:rPr>
      <w:color w:val="0000ff"/>
      <w:u w:val="single"/>
    </w:rPr>
  </w:style>
  <w:style w:type="character" w:styleId="759">
    <w:name w:val="Текст выноски Знак"/>
    <w:qFormat/>
    <w:rPr>
      <w:rFonts w:ascii="Tahoma" w:hAnsi="Tahoma" w:eastAsia="Times New Roman" w:cs="Tahoma"/>
      <w:sz w:val="16"/>
      <w:szCs w:val="16"/>
    </w:rPr>
  </w:style>
  <w:style w:type="paragraph" w:styleId="760">
    <w:name w:val="Heading"/>
    <w:basedOn w:val="634"/>
    <w:next w:val="761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761">
    <w:name w:val="Body Text"/>
    <w:basedOn w:val="634"/>
    <w:pPr>
      <w:jc w:val="center"/>
    </w:pPr>
    <w:rPr>
      <w:b/>
      <w:sz w:val="32"/>
      <w:lang w:val="en-US"/>
    </w:rPr>
  </w:style>
  <w:style w:type="paragraph" w:styleId="762">
    <w:name w:val="List"/>
    <w:basedOn w:val="761"/>
  </w:style>
  <w:style w:type="paragraph" w:styleId="763">
    <w:name w:val="Caption"/>
    <w:basedOn w:val="634"/>
    <w:qFormat/>
    <w:pPr>
      <w:spacing w:before="120" w:after="120"/>
      <w:suppressLineNumbers/>
    </w:pPr>
    <w:rPr>
      <w:i/>
      <w:iCs/>
      <w:sz w:val="24"/>
      <w:szCs w:val="24"/>
    </w:rPr>
  </w:style>
  <w:style w:type="paragraph" w:styleId="764">
    <w:name w:val="Index"/>
    <w:basedOn w:val="634"/>
    <w:qFormat/>
    <w:pPr>
      <w:suppressLineNumbers/>
    </w:pPr>
  </w:style>
  <w:style w:type="paragraph" w:styleId="765">
    <w:name w:val="Без интервала"/>
    <w:qFormat/>
    <w:pPr>
      <w:widowControl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766">
    <w:name w:val="Обычный (веб)"/>
    <w:basedOn w:val="634"/>
    <w:qFormat/>
    <w:pPr>
      <w:spacing w:before="280" w:after="280"/>
    </w:pPr>
  </w:style>
  <w:style w:type="paragraph" w:styleId="767">
    <w:name w:val="Абзац списка"/>
    <w:basedOn w:val="634"/>
    <w:qFormat/>
    <w:pPr>
      <w:contextualSpacing/>
      <w:ind w:left="720" w:firstLine="0"/>
      <w:spacing w:before="0" w:after="0"/>
    </w:pPr>
  </w:style>
  <w:style w:type="paragraph" w:styleId="768">
    <w:name w:val="Текст выноски"/>
    <w:basedOn w:val="634"/>
    <w:qFormat/>
    <w:rPr>
      <w:rFonts w:ascii="Tahoma" w:hAnsi="Tahoma" w:cs="Tahoma"/>
      <w:sz w:val="16"/>
      <w:szCs w:val="16"/>
      <w:lang w:val="en-US"/>
    </w:rPr>
  </w:style>
  <w:style w:type="paragraph" w:styleId="769">
    <w:name w:val="Table Contents"/>
    <w:basedOn w:val="634"/>
    <w:qFormat/>
    <w:pPr>
      <w:suppressLineNumbers/>
    </w:pPr>
  </w:style>
  <w:style w:type="paragraph" w:styleId="770">
    <w:name w:val="Table Heading"/>
    <w:basedOn w:val="769"/>
    <w:qFormat/>
    <w:pPr>
      <w:jc w:val="center"/>
      <w:suppressLineNumbers/>
    </w:pPr>
    <w:rPr>
      <w:b/>
      <w:bCs/>
    </w:rPr>
  </w:style>
  <w:style w:type="numbering" w:styleId="771">
    <w:name w:val="WW8Num1"/>
    <w:qFormat/>
  </w:style>
  <w:style w:type="numbering" w:styleId="772">
    <w:name w:val="WW8Num2"/>
    <w:qFormat/>
  </w:style>
  <w:style w:type="numbering" w:styleId="773">
    <w:name w:val="WW8Num3"/>
    <w:qFormat/>
  </w:style>
  <w:style w:type="numbering" w:styleId="774">
    <w:name w:val="WW8Num4"/>
    <w:qFormat/>
  </w:style>
  <w:style w:type="numbering" w:styleId="775">
    <w:name w:val="WW8Num5"/>
    <w:qFormat/>
  </w:style>
  <w:style w:type="numbering" w:styleId="776">
    <w:name w:val="WW8Num6"/>
    <w:qFormat/>
  </w:style>
  <w:style w:type="numbering" w:styleId="777">
    <w:name w:val="WW8Num7"/>
    <w:qFormat/>
  </w:style>
  <w:style w:type="numbering" w:styleId="778">
    <w:name w:val="WW8Num8"/>
    <w:qFormat/>
  </w:style>
  <w:style w:type="numbering" w:styleId="779">
    <w:name w:val="WW8Num9"/>
    <w:qFormat/>
  </w:style>
  <w:style w:type="numbering" w:styleId="780">
    <w:name w:val="WW8Num10"/>
    <w:qFormat/>
  </w:style>
  <w:style w:type="numbering" w:styleId="781">
    <w:name w:val="WW8Num11"/>
    <w:qFormat/>
  </w:style>
  <w:style w:type="numbering" w:styleId="782">
    <w:name w:val="WW8Num12"/>
    <w:qFormat/>
  </w:style>
  <w:style w:type="numbering" w:styleId="783">
    <w:name w:val="WW8Num13"/>
    <w:qFormat/>
  </w:style>
  <w:style w:type="character" w:styleId="2737" w:default="1">
    <w:name w:val="Default Paragraph Font"/>
    <w:uiPriority w:val="1"/>
    <w:semiHidden/>
    <w:unhideWhenUsed/>
  </w:style>
  <w:style w:type="numbering" w:styleId="2738" w:default="1">
    <w:name w:val="No List"/>
    <w:uiPriority w:val="99"/>
    <w:semiHidden/>
    <w:unhideWhenUsed/>
  </w:style>
  <w:style w:type="table" w:styleId="2739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infourok.ru/kursovaya-rabota-problemi-shkolnogo-uchebnika-1726555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dc:language>en-US</dc:language>
  <cp:lastModifiedBy>Ольга Петрова</cp:lastModifiedBy>
  <cp:revision>25</cp:revision>
  <dcterms:created xsi:type="dcterms:W3CDTF">2020-05-22T14:30:00Z</dcterms:created>
  <dcterms:modified xsi:type="dcterms:W3CDTF">2023-12-04T20:04:13Z</dcterms:modified>
</cp:coreProperties>
</file>