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0B" w:rsidRPr="007D090B" w:rsidRDefault="007D090B" w:rsidP="007D0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090B">
        <w:rPr>
          <w:rFonts w:ascii="Times New Roman" w:hAnsi="Times New Roman" w:cs="Times New Roman"/>
          <w:b/>
          <w:sz w:val="24"/>
          <w:szCs w:val="24"/>
        </w:rPr>
        <w:t>О правах потребителя при задержке авиарейса</w:t>
      </w:r>
    </w:p>
    <w:bookmarkEnd w:id="0"/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При задержке рейса пассажир имеет право на бесплатное предоставление ему перевозчиком дополнительных услуг, а именно (п. 99 Федеральных авиационных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правил утв. Приказом Минтранса </w:t>
      </w:r>
      <w:r w:rsidRPr="007D090B">
        <w:rPr>
          <w:rFonts w:ascii="Times New Roman" w:hAnsi="Times New Roman" w:cs="Times New Roman"/>
          <w:sz w:val="24"/>
          <w:szCs w:val="24"/>
        </w:rPr>
        <w:t>России от 28.06.2007 № 82):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организацию хранения багажа;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предоставление комнат матери и ребенка пассажиру с ребенком в возрасте до семи лет;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обеспечение прохладительными напитками, а также два телефонных звонка или два сообщения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по электронной почте при ожидании отправления рейса более двух часов;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обеспечение горячим питанием при ожидании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рейса более четырех часов. При </w:t>
      </w:r>
      <w:r w:rsidRPr="007D090B">
        <w:rPr>
          <w:rFonts w:ascii="Times New Roman" w:hAnsi="Times New Roman" w:cs="Times New Roman"/>
          <w:sz w:val="24"/>
          <w:szCs w:val="24"/>
        </w:rPr>
        <w:t>дальнейшей задержке рейса питание предоставляется каждые шесть часов в дневное время и каждые восемь часов в ночное время;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размещение в гостинице при ожидании отправления рейса более</w:t>
      </w:r>
      <w:r>
        <w:rPr>
          <w:rFonts w:ascii="Times New Roman" w:hAnsi="Times New Roman" w:cs="Times New Roman"/>
          <w:sz w:val="24"/>
          <w:szCs w:val="24"/>
        </w:rPr>
        <w:t xml:space="preserve"> восьми часов - в дневное время </w:t>
      </w:r>
      <w:r w:rsidRPr="007D090B">
        <w:rPr>
          <w:rFonts w:ascii="Times New Roman" w:hAnsi="Times New Roman" w:cs="Times New Roman"/>
          <w:sz w:val="24"/>
          <w:szCs w:val="24"/>
        </w:rPr>
        <w:t>и более шести часов - в ночное время, а также доставку пассажи</w:t>
      </w:r>
      <w:r>
        <w:rPr>
          <w:rFonts w:ascii="Times New Roman" w:hAnsi="Times New Roman" w:cs="Times New Roman"/>
          <w:sz w:val="24"/>
          <w:szCs w:val="24"/>
        </w:rPr>
        <w:t xml:space="preserve">ров транспортом от аэропорта до </w:t>
      </w:r>
      <w:r w:rsidRPr="007D090B">
        <w:rPr>
          <w:rFonts w:ascii="Times New Roman" w:hAnsi="Times New Roman" w:cs="Times New Roman"/>
          <w:sz w:val="24"/>
          <w:szCs w:val="24"/>
        </w:rPr>
        <w:t>гостиницы и обратно.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При нарушении указанных прав потребителя, последний, в соответствии со ст. 15 Закона «О защите прав потребителей», п. 45 постановления Пленума Верхов</w:t>
      </w:r>
      <w:r>
        <w:rPr>
          <w:rFonts w:ascii="Times New Roman" w:hAnsi="Times New Roman" w:cs="Times New Roman"/>
          <w:sz w:val="24"/>
          <w:szCs w:val="24"/>
        </w:rPr>
        <w:t xml:space="preserve">ного суда РФ от 28.06.2012 №17, </w:t>
      </w:r>
      <w:r w:rsidRPr="007D090B">
        <w:rPr>
          <w:rFonts w:ascii="Times New Roman" w:hAnsi="Times New Roman" w:cs="Times New Roman"/>
          <w:sz w:val="24"/>
          <w:szCs w:val="24"/>
        </w:rPr>
        <w:t>имеет право на компенсацию морального вреда.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Помимо этого, при задержке рейса потребитель в соответствии с п. 2 ст. 108 ВК РФ, п. 227 Федеральных авиационных правил утв. Приказом Минтранса России от 28.06.2007 № 82 имеет право: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«невозвратным»;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на возмещение убытков и компенсацию морального вреда. Та</w:t>
      </w:r>
      <w:r>
        <w:rPr>
          <w:rFonts w:ascii="Times New Roman" w:hAnsi="Times New Roman" w:cs="Times New Roman"/>
          <w:sz w:val="24"/>
          <w:szCs w:val="24"/>
        </w:rPr>
        <w:t xml:space="preserve">к, пассажир вправе обратиться к </w:t>
      </w:r>
      <w:r w:rsidRPr="007D090B">
        <w:rPr>
          <w:rFonts w:ascii="Times New Roman" w:hAnsi="Times New Roman" w:cs="Times New Roman"/>
          <w:sz w:val="24"/>
          <w:szCs w:val="24"/>
        </w:rPr>
        <w:t>перевозчику (авиакомпании) с претензией о возмещении убытков, которые он понес в связи с задержкой рейса (если, например, сорвались заранее оплаченные</w:t>
      </w:r>
      <w:r>
        <w:rPr>
          <w:rFonts w:ascii="Times New Roman" w:hAnsi="Times New Roman" w:cs="Times New Roman"/>
          <w:sz w:val="24"/>
          <w:szCs w:val="24"/>
        </w:rPr>
        <w:t xml:space="preserve"> экскурсии, пассажир опоздал на </w:t>
      </w:r>
      <w:r w:rsidRPr="007D090B">
        <w:rPr>
          <w:rFonts w:ascii="Times New Roman" w:hAnsi="Times New Roman" w:cs="Times New Roman"/>
          <w:sz w:val="24"/>
          <w:szCs w:val="24"/>
        </w:rPr>
        <w:t>поезд и т.д.). К претензии в адрес перевозчика пассажиру необходимо приложить копии документов, подтверждающих понесенные убытки. Претензия предъя</w:t>
      </w:r>
      <w:r>
        <w:rPr>
          <w:rFonts w:ascii="Times New Roman" w:hAnsi="Times New Roman" w:cs="Times New Roman"/>
          <w:sz w:val="24"/>
          <w:szCs w:val="24"/>
        </w:rPr>
        <w:t xml:space="preserve">вляется перевозчику в аэропорту </w:t>
      </w:r>
      <w:r w:rsidRPr="007D090B">
        <w:rPr>
          <w:rFonts w:ascii="Times New Roman" w:hAnsi="Times New Roman" w:cs="Times New Roman"/>
          <w:sz w:val="24"/>
          <w:szCs w:val="24"/>
        </w:rPr>
        <w:t xml:space="preserve">пункта отправления или в аэропорту пункта назначения. При </w:t>
      </w:r>
      <w:r>
        <w:rPr>
          <w:rFonts w:ascii="Times New Roman" w:hAnsi="Times New Roman" w:cs="Times New Roman"/>
          <w:sz w:val="24"/>
          <w:szCs w:val="24"/>
        </w:rPr>
        <w:t xml:space="preserve">внутренних воздушных перевозках </w:t>
      </w:r>
      <w:r w:rsidRPr="007D090B">
        <w:rPr>
          <w:rFonts w:ascii="Times New Roman" w:hAnsi="Times New Roman" w:cs="Times New Roman"/>
          <w:sz w:val="24"/>
          <w:szCs w:val="24"/>
        </w:rPr>
        <w:t xml:space="preserve">такая претензия предъявляется в течение шести месяцев со дня задержки рейса (п. 4 ст. 124, </w:t>
      </w:r>
      <w:proofErr w:type="spellStart"/>
      <w:r w:rsidRPr="007D09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090B">
        <w:rPr>
          <w:rFonts w:ascii="Times New Roman" w:hAnsi="Times New Roman" w:cs="Times New Roman"/>
          <w:sz w:val="24"/>
          <w:szCs w:val="24"/>
        </w:rPr>
        <w:t>. 4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п. 1 ст. 126 ВК РФ);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- на взыскание штрафа с перевозчика за просрочку доставки пассажира</w:t>
      </w:r>
      <w:r>
        <w:rPr>
          <w:rFonts w:ascii="Times New Roman" w:hAnsi="Times New Roman" w:cs="Times New Roman"/>
          <w:sz w:val="24"/>
          <w:szCs w:val="24"/>
        </w:rPr>
        <w:t xml:space="preserve"> в пункт назначения. Такой </w:t>
      </w:r>
      <w:r w:rsidRPr="007D090B">
        <w:rPr>
          <w:rFonts w:ascii="Times New Roman" w:hAnsi="Times New Roman" w:cs="Times New Roman"/>
          <w:sz w:val="24"/>
          <w:szCs w:val="24"/>
        </w:rPr>
        <w:t>штраф устанавливается в размере 25% установленного МРОТ за каждый час просрочки, но не более чем 50% стоимости авиабилета, если перевозчик не док</w:t>
      </w:r>
      <w:r>
        <w:rPr>
          <w:rFonts w:ascii="Times New Roman" w:hAnsi="Times New Roman" w:cs="Times New Roman"/>
          <w:sz w:val="24"/>
          <w:szCs w:val="24"/>
        </w:rPr>
        <w:t xml:space="preserve">ажет, что просрочка имела место </w:t>
      </w:r>
      <w:r w:rsidRPr="007D090B">
        <w:rPr>
          <w:rFonts w:ascii="Times New Roman" w:hAnsi="Times New Roman" w:cs="Times New Roman"/>
          <w:sz w:val="24"/>
          <w:szCs w:val="24"/>
        </w:rPr>
        <w:t>вследствие непреодолимой силы, устранения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самолета, угрожающей жизни или </w:t>
      </w:r>
      <w:r w:rsidRPr="007D090B">
        <w:rPr>
          <w:rFonts w:ascii="Times New Roman" w:hAnsi="Times New Roman" w:cs="Times New Roman"/>
          <w:sz w:val="24"/>
          <w:szCs w:val="24"/>
        </w:rPr>
        <w:t>здоровью пассажиров, либо иных обстоятельств, не зависящих от перевозчика (ст. 120 ВК РФ).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При международных воздушных перевозках перевозчик несет ответственность,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90B">
        <w:rPr>
          <w:rFonts w:ascii="Times New Roman" w:hAnsi="Times New Roman" w:cs="Times New Roman"/>
          <w:sz w:val="24"/>
          <w:szCs w:val="24"/>
        </w:rPr>
        <w:t xml:space="preserve">соответствующими международными договорами РФ. Так, в случае перевозки, на которую распространяется действие </w:t>
      </w:r>
      <w:proofErr w:type="spellStart"/>
      <w:r w:rsidRPr="007D090B">
        <w:rPr>
          <w:rFonts w:ascii="Times New Roman" w:hAnsi="Times New Roman" w:cs="Times New Roman"/>
          <w:sz w:val="24"/>
          <w:szCs w:val="24"/>
        </w:rPr>
        <w:t>Монреальской</w:t>
      </w:r>
      <w:proofErr w:type="spellEnd"/>
      <w:r w:rsidRPr="007D090B">
        <w:rPr>
          <w:rFonts w:ascii="Times New Roman" w:hAnsi="Times New Roman" w:cs="Times New Roman"/>
          <w:sz w:val="24"/>
          <w:szCs w:val="24"/>
        </w:rPr>
        <w:t xml:space="preserve"> конвенции, размер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 перевозчика ограничен </w:t>
      </w:r>
      <w:r w:rsidRPr="007D090B">
        <w:rPr>
          <w:rFonts w:ascii="Times New Roman" w:hAnsi="Times New Roman" w:cs="Times New Roman"/>
          <w:sz w:val="24"/>
          <w:szCs w:val="24"/>
        </w:rPr>
        <w:t>суммой 5 346 специальных прав заимствования (ст. 3 ВК РФ; ст. 19, п. 1 ст. 22,</w:t>
      </w:r>
      <w:r>
        <w:rPr>
          <w:rFonts w:ascii="Times New Roman" w:hAnsi="Times New Roman" w:cs="Times New Roman"/>
          <w:sz w:val="24"/>
          <w:szCs w:val="24"/>
        </w:rPr>
        <w:t xml:space="preserve"> п. 1 ст. 23, ст. ст. </w:t>
      </w:r>
      <w:r w:rsidRPr="007D090B">
        <w:rPr>
          <w:rFonts w:ascii="Times New Roman" w:hAnsi="Times New Roman" w:cs="Times New Roman"/>
          <w:sz w:val="24"/>
          <w:szCs w:val="24"/>
        </w:rPr>
        <w:t xml:space="preserve">24, 55 </w:t>
      </w:r>
      <w:proofErr w:type="spellStart"/>
      <w:r w:rsidRPr="007D090B">
        <w:rPr>
          <w:rFonts w:ascii="Times New Roman" w:hAnsi="Times New Roman" w:cs="Times New Roman"/>
          <w:sz w:val="24"/>
          <w:szCs w:val="24"/>
        </w:rPr>
        <w:t>Монреальской</w:t>
      </w:r>
      <w:proofErr w:type="spellEnd"/>
      <w:r w:rsidRPr="007D090B">
        <w:rPr>
          <w:rFonts w:ascii="Times New Roman" w:hAnsi="Times New Roman" w:cs="Times New Roman"/>
          <w:sz w:val="24"/>
          <w:szCs w:val="24"/>
        </w:rPr>
        <w:t xml:space="preserve"> конвенции от 28.05.1999).</w:t>
      </w:r>
    </w:p>
    <w:p w:rsidR="007D090B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>Нужно направлять претензии по юридическому адресу авиак</w:t>
      </w:r>
      <w:r>
        <w:rPr>
          <w:rFonts w:ascii="Times New Roman" w:hAnsi="Times New Roman" w:cs="Times New Roman"/>
          <w:sz w:val="24"/>
          <w:szCs w:val="24"/>
        </w:rPr>
        <w:t xml:space="preserve">омпаний (перевозчиков) заказным </w:t>
      </w:r>
      <w:r w:rsidRPr="007D090B">
        <w:rPr>
          <w:rFonts w:ascii="Times New Roman" w:hAnsi="Times New Roman" w:cs="Times New Roman"/>
          <w:sz w:val="24"/>
          <w:szCs w:val="24"/>
        </w:rPr>
        <w:t>письмом с уведомлением о вручении.</w:t>
      </w:r>
    </w:p>
    <w:p w:rsidR="00201DB9" w:rsidRPr="007D090B" w:rsidRDefault="007D090B" w:rsidP="007D09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90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D090B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7D090B">
        <w:rPr>
          <w:rFonts w:ascii="Times New Roman" w:hAnsi="Times New Roman" w:cs="Times New Roman"/>
          <w:sz w:val="24"/>
          <w:szCs w:val="24"/>
        </w:rPr>
        <w:t xml:space="preserve"> спора в претензионном порядке в суд общей юри</w:t>
      </w:r>
      <w:r>
        <w:rPr>
          <w:rFonts w:ascii="Times New Roman" w:hAnsi="Times New Roman" w:cs="Times New Roman"/>
          <w:sz w:val="24"/>
          <w:szCs w:val="24"/>
        </w:rPr>
        <w:t xml:space="preserve">сдикции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D090B">
        <w:rPr>
          <w:rFonts w:ascii="Times New Roman" w:hAnsi="Times New Roman" w:cs="Times New Roman"/>
          <w:sz w:val="24"/>
          <w:szCs w:val="24"/>
        </w:rPr>
        <w:t>подсудностью</w:t>
      </w:r>
      <w:proofErr w:type="gramEnd"/>
      <w:r w:rsidRPr="007D090B">
        <w:rPr>
          <w:rFonts w:ascii="Times New Roman" w:hAnsi="Times New Roman" w:cs="Times New Roman"/>
          <w:sz w:val="24"/>
          <w:szCs w:val="24"/>
        </w:rPr>
        <w:t xml:space="preserve"> установленной ст. 17 Закона РФ «О защите прав потребителей».</w:t>
      </w:r>
    </w:p>
    <w:sectPr w:rsidR="00201DB9" w:rsidRPr="007D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C5"/>
    <w:rsid w:val="00201DB9"/>
    <w:rsid w:val="006463C5"/>
    <w:rsid w:val="007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7C0C"/>
  <w15:chartTrackingRefBased/>
  <w15:docId w15:val="{ACC9164E-7D68-45DB-B346-447BBE1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2023-11-29T12:09:00Z</dcterms:created>
  <dcterms:modified xsi:type="dcterms:W3CDTF">2023-11-29T12:13:00Z</dcterms:modified>
</cp:coreProperties>
</file>