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8F" w:rsidRPr="0098238F" w:rsidRDefault="0098238F" w:rsidP="00982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8F">
        <w:rPr>
          <w:rFonts w:ascii="Times New Roman" w:hAnsi="Times New Roman" w:cs="Times New Roman"/>
          <w:b/>
          <w:sz w:val="24"/>
          <w:szCs w:val="24"/>
        </w:rPr>
        <w:t>О правах потребителе</w:t>
      </w:r>
      <w:bookmarkStart w:id="0" w:name="_GoBack"/>
      <w:bookmarkEnd w:id="0"/>
      <w:r w:rsidRPr="0098238F">
        <w:rPr>
          <w:rFonts w:ascii="Times New Roman" w:hAnsi="Times New Roman" w:cs="Times New Roman"/>
          <w:b/>
          <w:sz w:val="24"/>
          <w:szCs w:val="24"/>
        </w:rPr>
        <w:t>й, пострадавших после посещения учреждений общественного питания</w:t>
      </w:r>
      <w:r w:rsidRPr="0098238F">
        <w:rPr>
          <w:rFonts w:ascii="Times New Roman" w:hAnsi="Times New Roman" w:cs="Times New Roman"/>
          <w:b/>
          <w:sz w:val="24"/>
          <w:szCs w:val="24"/>
        </w:rPr>
        <w:t>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В соответствии с положением ст. 7 Закона Российской Федерации от 07.02.1992 № 2300-1 «О защите прав потребителей», услуга общественного питания дол</w:t>
      </w:r>
      <w:r>
        <w:rPr>
          <w:rFonts w:ascii="Times New Roman" w:hAnsi="Times New Roman" w:cs="Times New Roman"/>
          <w:sz w:val="24"/>
          <w:szCs w:val="24"/>
        </w:rPr>
        <w:t xml:space="preserve">жна быть безопасной для жизни и </w:t>
      </w:r>
      <w:r w:rsidRPr="0098238F">
        <w:rPr>
          <w:rFonts w:ascii="Times New Roman" w:hAnsi="Times New Roman" w:cs="Times New Roman"/>
          <w:sz w:val="24"/>
          <w:szCs w:val="24"/>
        </w:rPr>
        <w:t>здоровья потребителя.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При причинении вреда жизни и здоровью вследствие оказания услуг общественного питания ненадлежащего качества потребитель вправе: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- отказаться от исполнения договора, потребовать возврата денежных средств и полного возмещения убытков, причиненных в связи с недостатками услуги, в течение десяти дней со дня предъявления требований (ст. 29, ст. 31 Закона).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- требовать полного возмещение вреда, причинённого жизни, здоровью, имуществу, вследствие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недостатков оказанной услуги. Важно отметить, что указанное право признается за любым потерпевшим независимо от того, состоял он в договорных отношениях</w:t>
      </w:r>
      <w:r>
        <w:rPr>
          <w:rFonts w:ascii="Times New Roman" w:hAnsi="Times New Roman" w:cs="Times New Roman"/>
          <w:sz w:val="24"/>
          <w:szCs w:val="24"/>
        </w:rPr>
        <w:t xml:space="preserve"> с исполнителем или нет (ст. 14 </w:t>
      </w:r>
      <w:r w:rsidRPr="0098238F">
        <w:rPr>
          <w:rFonts w:ascii="Times New Roman" w:hAnsi="Times New Roman" w:cs="Times New Roman"/>
          <w:sz w:val="24"/>
          <w:szCs w:val="24"/>
        </w:rPr>
        <w:t>Закона).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- требовать компенсации морального вреда (нравственных и физ</w:t>
      </w:r>
      <w:r>
        <w:rPr>
          <w:rFonts w:ascii="Times New Roman" w:hAnsi="Times New Roman" w:cs="Times New Roman"/>
          <w:sz w:val="24"/>
          <w:szCs w:val="24"/>
        </w:rPr>
        <w:t xml:space="preserve">ических страданий), причинённых </w:t>
      </w:r>
      <w:r w:rsidRPr="0098238F">
        <w:rPr>
          <w:rFonts w:ascii="Times New Roman" w:hAnsi="Times New Roman" w:cs="Times New Roman"/>
          <w:sz w:val="24"/>
          <w:szCs w:val="24"/>
        </w:rPr>
        <w:t>по вине исполнителя (ст. 15 Закона).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Требования необходимо изложить в претензии. Претензия с указанием контактных данных потребителя, даты и подписи составляется в двух экземплярах, один из которых направляется на юридический адрес исполнителя заказным почтовым оправлением или вручается ему лично. В последнем случае на втором экземпляре претензии сотрудником исполнителя должна быть проставлена отметка о получении с указанием даты, фамилии имени отчества, должности лица, принявшего претензию.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Для фиксации факта получения исполнителем претензии или получения отказа в принятии претензии указанные действия могут быть произведены в присутствии свидетелей или сопровождаться видеосъёмкой.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98238F">
        <w:rPr>
          <w:rFonts w:ascii="Times New Roman" w:hAnsi="Times New Roman" w:cs="Times New Roman"/>
          <w:sz w:val="24"/>
          <w:szCs w:val="24"/>
        </w:rPr>
        <w:t>не разрешения</w:t>
      </w:r>
      <w:r w:rsidRPr="0098238F">
        <w:rPr>
          <w:rFonts w:ascii="Times New Roman" w:hAnsi="Times New Roman" w:cs="Times New Roman"/>
          <w:sz w:val="24"/>
          <w:szCs w:val="24"/>
        </w:rPr>
        <w:t xml:space="preserve"> спора в досудебном порядке потреби</w:t>
      </w:r>
      <w:r>
        <w:rPr>
          <w:rFonts w:ascii="Times New Roman" w:hAnsi="Times New Roman" w:cs="Times New Roman"/>
          <w:sz w:val="24"/>
          <w:szCs w:val="24"/>
        </w:rPr>
        <w:t xml:space="preserve">тель имеет право самостоятельно </w:t>
      </w:r>
      <w:r w:rsidRPr="0098238F">
        <w:rPr>
          <w:rFonts w:ascii="Times New Roman" w:hAnsi="Times New Roman" w:cs="Times New Roman"/>
          <w:sz w:val="24"/>
          <w:szCs w:val="24"/>
        </w:rPr>
        <w:t>предъявить иск в суд: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 по своему месту жительства или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 по месту пребывания либо по месту нахождения ответчика, или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 по месту заключения или исполнения договора.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Согласно п. 3 ст. 17 Закона, потребители освобождаются от уп</w:t>
      </w:r>
      <w:r>
        <w:rPr>
          <w:rFonts w:ascii="Times New Roman" w:hAnsi="Times New Roman" w:cs="Times New Roman"/>
          <w:sz w:val="24"/>
          <w:szCs w:val="24"/>
        </w:rPr>
        <w:t xml:space="preserve">латы государственной пошлины по </w:t>
      </w:r>
      <w:r w:rsidRPr="0098238F">
        <w:rPr>
          <w:rFonts w:ascii="Times New Roman" w:hAnsi="Times New Roman" w:cs="Times New Roman"/>
          <w:sz w:val="24"/>
          <w:szCs w:val="24"/>
        </w:rPr>
        <w:t>делам, связанным с нарушением их прав.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В случае удовлетворения судом требований потребителя суд взыскивает с продавца за несоблюдение в добровольном порядке удовлетворения требований пот</w:t>
      </w:r>
      <w:r>
        <w:rPr>
          <w:rFonts w:ascii="Times New Roman" w:hAnsi="Times New Roman" w:cs="Times New Roman"/>
          <w:sz w:val="24"/>
          <w:szCs w:val="24"/>
        </w:rPr>
        <w:t xml:space="preserve">ребителя штраф в размере 50% от </w:t>
      </w:r>
      <w:r w:rsidRPr="0098238F">
        <w:rPr>
          <w:rFonts w:ascii="Times New Roman" w:hAnsi="Times New Roman" w:cs="Times New Roman"/>
          <w:sz w:val="24"/>
          <w:szCs w:val="24"/>
        </w:rPr>
        <w:t>суммы, присужденной судом в пользу потребителя (ч. 6 ст. 13 Закона).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В принятия иска к производству, потребитель, основываясь на</w:t>
      </w:r>
      <w:r>
        <w:rPr>
          <w:rFonts w:ascii="Times New Roman" w:hAnsi="Times New Roman" w:cs="Times New Roman"/>
          <w:sz w:val="24"/>
          <w:szCs w:val="24"/>
        </w:rPr>
        <w:t xml:space="preserve"> положении ст. 40 Закона, может </w:t>
      </w:r>
      <w:r w:rsidRPr="0098238F">
        <w:rPr>
          <w:rFonts w:ascii="Times New Roman" w:hAnsi="Times New Roman" w:cs="Times New Roman"/>
          <w:sz w:val="24"/>
          <w:szCs w:val="24"/>
        </w:rPr>
        <w:t xml:space="preserve">обратиться в суд с ходатайством о привлечении Управления для </w:t>
      </w:r>
      <w:r>
        <w:rPr>
          <w:rFonts w:ascii="Times New Roman" w:hAnsi="Times New Roman" w:cs="Times New Roman"/>
          <w:sz w:val="24"/>
          <w:szCs w:val="24"/>
        </w:rPr>
        <w:t xml:space="preserve">дачи заключения по делу в целях </w:t>
      </w:r>
      <w:r w:rsidRPr="0098238F">
        <w:rPr>
          <w:rFonts w:ascii="Times New Roman" w:hAnsi="Times New Roman" w:cs="Times New Roman"/>
          <w:sz w:val="24"/>
          <w:szCs w:val="24"/>
        </w:rPr>
        <w:t>защиты прав потребителя.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Потребитель также вправе обратиться в территориальный отдел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судебной защите </w:t>
      </w:r>
      <w:r w:rsidRPr="0098238F">
        <w:rPr>
          <w:rFonts w:ascii="Times New Roman" w:hAnsi="Times New Roman" w:cs="Times New Roman"/>
          <w:sz w:val="24"/>
          <w:szCs w:val="24"/>
        </w:rPr>
        <w:t>нарушенных прав.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Важно отметить, что доказательства, необходимые для обращения территориального отдела с исковым заявлением в судебный орган, должны быть собраны с участием заявителя. Сведения, являющиеся доказательствами по делу, могут быть получены из п</w:t>
      </w:r>
      <w:r>
        <w:rPr>
          <w:rFonts w:ascii="Times New Roman" w:hAnsi="Times New Roman" w:cs="Times New Roman"/>
          <w:sz w:val="24"/>
          <w:szCs w:val="24"/>
        </w:rPr>
        <w:t xml:space="preserve">оказаний свидетелей, письменных </w:t>
      </w:r>
      <w:r w:rsidRPr="0098238F">
        <w:rPr>
          <w:rFonts w:ascii="Times New Roman" w:hAnsi="Times New Roman" w:cs="Times New Roman"/>
          <w:sz w:val="24"/>
          <w:szCs w:val="24"/>
        </w:rPr>
        <w:t>и вещественных доказательств, аудио- и видеозаписей, фотоснимков.</w:t>
      </w:r>
    </w:p>
    <w:p w:rsidR="0098238F" w:rsidRPr="0098238F" w:rsidRDefault="0098238F" w:rsidP="009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Необходимо учесть, что приведенный порядок является общим. Каждая спорная ситуация, связанная с оказанием потребителю услуг ненадлежащего качества, требует отдельного анализа.</w:t>
      </w:r>
    </w:p>
    <w:sectPr w:rsidR="0098238F" w:rsidRPr="0098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9"/>
    <w:rsid w:val="0039642A"/>
    <w:rsid w:val="0098238F"/>
    <w:rsid w:val="00E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6D7A"/>
  <w15:chartTrackingRefBased/>
  <w15:docId w15:val="{87DC30A6-E79B-4B58-85C5-8E79006D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2023-11-29T11:18:00Z</dcterms:created>
  <dcterms:modified xsi:type="dcterms:W3CDTF">2023-11-29T11:23:00Z</dcterms:modified>
</cp:coreProperties>
</file>