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приобретения товаров дистанционным способом</w:t>
      </w:r>
    </w:p>
    <w:p>
      <w:pPr>
        <w:pStyle w:val="5"/>
        <w:spacing w:after="0"/>
        <w:jc w:val="both"/>
      </w:pPr>
      <w:r>
        <w:rPr>
          <w:b/>
          <w:bCs/>
        </w:rPr>
        <w:t>Территориальный отдел Управления Роспотребнадзора по Чувашской Республике-Чувашии в г.Новочебоксарск напоминает потребителям об особенностях приобретения товаров дистанционным способом.</w:t>
      </w:r>
    </w:p>
    <w:p>
      <w:pPr>
        <w:pStyle w:val="5"/>
        <w:spacing w:after="0"/>
        <w:jc w:val="both"/>
      </w:pPr>
      <w:r>
        <w:t>Недобросовестные предприниматели, осуществляя торговлю через интернет, могут:</w:t>
      </w:r>
    </w:p>
    <w:p>
      <w:pPr>
        <w:pStyle w:val="5"/>
        <w:spacing w:after="0"/>
        <w:jc w:val="both"/>
      </w:pPr>
      <w:r>
        <w:t>-нарушать сроки поставки по оплаченному товару;</w:t>
      </w:r>
    </w:p>
    <w:p>
      <w:pPr>
        <w:pStyle w:val="5"/>
        <w:spacing w:after="0"/>
        <w:jc w:val="both"/>
      </w:pPr>
      <w:r>
        <w:t>-не доставить товар потребителю;</w:t>
      </w:r>
    </w:p>
    <w:p>
      <w:pPr>
        <w:pStyle w:val="5"/>
        <w:spacing w:after="0"/>
        <w:jc w:val="both"/>
      </w:pPr>
      <w:r>
        <w:t>-реализовывать некачественный товар;</w:t>
      </w:r>
    </w:p>
    <w:p>
      <w:pPr>
        <w:pStyle w:val="5"/>
        <w:spacing w:after="0"/>
        <w:jc w:val="both"/>
      </w:pPr>
      <w:r>
        <w:t>-намеренно вводить потребителя в заблуждение относительно основных потребительских свойств товара.</w:t>
      </w:r>
    </w:p>
    <w:p>
      <w:pPr>
        <w:pStyle w:val="5"/>
        <w:spacing w:after="0"/>
        <w:jc w:val="both"/>
      </w:pPr>
      <w:r>
        <w:t>Если вы решили приобрести товар дистанционно, в первую очередь обратите внимание, что на странице сайта в интернете обязательно должна быть представлена информация об адресе (месте нахождения) и полном фирменном наименовании продавца, независимо от того является ли организация юридическим лицом или индивидуальным предпринимателем.</w:t>
      </w:r>
    </w:p>
    <w:p>
      <w:pPr>
        <w:pStyle w:val="5"/>
        <w:spacing w:after="0"/>
        <w:jc w:val="both"/>
      </w:pPr>
      <w:r>
        <w:t>Выбирая товар, покупатель должен видеть всю информацию о товаре, а именно:</w:t>
      </w:r>
    </w:p>
    <w:p>
      <w:pPr>
        <w:pStyle w:val="5"/>
        <w:spacing w:after="0"/>
        <w:jc w:val="both"/>
      </w:pPr>
      <w:r>
        <w:t>-его основные потребительские свойства и адрес (место нахождения) продавца;</w:t>
      </w:r>
    </w:p>
    <w:p>
      <w:pPr>
        <w:pStyle w:val="5"/>
        <w:spacing w:after="0"/>
        <w:jc w:val="both"/>
      </w:pPr>
      <w:r>
        <w:t>-место изготовления товара, полное фирменное наименование продавца;</w:t>
      </w:r>
    </w:p>
    <w:p>
      <w:pPr>
        <w:pStyle w:val="5"/>
        <w:spacing w:after="0"/>
        <w:jc w:val="both"/>
      </w:pPr>
      <w:r>
        <w:t>-цену;</w:t>
      </w:r>
    </w:p>
    <w:p>
      <w:pPr>
        <w:pStyle w:val="5"/>
        <w:spacing w:after="0"/>
        <w:jc w:val="both"/>
      </w:pPr>
      <w:r>
        <w:t>-условия его приобретения и доставки;</w:t>
      </w:r>
    </w:p>
    <w:p>
      <w:pPr>
        <w:pStyle w:val="5"/>
        <w:spacing w:after="0"/>
        <w:jc w:val="both"/>
      </w:pPr>
      <w:r>
        <w:t>-срок службы товара;</w:t>
      </w:r>
    </w:p>
    <w:p>
      <w:pPr>
        <w:pStyle w:val="5"/>
        <w:spacing w:after="0"/>
        <w:jc w:val="both"/>
      </w:pPr>
      <w:r>
        <w:t>-срок годности товара;</w:t>
      </w:r>
    </w:p>
    <w:p>
      <w:pPr>
        <w:pStyle w:val="5"/>
        <w:spacing w:after="0"/>
        <w:jc w:val="both"/>
      </w:pPr>
      <w:r>
        <w:t>-гарантийный срок;</w:t>
      </w:r>
    </w:p>
    <w:p>
      <w:pPr>
        <w:pStyle w:val="5"/>
        <w:spacing w:after="0"/>
        <w:jc w:val="both"/>
      </w:pPr>
      <w:r>
        <w:t>-порядок оплаты товара;</w:t>
      </w:r>
    </w:p>
    <w:p>
      <w:pPr>
        <w:pStyle w:val="5"/>
        <w:spacing w:after="0"/>
        <w:jc w:val="both"/>
      </w:pPr>
      <w:r>
        <w:t>-срок, в течение которого действует предложение о заключении договора.</w:t>
      </w:r>
    </w:p>
    <w:p>
      <w:pPr>
        <w:pStyle w:val="5"/>
        <w:spacing w:after="0"/>
        <w:jc w:val="both"/>
      </w:pPr>
      <w:r>
        <w:t>После того, как покупатель ознакомился со всей информацией о товаре и сделал онлайн-заказ, он вправе отказаться от него в любое время до его передачи, а после передачи - в течение семи дней.</w:t>
      </w:r>
    </w:p>
    <w:p>
      <w:pPr>
        <w:pStyle w:val="5"/>
        <w:spacing w:after="0"/>
        <w:jc w:val="both"/>
      </w:pPr>
      <w:r>
        <w:t>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от покупателя о намерении заказать ту или иную продукцию. Договор считается заключенным после того как продавец выдал покупателю кассовый или товарный чек, либо иной документ, подтверждающий оплату товара.</w:t>
      </w:r>
    </w:p>
    <w:p>
      <w:pPr>
        <w:pStyle w:val="5"/>
        <w:spacing w:after="0"/>
        <w:jc w:val="both"/>
      </w:pPr>
      <w:r>
        <w:t>Если по какой-либо причине покупатель решил вернуть покупку надлежащего качества, то продавец возвращает покупателю полную сумму за товар, за исключением расходов покупателя на доставку.</w:t>
      </w:r>
    </w:p>
    <w:p>
      <w:pPr>
        <w:pStyle w:val="5"/>
        <w:spacing w:after="0"/>
        <w:jc w:val="both"/>
      </w:pPr>
      <w:r>
        <w:t>В случае если информация о товаре, выложенная на сайте не соответствует доставленной продукции или нарушены условия доставки товара, покупатель вправе отказаться от покупки, при этом продавец обязан вернуть покупателю денежные средства.</w:t>
      </w:r>
    </w:p>
    <w:p>
      <w:pPr>
        <w:pStyle w:val="5"/>
        <w:spacing w:after="0"/>
        <w:jc w:val="both"/>
      </w:pPr>
      <w:r>
        <w:rPr>
          <w:b/>
          <w:bCs/>
        </w:rPr>
        <w:t>При приобретении товара посредством дистанционной торговли ненадлежащего качества потребитель вправе по своему выбору потребовать:</w:t>
      </w:r>
    </w:p>
    <w:p>
      <w:pPr>
        <w:pStyle w:val="5"/>
        <w:spacing w:after="0"/>
        <w:jc w:val="both"/>
      </w:pPr>
      <w:r>
        <w:t>— безвозмездного устранения недостатков товара или возмещения расходов на их исправление покупателем или третьим лицом;</w:t>
      </w:r>
    </w:p>
    <w:p>
      <w:pPr>
        <w:pStyle w:val="5"/>
        <w:spacing w:after="0"/>
        <w:jc w:val="both"/>
      </w:pPr>
      <w:r>
        <w:t>— соразмерного уменьшения покупной цены;</w:t>
      </w:r>
    </w:p>
    <w:p>
      <w:pPr>
        <w:pStyle w:val="5"/>
        <w:spacing w:after="0"/>
        <w:jc w:val="both"/>
      </w:pPr>
      <w:r>
        <w:t>— замены на товар аналогичной марки (модели, артикула) или на такой же товар другой марки (модели, артикула) с соответствующим перерасчетом покупной цены;</w:t>
      </w:r>
    </w:p>
    <w:p>
      <w:pPr>
        <w:pStyle w:val="5"/>
        <w:spacing w:after="0"/>
        <w:jc w:val="both"/>
      </w:pPr>
      <w:r>
        <w:t>— отказ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недостатками;</w:t>
      </w:r>
    </w:p>
    <w:p>
      <w:pPr>
        <w:pStyle w:val="5"/>
        <w:spacing w:after="0"/>
        <w:jc w:val="both"/>
      </w:pPr>
      <w:r>
        <w:t>— полного возмещения убытков, причиненных ему вследствие продажи товара ненадлежащего качества.</w:t>
      </w:r>
    </w:p>
    <w:p>
      <w:pPr>
        <w:pStyle w:val="5"/>
        <w:spacing w:after="0"/>
        <w:jc w:val="both"/>
      </w:pPr>
      <w: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Законом РФ «О защите прав потребителей». Данный срок не может превышать десяти дней со дня предъявления покупателем соответствующего требования продавцу.</w:t>
      </w:r>
    </w:p>
    <w:p>
      <w:pPr>
        <w:pStyle w:val="5"/>
        <w:spacing w:after="0"/>
        <w:jc w:val="both"/>
      </w:pPr>
      <w:r>
        <w:t>При наличии споров имущественного характера в случае неудовлетворения продавцом требований потребителя добровольно соответствующий спор может быть разрешен исключительно в рамках гражданского судопроизводства, поскольку по общему правилу, закрепленному в пункте 1 статьи 11 Гражданского кодекса РФ и пункта 1 статьи 17 Закона, защита нарушенных прав потребителей осуществляется судом.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after="2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2023-11-14T08:39:49Z</dcterms:created>
  <dc:creator>User</dc:creator>
  <cp:lastModifiedBy>User</cp:lastModifiedBy>
  <dcterms:modified xsi:type="dcterms:W3CDTF">2023-11-14T08:39:55Z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FA05AB11047E42888CBB6713D372A2BE_12</vt:lpwstr>
  </property>
</Properties>
</file>