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C9" w:rsidRPr="00400A3D" w:rsidRDefault="007079F3">
      <w:pPr>
        <w:spacing w:after="0" w:line="408" w:lineRule="auto"/>
        <w:ind w:left="120"/>
        <w:jc w:val="center"/>
        <w:rPr>
          <w:lang w:val="ru-RU"/>
        </w:rPr>
      </w:pPr>
      <w:bookmarkStart w:id="0" w:name="block-25646938"/>
      <w:r w:rsidRPr="00400A3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D1FC9" w:rsidRPr="00400A3D" w:rsidRDefault="007079F3">
      <w:pPr>
        <w:spacing w:after="0" w:line="408" w:lineRule="auto"/>
        <w:ind w:left="120"/>
        <w:jc w:val="center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400A3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400A3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D1FC9" w:rsidRPr="00400A3D" w:rsidRDefault="007079F3">
      <w:pPr>
        <w:spacing w:after="0" w:line="408" w:lineRule="auto"/>
        <w:ind w:left="120"/>
        <w:jc w:val="center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400A3D">
        <w:rPr>
          <w:rFonts w:ascii="Times New Roman" w:hAnsi="Times New Roman"/>
          <w:b/>
          <w:color w:val="000000"/>
          <w:sz w:val="28"/>
          <w:lang w:val="ru-RU"/>
        </w:rPr>
        <w:t>Отдел образования Янтиковского района</w:t>
      </w:r>
      <w:bookmarkEnd w:id="2"/>
      <w:r w:rsidRPr="00400A3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00A3D">
        <w:rPr>
          <w:rFonts w:ascii="Times New Roman" w:hAnsi="Times New Roman"/>
          <w:color w:val="000000"/>
          <w:sz w:val="28"/>
          <w:lang w:val="ru-RU"/>
        </w:rPr>
        <w:t>​</w:t>
      </w:r>
    </w:p>
    <w:p w:rsidR="001D1FC9" w:rsidRPr="00400A3D" w:rsidRDefault="007079F3">
      <w:pPr>
        <w:spacing w:after="0" w:line="408" w:lineRule="auto"/>
        <w:ind w:left="120"/>
        <w:jc w:val="center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МБОУ "Турмышская СОШ"</w:t>
      </w:r>
    </w:p>
    <w:p w:rsidR="001D1FC9" w:rsidRPr="00400A3D" w:rsidRDefault="001D1FC9">
      <w:pPr>
        <w:spacing w:after="0"/>
        <w:ind w:left="120"/>
        <w:rPr>
          <w:lang w:val="ru-RU"/>
        </w:rPr>
      </w:pPr>
    </w:p>
    <w:p w:rsidR="001D1FC9" w:rsidRPr="00400A3D" w:rsidRDefault="001D1FC9">
      <w:pPr>
        <w:spacing w:after="0"/>
        <w:ind w:left="120"/>
        <w:rPr>
          <w:lang w:val="ru-RU"/>
        </w:rPr>
      </w:pPr>
    </w:p>
    <w:p w:rsidR="001D1FC9" w:rsidRPr="00400A3D" w:rsidRDefault="001D1FC9">
      <w:pPr>
        <w:spacing w:after="0"/>
        <w:ind w:left="120"/>
        <w:rPr>
          <w:lang w:val="ru-RU"/>
        </w:rPr>
      </w:pPr>
    </w:p>
    <w:p w:rsidR="001D1FC9" w:rsidRPr="00400A3D" w:rsidRDefault="001D1FC9">
      <w:pPr>
        <w:spacing w:after="0"/>
        <w:ind w:left="120"/>
        <w:rPr>
          <w:lang w:val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400A3D" w:rsidRPr="00DF4F07" w:rsidTr="00684B23">
        <w:tc>
          <w:tcPr>
            <w:tcW w:w="4361" w:type="dxa"/>
          </w:tcPr>
          <w:p w:rsidR="00400A3D" w:rsidRPr="0040209D" w:rsidRDefault="00400A3D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00A3D" w:rsidRDefault="00400A3D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педагогическом совете </w:t>
            </w:r>
          </w:p>
          <w:p w:rsidR="00400A3D" w:rsidRDefault="00400A3D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0A3D" w:rsidRDefault="00400A3D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00A3D" w:rsidRPr="0040209D" w:rsidRDefault="00400A3D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819" w:type="dxa"/>
          </w:tcPr>
          <w:p w:rsidR="00400A3D" w:rsidRDefault="00400A3D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00A3D" w:rsidRPr="008944ED" w:rsidRDefault="00400A3D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400A3D" w:rsidRPr="008944ED" w:rsidRDefault="00400A3D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Л. И.</w:t>
            </w:r>
          </w:p>
          <w:p w:rsidR="00400A3D" w:rsidRDefault="00400A3D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00A3D" w:rsidRPr="0040209D" w:rsidRDefault="00400A3D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D1FC9" w:rsidRDefault="001D1FC9">
      <w:pPr>
        <w:spacing w:after="0"/>
        <w:ind w:left="120"/>
      </w:pPr>
      <w:bookmarkStart w:id="3" w:name="_GoBack"/>
      <w:bookmarkEnd w:id="3"/>
    </w:p>
    <w:p w:rsidR="001D1FC9" w:rsidRDefault="007079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D1FC9" w:rsidRDefault="001D1FC9">
      <w:pPr>
        <w:spacing w:after="0"/>
        <w:ind w:left="120"/>
      </w:pPr>
    </w:p>
    <w:p w:rsidR="001D1FC9" w:rsidRDefault="001D1FC9">
      <w:pPr>
        <w:spacing w:after="0"/>
        <w:ind w:left="120"/>
      </w:pPr>
    </w:p>
    <w:p w:rsidR="001D1FC9" w:rsidRDefault="001D1FC9">
      <w:pPr>
        <w:spacing w:after="0"/>
        <w:ind w:left="120"/>
      </w:pPr>
    </w:p>
    <w:p w:rsidR="001D1FC9" w:rsidRDefault="007079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1FC9" w:rsidRDefault="007079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3399851)</w:t>
      </w:r>
    </w:p>
    <w:p w:rsidR="001D1FC9" w:rsidRDefault="001D1FC9">
      <w:pPr>
        <w:spacing w:after="0"/>
        <w:ind w:left="120"/>
        <w:jc w:val="center"/>
      </w:pPr>
    </w:p>
    <w:p w:rsidR="001D1FC9" w:rsidRDefault="007079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1D1FC9" w:rsidRDefault="007079F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1D1FC9">
      <w:pPr>
        <w:spacing w:after="0"/>
        <w:ind w:left="120"/>
        <w:jc w:val="center"/>
      </w:pPr>
    </w:p>
    <w:p w:rsidR="001D1FC9" w:rsidRDefault="007079F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r>
        <w:rPr>
          <w:rFonts w:ascii="Times New Roman" w:hAnsi="Times New Roman"/>
          <w:b/>
          <w:color w:val="000000"/>
          <w:sz w:val="28"/>
        </w:rPr>
        <w:t>с. Турмыши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D1FC9" w:rsidRDefault="001D1FC9">
      <w:pPr>
        <w:spacing w:after="0"/>
        <w:ind w:left="120"/>
      </w:pPr>
    </w:p>
    <w:p w:rsidR="001D1FC9" w:rsidRDefault="001D1FC9">
      <w:pPr>
        <w:sectPr w:rsidR="001D1FC9">
          <w:pgSz w:w="11906" w:h="16383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 w:line="264" w:lineRule="auto"/>
        <w:ind w:left="120"/>
        <w:jc w:val="both"/>
      </w:pPr>
      <w:bookmarkStart w:id="6" w:name="block-25646940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D1FC9" w:rsidRDefault="001D1FC9">
      <w:pPr>
        <w:spacing w:after="0" w:line="264" w:lineRule="auto"/>
        <w:ind w:left="120"/>
        <w:jc w:val="both"/>
      </w:pP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400A3D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400A3D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400A3D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400A3D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400A3D">
        <w:rPr>
          <w:rFonts w:ascii="Calibri" w:hAnsi="Calibri"/>
          <w:color w:val="000000"/>
          <w:sz w:val="28"/>
          <w:lang w:val="ru-RU"/>
        </w:rPr>
        <w:t xml:space="preserve">– </w:t>
      </w:r>
      <w:r w:rsidRPr="00400A3D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400A3D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400A3D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400A3D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400A3D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400A3D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400A3D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400A3D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400A3D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400A3D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400A3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D1FC9" w:rsidRPr="00400A3D" w:rsidRDefault="001D1FC9">
      <w:pPr>
        <w:rPr>
          <w:lang w:val="ru-RU"/>
        </w:rPr>
        <w:sectPr w:rsidR="001D1FC9" w:rsidRPr="00400A3D">
          <w:pgSz w:w="11906" w:h="16383"/>
          <w:pgMar w:top="1134" w:right="850" w:bottom="1134" w:left="1701" w:header="720" w:footer="720" w:gutter="0"/>
          <w:cols w:space="720"/>
        </w:sect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bookmarkStart w:id="8" w:name="block-25646933"/>
      <w:bookmarkEnd w:id="6"/>
      <w:r w:rsidRPr="00400A3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400A3D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400A3D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400A3D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400A3D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коп</w:t>
      </w:r>
      <w:r w:rsidRPr="00400A3D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400A3D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400A3D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400A3D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400A3D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400A3D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400A3D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400A3D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Внесение данных в таблицу, дополнение моделей (схем, изображений) готовыми числовыми данным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</w:t>
      </w:r>
      <w:r w:rsidRPr="00400A3D">
        <w:rPr>
          <w:rFonts w:ascii="Times New Roman" w:hAnsi="Times New Roman"/>
          <w:color w:val="000000"/>
          <w:sz w:val="28"/>
          <w:lang w:val="ru-RU"/>
        </w:rPr>
        <w:t>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</w:t>
      </w:r>
      <w:r w:rsidRPr="00400A3D">
        <w:rPr>
          <w:rFonts w:ascii="Times New Roman" w:hAnsi="Times New Roman"/>
          <w:color w:val="000000"/>
          <w:sz w:val="28"/>
          <w:lang w:val="ru-RU"/>
        </w:rPr>
        <w:t>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характеризовать назначение и и</w:t>
      </w:r>
      <w:r w:rsidRPr="00400A3D">
        <w:rPr>
          <w:rFonts w:ascii="Times New Roman" w:hAnsi="Times New Roman"/>
          <w:color w:val="000000"/>
          <w:sz w:val="28"/>
          <w:lang w:val="ru-RU"/>
        </w:rPr>
        <w:t>спользовать простейшие измерительные приборы (сантиметровая лента, весы);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</w:t>
      </w:r>
      <w:r w:rsidRPr="00400A3D">
        <w:rPr>
          <w:rFonts w:ascii="Times New Roman" w:hAnsi="Times New Roman"/>
          <w:color w:val="000000"/>
          <w:sz w:val="28"/>
          <w:lang w:val="ru-RU"/>
        </w:rPr>
        <w:t>уры, текстовые задачи в одно действие) на группы;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</w:t>
      </w:r>
      <w:r w:rsidRPr="00400A3D">
        <w:rPr>
          <w:rFonts w:ascii="Times New Roman" w:hAnsi="Times New Roman"/>
          <w:color w:val="000000"/>
          <w:sz w:val="28"/>
          <w:lang w:val="ru-RU"/>
        </w:rPr>
        <w:t>одержащем действия сложения и вычитания (со скобками или без скобок);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</w:t>
      </w:r>
      <w:r w:rsidRPr="00400A3D">
        <w:rPr>
          <w:rFonts w:ascii="Times New Roman" w:hAnsi="Times New Roman"/>
          <w:color w:val="000000"/>
          <w:sz w:val="28"/>
          <w:lang w:val="ru-RU"/>
        </w:rPr>
        <w:t>ие информационные действия как часть познавательных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комбинаторных задач;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объяснять выбор в</w:t>
      </w:r>
      <w:r w:rsidRPr="00400A3D">
        <w:rPr>
          <w:rFonts w:ascii="Times New Roman" w:hAnsi="Times New Roman"/>
          <w:color w:val="000000"/>
          <w:sz w:val="28"/>
          <w:lang w:val="ru-RU"/>
        </w:rPr>
        <w:t>еличины, соответствующей ситуации измерения;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данных объектов, отношения;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приводить примеры, иллюстрирующие арифметическое действие, взаимное расположение геометрических фигур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следовать установленному правилу, по которому </w:t>
      </w:r>
      <w:r w:rsidRPr="00400A3D">
        <w:rPr>
          <w:rFonts w:ascii="Times New Roman" w:hAnsi="Times New Roman"/>
          <w:color w:val="000000"/>
          <w:sz w:val="28"/>
          <w:lang w:val="ru-RU"/>
        </w:rPr>
        <w:t>составлен ряд чисел, величин, геометрических фигур;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аходить с помощью учителя причину возникшей ошибки или затруднения.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</w:t>
      </w:r>
      <w:r w:rsidRPr="00400A3D">
        <w:rPr>
          <w:rFonts w:ascii="Times New Roman" w:hAnsi="Times New Roman"/>
          <w:color w:val="000000"/>
          <w:sz w:val="28"/>
          <w:lang w:val="ru-RU"/>
        </w:rPr>
        <w:t>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решать совмест</w:t>
      </w:r>
      <w:r w:rsidRPr="00400A3D">
        <w:rPr>
          <w:rFonts w:ascii="Times New Roman" w:hAnsi="Times New Roman"/>
          <w:color w:val="000000"/>
          <w:sz w:val="28"/>
          <w:lang w:val="ru-RU"/>
        </w:rPr>
        <w:t>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совместно с учителем оцен</w:t>
      </w:r>
      <w:r w:rsidRPr="00400A3D">
        <w:rPr>
          <w:rFonts w:ascii="Times New Roman" w:hAnsi="Times New Roman"/>
          <w:color w:val="000000"/>
          <w:sz w:val="28"/>
          <w:lang w:val="ru-RU"/>
        </w:rPr>
        <w:t>ивать результаты выполнения общей работы.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раз. Кратное сравнение чисел.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400A3D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400A3D">
        <w:rPr>
          <w:rFonts w:ascii="Times New Roman" w:hAnsi="Times New Roman"/>
          <w:color w:val="000000"/>
          <w:sz w:val="28"/>
          <w:lang w:val="ru-RU"/>
        </w:rPr>
        <w:t>1.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400A3D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400A3D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400A3D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400A3D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400A3D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400A3D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400A3D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400A3D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400A3D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текстовой </w:t>
      </w:r>
      <w:r w:rsidRPr="00400A3D">
        <w:rPr>
          <w:rFonts w:ascii="Times New Roman" w:hAnsi="Times New Roman"/>
          <w:color w:val="000000"/>
          <w:sz w:val="28"/>
          <w:lang w:val="ru-RU"/>
        </w:rPr>
        <w:t>задачи.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извлекать и интерпретировать числовые данные, представленные в таблице, </w:t>
      </w:r>
      <w:r w:rsidRPr="00400A3D">
        <w:rPr>
          <w:rFonts w:ascii="Times New Roman" w:hAnsi="Times New Roman"/>
          <w:color w:val="000000"/>
          <w:sz w:val="28"/>
          <w:lang w:val="ru-RU"/>
        </w:rPr>
        <w:t>на диаграмме;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</w:t>
      </w:r>
      <w:r w:rsidRPr="00400A3D">
        <w:rPr>
          <w:rFonts w:ascii="Times New Roman" w:hAnsi="Times New Roman"/>
          <w:color w:val="000000"/>
          <w:sz w:val="28"/>
          <w:lang w:val="ru-RU"/>
        </w:rPr>
        <w:t>ческого термина (понятия).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строить речевые высказывания д</w:t>
      </w:r>
      <w:r w:rsidRPr="00400A3D">
        <w:rPr>
          <w:rFonts w:ascii="Times New Roman" w:hAnsi="Times New Roman"/>
          <w:color w:val="000000"/>
          <w:sz w:val="28"/>
          <w:lang w:val="ru-RU"/>
        </w:rPr>
        <w:t>ля решения задач, составлять текстовую задачу;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 из</w:t>
      </w:r>
      <w:r w:rsidRPr="00400A3D">
        <w:rPr>
          <w:rFonts w:ascii="Times New Roman" w:hAnsi="Times New Roman"/>
          <w:color w:val="000000"/>
          <w:sz w:val="28"/>
          <w:lang w:val="ru-RU"/>
        </w:rPr>
        <w:t>мерения величины к другим в соответствии с практической ситуацией;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</w:t>
      </w:r>
      <w:r w:rsidRPr="00400A3D">
        <w:rPr>
          <w:rFonts w:ascii="Times New Roman" w:hAnsi="Times New Roman"/>
          <w:color w:val="000000"/>
          <w:sz w:val="28"/>
          <w:lang w:val="ru-RU"/>
        </w:rPr>
        <w:t>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выбирать и использовать различные приёмы прикидки и проверки </w:t>
      </w:r>
      <w:r w:rsidRPr="00400A3D">
        <w:rPr>
          <w:rFonts w:ascii="Times New Roman" w:hAnsi="Times New Roman"/>
          <w:color w:val="000000"/>
          <w:sz w:val="28"/>
          <w:lang w:val="ru-RU"/>
        </w:rPr>
        <w:t>правильности вычисления, проверять полноту и правильность заполнения таблиц сложения, умножения.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</w:t>
      </w:r>
      <w:r w:rsidRPr="00400A3D">
        <w:rPr>
          <w:rFonts w:ascii="Times New Roman" w:hAnsi="Times New Roman"/>
          <w:color w:val="000000"/>
          <w:sz w:val="28"/>
          <w:lang w:val="ru-RU"/>
        </w:rPr>
        <w:t>ния, определять с помощью цифровых и аналоговых приборов, измерительных инструментов длину, массу, время);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</w:t>
      </w:r>
      <w:r w:rsidRPr="00400A3D">
        <w:rPr>
          <w:rFonts w:ascii="Times New Roman" w:hAnsi="Times New Roman"/>
          <w:color w:val="000000"/>
          <w:sz w:val="28"/>
          <w:lang w:val="ru-RU"/>
        </w:rPr>
        <w:t>аботе;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400A3D">
        <w:rPr>
          <w:rFonts w:ascii="Times New Roman" w:hAnsi="Times New Roman"/>
          <w:color w:val="000000"/>
          <w:sz w:val="28"/>
          <w:lang w:val="ru-RU"/>
        </w:rPr>
        <w:t>массы (</w:t>
      </w:r>
      <w:r w:rsidRPr="00400A3D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400A3D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400A3D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400A3D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400A3D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400A3D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400A3D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400A3D">
        <w:rPr>
          <w:rFonts w:ascii="Calibri" w:hAnsi="Calibri"/>
          <w:color w:val="000000"/>
          <w:sz w:val="28"/>
          <w:lang w:val="ru-RU"/>
        </w:rPr>
        <w:t xml:space="preserve">– </w:t>
      </w:r>
      <w:r w:rsidRPr="00400A3D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400A3D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400A3D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400A3D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400A3D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400A3D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400A3D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400A3D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400A3D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400A3D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400A3D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400A3D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400A3D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организации проектной работы с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величинами (составление расписания, подсчёт денег, оценка </w:t>
      </w: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</w:t>
      </w:r>
      <w:r w:rsidRPr="00400A3D">
        <w:rPr>
          <w:rFonts w:ascii="Times New Roman" w:hAnsi="Times New Roman"/>
          <w:color w:val="000000"/>
          <w:sz w:val="28"/>
          <w:lang w:val="ru-RU"/>
        </w:rPr>
        <w:t>асчёт и разметка, прикидка и оценка конечного результата).</w:t>
      </w:r>
    </w:p>
    <w:p w:rsidR="001D1FC9" w:rsidRPr="00400A3D" w:rsidRDefault="001D1FC9">
      <w:pPr>
        <w:rPr>
          <w:lang w:val="ru-RU"/>
        </w:rPr>
        <w:sectPr w:rsidR="001D1FC9" w:rsidRPr="00400A3D">
          <w:pgSz w:w="11906" w:h="16383"/>
          <w:pgMar w:top="1134" w:right="850" w:bottom="1134" w:left="1701" w:header="720" w:footer="720" w:gutter="0"/>
          <w:cols w:space="720"/>
        </w:sect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bookmarkStart w:id="9" w:name="block-25646934"/>
      <w:bookmarkEnd w:id="8"/>
      <w:r w:rsidRPr="00400A3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</w:t>
      </w:r>
      <w:r w:rsidRPr="00400A3D">
        <w:rPr>
          <w:rFonts w:ascii="Times New Roman" w:hAnsi="Times New Roman"/>
          <w:color w:val="000000"/>
          <w:sz w:val="28"/>
          <w:lang w:val="ru-RU"/>
        </w:rPr>
        <w:t>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самопознания, самовоспитания и саморазвития, формирования внутренней позиции личности.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осознавать необходимость из</w:t>
      </w:r>
      <w:r w:rsidRPr="00400A3D">
        <w:rPr>
          <w:rFonts w:ascii="Times New Roman" w:hAnsi="Times New Roman"/>
          <w:color w:val="000000"/>
          <w:sz w:val="28"/>
          <w:lang w:val="ru-RU"/>
        </w:rPr>
        <w:t>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</w:t>
      </w:r>
      <w:r w:rsidRPr="00400A3D">
        <w:rPr>
          <w:rFonts w:ascii="Times New Roman" w:hAnsi="Times New Roman"/>
          <w:color w:val="000000"/>
          <w:sz w:val="28"/>
          <w:lang w:val="ru-RU"/>
        </w:rPr>
        <w:t>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</w:t>
      </w:r>
      <w:r w:rsidRPr="00400A3D">
        <w:rPr>
          <w:rFonts w:ascii="Times New Roman" w:hAnsi="Times New Roman"/>
          <w:color w:val="000000"/>
          <w:sz w:val="28"/>
          <w:lang w:val="ru-RU"/>
        </w:rPr>
        <w:t>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</w:t>
      </w:r>
      <w:r w:rsidRPr="00400A3D">
        <w:rPr>
          <w:rFonts w:ascii="Times New Roman" w:hAnsi="Times New Roman"/>
          <w:color w:val="000000"/>
          <w:sz w:val="28"/>
          <w:lang w:val="ru-RU"/>
        </w:rPr>
        <w:t>ектуальному труду и уверенность в своих силах при решении поставленных задач, умение преодолевать трудности;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</w:t>
      </w:r>
      <w:r w:rsidRPr="00400A3D">
        <w:rPr>
          <w:rFonts w:ascii="Times New Roman" w:hAnsi="Times New Roman"/>
          <w:color w:val="000000"/>
          <w:sz w:val="28"/>
          <w:lang w:val="ru-RU"/>
        </w:rPr>
        <w:t>нных проблем;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выбранных учебных проблем, задач.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400A3D">
        <w:rPr>
          <w:rFonts w:ascii="Calibri" w:hAnsi="Calibri"/>
          <w:color w:val="000000"/>
          <w:sz w:val="28"/>
          <w:lang w:val="ru-RU"/>
        </w:rPr>
        <w:t xml:space="preserve">– </w:t>
      </w:r>
      <w:r w:rsidRPr="00400A3D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400A3D">
        <w:rPr>
          <w:rFonts w:ascii="Calibri" w:hAnsi="Calibri"/>
          <w:color w:val="000000"/>
          <w:sz w:val="28"/>
          <w:lang w:val="ru-RU"/>
        </w:rPr>
        <w:t>«</w:t>
      </w:r>
      <w:r w:rsidRPr="00400A3D">
        <w:rPr>
          <w:rFonts w:ascii="Times New Roman" w:hAnsi="Times New Roman"/>
          <w:color w:val="000000"/>
          <w:sz w:val="28"/>
          <w:lang w:val="ru-RU"/>
        </w:rPr>
        <w:t>протяжённо</w:t>
      </w:r>
      <w:r w:rsidRPr="00400A3D">
        <w:rPr>
          <w:rFonts w:ascii="Times New Roman" w:hAnsi="Times New Roman"/>
          <w:color w:val="000000"/>
          <w:sz w:val="28"/>
          <w:lang w:val="ru-RU"/>
        </w:rPr>
        <w:t>сть</w:t>
      </w:r>
      <w:r w:rsidRPr="00400A3D">
        <w:rPr>
          <w:rFonts w:ascii="Calibri" w:hAnsi="Calibri"/>
          <w:color w:val="000000"/>
          <w:sz w:val="28"/>
          <w:lang w:val="ru-RU"/>
        </w:rPr>
        <w:t>»</w:t>
      </w:r>
      <w:r w:rsidRPr="00400A3D">
        <w:rPr>
          <w:rFonts w:ascii="Times New Roman" w:hAnsi="Times New Roman"/>
          <w:color w:val="000000"/>
          <w:sz w:val="28"/>
          <w:lang w:val="ru-RU"/>
        </w:rPr>
        <w:t>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представлять текстовую задач</w:t>
      </w:r>
      <w:r w:rsidRPr="00400A3D">
        <w:rPr>
          <w:rFonts w:ascii="Times New Roman" w:hAnsi="Times New Roman"/>
          <w:color w:val="000000"/>
          <w:sz w:val="28"/>
          <w:lang w:val="ru-RU"/>
        </w:rPr>
        <w:t>у, её решение в виде модели, схемы, арифметической записи, текста в соответствии с предложенной учебной проблемой.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400A3D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400A3D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400A3D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400A3D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самос</w:t>
      </w:r>
      <w:r w:rsidRPr="00400A3D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400A3D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400A3D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400A3D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400A3D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400A3D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400A3D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400A3D">
        <w:rPr>
          <w:rFonts w:ascii="Calibri" w:hAnsi="Calibri"/>
          <w:color w:val="000000"/>
          <w:sz w:val="28"/>
          <w:lang w:val="ru-RU"/>
        </w:rPr>
        <w:t xml:space="preserve">– </w:t>
      </w:r>
      <w:r w:rsidRPr="00400A3D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400A3D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400A3D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400A3D">
        <w:rPr>
          <w:rFonts w:ascii="Times New Roman" w:hAnsi="Times New Roman"/>
          <w:color w:val="333333"/>
          <w:sz w:val="28"/>
          <w:lang w:val="ru-RU"/>
        </w:rPr>
        <w:t>«</w:t>
      </w:r>
      <w:r w:rsidRPr="00400A3D">
        <w:rPr>
          <w:rFonts w:ascii="Times New Roman" w:hAnsi="Times New Roman"/>
          <w:color w:val="000000"/>
          <w:sz w:val="28"/>
          <w:lang w:val="ru-RU"/>
        </w:rPr>
        <w:t>между</w:t>
      </w:r>
      <w:r w:rsidRPr="00400A3D">
        <w:rPr>
          <w:rFonts w:ascii="Times New Roman" w:hAnsi="Times New Roman"/>
          <w:color w:val="333333"/>
          <w:sz w:val="28"/>
          <w:lang w:val="ru-RU"/>
        </w:rPr>
        <w:t>»</w:t>
      </w:r>
      <w:r w:rsidRPr="00400A3D">
        <w:rPr>
          <w:rFonts w:ascii="Times New Roman" w:hAnsi="Times New Roman"/>
          <w:color w:val="000000"/>
          <w:sz w:val="28"/>
          <w:lang w:val="ru-RU"/>
        </w:rPr>
        <w:t>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400A3D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400A3D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400A3D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400A3D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400A3D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400A3D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400A3D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400A3D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400A3D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400A3D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400A3D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400A3D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400A3D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400A3D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400A3D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400A3D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400A3D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400A3D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400A3D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</w:t>
      </w:r>
      <w:r w:rsidRPr="00400A3D">
        <w:rPr>
          <w:rFonts w:ascii="Times New Roman" w:hAnsi="Times New Roman"/>
          <w:color w:val="000000"/>
          <w:sz w:val="28"/>
          <w:lang w:val="ru-RU"/>
        </w:rPr>
        <w:t>ах повседневной жизни (например, ярлык, этикетка), а также структурировать информацию: заполнять простейшие таблицы;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(находить </w:t>
      </w:r>
      <w:r w:rsidRPr="00400A3D">
        <w:rPr>
          <w:rFonts w:ascii="Times New Roman" w:hAnsi="Times New Roman"/>
          <w:color w:val="000000"/>
          <w:sz w:val="28"/>
          <w:lang w:val="ru-RU"/>
        </w:rPr>
        <w:t>общее, различное, уникальное);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1D1FC9" w:rsidRPr="00400A3D" w:rsidRDefault="001D1FC9">
      <w:pPr>
        <w:spacing w:after="0" w:line="264" w:lineRule="auto"/>
        <w:ind w:left="120"/>
        <w:jc w:val="both"/>
        <w:rPr>
          <w:lang w:val="ru-RU"/>
        </w:rPr>
      </w:pPr>
    </w:p>
    <w:p w:rsidR="001D1FC9" w:rsidRPr="00400A3D" w:rsidRDefault="007079F3">
      <w:pPr>
        <w:spacing w:after="0" w:line="264" w:lineRule="auto"/>
        <w:ind w:left="12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400A3D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400A3D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</w:t>
      </w:r>
      <w:r w:rsidRPr="00400A3D">
        <w:rPr>
          <w:rFonts w:ascii="Times New Roman" w:hAnsi="Times New Roman"/>
          <w:color w:val="000000"/>
          <w:sz w:val="28"/>
          <w:lang w:val="ru-RU"/>
        </w:rPr>
        <w:t>шее данного числа на заданное число, в заданное число раз;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</w:t>
      </w:r>
      <w:r w:rsidRPr="00400A3D">
        <w:rPr>
          <w:rFonts w:ascii="Times New Roman" w:hAnsi="Times New Roman"/>
          <w:color w:val="000000"/>
          <w:sz w:val="28"/>
          <w:lang w:val="ru-RU"/>
        </w:rPr>
        <w:t>о (в пределах 100 – устно), деление с остатком – письменно (в пределах 1000);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</w:t>
      </w:r>
      <w:r w:rsidRPr="00400A3D">
        <w:rPr>
          <w:rFonts w:ascii="Times New Roman" w:hAnsi="Times New Roman"/>
          <w:color w:val="000000"/>
          <w:sz w:val="28"/>
          <w:lang w:val="ru-RU"/>
        </w:rPr>
        <w:t>вий;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находить неизвестный компоне</w:t>
      </w:r>
      <w:r w:rsidRPr="00400A3D">
        <w:rPr>
          <w:rFonts w:ascii="Times New Roman" w:hAnsi="Times New Roman"/>
          <w:color w:val="000000"/>
          <w:sz w:val="28"/>
          <w:lang w:val="ru-RU"/>
        </w:rPr>
        <w:t>нт арифметического действия;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</w:t>
      </w:r>
      <w:r w:rsidRPr="00400A3D">
        <w:rPr>
          <w:rFonts w:ascii="Times New Roman" w:hAnsi="Times New Roman"/>
          <w:color w:val="000000"/>
          <w:sz w:val="28"/>
          <w:lang w:val="ru-RU"/>
        </w:rPr>
        <w:t>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при решении текс</w:t>
      </w:r>
      <w:r w:rsidRPr="00400A3D">
        <w:rPr>
          <w:rFonts w:ascii="Times New Roman" w:hAnsi="Times New Roman"/>
          <w:color w:val="000000"/>
          <w:sz w:val="28"/>
          <w:lang w:val="ru-RU"/>
        </w:rPr>
        <w:t>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 массу предмета, температуру (например, воды, воздуха </w:t>
      </w:r>
      <w:r w:rsidRPr="00400A3D">
        <w:rPr>
          <w:rFonts w:ascii="Times New Roman" w:hAnsi="Times New Roman"/>
          <w:color w:val="000000"/>
          <w:sz w:val="28"/>
          <w:lang w:val="ru-RU"/>
        </w:rPr>
        <w:t>в помещении), вместимость с помощью измерительных сосудов, прикидку и оценку результата измерений;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</w:t>
      </w:r>
      <w:r w:rsidRPr="00400A3D">
        <w:rPr>
          <w:rFonts w:ascii="Times New Roman" w:hAnsi="Times New Roman"/>
          <w:color w:val="000000"/>
          <w:sz w:val="28"/>
          <w:lang w:val="ru-RU"/>
        </w:rPr>
        <w:t>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</w:t>
      </w:r>
      <w:r w:rsidRPr="00400A3D">
        <w:rPr>
          <w:rFonts w:ascii="Times New Roman" w:hAnsi="Times New Roman"/>
          <w:color w:val="000000"/>
          <w:sz w:val="28"/>
          <w:lang w:val="ru-RU"/>
        </w:rPr>
        <w:t>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</w:t>
      </w:r>
      <w:r w:rsidRPr="00400A3D">
        <w:rPr>
          <w:rFonts w:ascii="Times New Roman" w:hAnsi="Times New Roman"/>
          <w:color w:val="000000"/>
          <w:sz w:val="28"/>
          <w:lang w:val="ru-RU"/>
        </w:rPr>
        <w:t>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</w:t>
      </w:r>
      <w:r w:rsidRPr="00400A3D">
        <w:rPr>
          <w:rFonts w:ascii="Times New Roman" w:hAnsi="Times New Roman"/>
          <w:color w:val="000000"/>
          <w:sz w:val="28"/>
          <w:lang w:val="ru-RU"/>
        </w:rPr>
        <w:t>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400A3D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400A3D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</w:t>
      </w:r>
      <w:r w:rsidRPr="00400A3D">
        <w:rPr>
          <w:rFonts w:ascii="Times New Roman" w:hAnsi="Times New Roman"/>
          <w:color w:val="000000"/>
          <w:sz w:val="28"/>
          <w:lang w:val="ru-RU"/>
        </w:rPr>
        <w:t>ицу, столбчатую диаграмму;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 xml:space="preserve">составлять модель текстовой задачи, числовое </w:t>
      </w:r>
      <w:r w:rsidRPr="00400A3D">
        <w:rPr>
          <w:rFonts w:ascii="Times New Roman" w:hAnsi="Times New Roman"/>
          <w:color w:val="000000"/>
          <w:sz w:val="28"/>
          <w:lang w:val="ru-RU"/>
        </w:rPr>
        <w:t>выражение;</w:t>
      </w:r>
    </w:p>
    <w:p w:rsidR="001D1FC9" w:rsidRPr="00400A3D" w:rsidRDefault="007079F3">
      <w:pPr>
        <w:spacing w:after="0" w:line="264" w:lineRule="auto"/>
        <w:ind w:firstLine="600"/>
        <w:jc w:val="both"/>
        <w:rPr>
          <w:lang w:val="ru-RU"/>
        </w:rPr>
      </w:pPr>
      <w:r w:rsidRPr="00400A3D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1D1FC9" w:rsidRPr="00400A3D" w:rsidRDefault="001D1FC9">
      <w:pPr>
        <w:rPr>
          <w:lang w:val="ru-RU"/>
        </w:rPr>
        <w:sectPr w:rsidR="001D1FC9" w:rsidRPr="00400A3D">
          <w:pgSz w:w="11906" w:h="16383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bookmarkStart w:id="10" w:name="block-25646935"/>
      <w:bookmarkEnd w:id="9"/>
      <w:r w:rsidRPr="00400A3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1D1FC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1D1F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РЭШПоле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РЭШПоле для свободного 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1D1F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[Библиотека ЦОК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https://m.edsoo.ru/7f4110fe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]]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1D1FC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Пространственные отношения и геометрические фигуры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https://m.edsoo.ru/7f411f36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bookmarkStart w:id="11" w:name="block-2564693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1. ПОУРОЧНОЕ ПЛАНИРОВАНИЕ ДЛЯ ПЕДАГОГОВ, ИСПОЛЬЗУЮЩИХ УЧЕБНИК «МАТЕМАТИКА. 1-4 КЛАСС В 2 ЧАСТЯХ. М.И. МОРО И ДР.» </w:t>
      </w: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1D1FC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на плоскости, в пространстве: слева/справа, сверху/снизу; установление пространственных отношений. 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меньше. 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установление пространственных отношений. Вверху. Внизу, слева. 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чисел,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единиц. 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 Точка. Кривая линия. Прямая линия. 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таблицы (содержащей не более четырёх </w:t>
            </w:r>
            <w:r>
              <w:rPr>
                <w:rFonts w:ascii="Times New Roman" w:hAnsi="Times New Roman"/>
                <w:color w:val="000000"/>
                <w:sz w:val="24"/>
              </w:rPr>
              <w:t>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(равно). 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общее, различное. 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измерения. Чиисла 8 и 9.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рисунка, схемы с 1—2 числовыми данными (значениями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ситуациях. 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увеличения на несколько единиц. 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элементы, составление текстовой задачи по образцу. 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слева/справа, </w:t>
            </w:r>
            <w:r>
              <w:rPr>
                <w:rFonts w:ascii="Times New Roman" w:hAnsi="Times New Roman"/>
                <w:color w:val="000000"/>
                <w:sz w:val="24"/>
              </w:rPr>
              <w:t>сверху/снизу, между; установление пространственных отношений. 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четырёхугольника. Распределение 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Многоугольники: различение, сравнение,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от руки на листе в клетку.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ситуациях. 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единиц. 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разностное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задаче. 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легче. 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10. Сложение и вычитание.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</w:t>
            </w:r>
            <w:r>
              <w:rPr>
                <w:rFonts w:ascii="Times New Roman" w:hAnsi="Times New Roman"/>
                <w:color w:val="000000"/>
                <w:sz w:val="24"/>
              </w:rPr>
              <w:t>от 11 до 20. Десятичный принцип записи чисел. 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сантиметр, дециметр;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между ними. 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десяток. 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в пределах 20 без перехода через десяток.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действия. 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вычитании.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на 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15. Табличное вычитание.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вида 11 - □. Вычитание вида 12 - □. Вычитание вида 13 - □. 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чисел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однозначных чисел с переходом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Счёт по 2, по 3, по 5. Сложение одинаковых </w:t>
            </w:r>
            <w:r>
              <w:rPr>
                <w:rFonts w:ascii="Times New Roman" w:hAnsi="Times New Roman"/>
                <w:color w:val="000000"/>
                <w:sz w:val="24"/>
              </w:rPr>
              <w:t>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Сложение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Повторение. Что узнали. Чему </w:t>
            </w:r>
            <w:r>
              <w:rPr>
                <w:rFonts w:ascii="Times New Roman" w:hAnsi="Times New Roman"/>
                <w:color w:val="000000"/>
                <w:sz w:val="24"/>
              </w:rPr>
              <w:t>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1D1FC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20.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</w:t>
            </w:r>
            <w:r>
              <w:rPr>
                <w:rFonts w:ascii="Times New Roman" w:hAnsi="Times New Roman"/>
                <w:color w:val="000000"/>
                <w:sz w:val="24"/>
              </w:rPr>
              <w:t>числа. Десяток. 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упорядочение. Установление закономерности </w:t>
            </w:r>
            <w:r>
              <w:rPr>
                <w:rFonts w:ascii="Times New Roman" w:hAnsi="Times New Roman"/>
                <w:color w:val="000000"/>
                <w:sz w:val="24"/>
              </w:rPr>
              <w:t>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величин. Решение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текста задачи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Фиксация ответа к задаче и его проверка (формулирование,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времени. 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ломаная. Длина </w:t>
            </w:r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вычислений. 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измерение времени (единицы времени — час, минута). Определение времени </w:t>
            </w:r>
            <w:r>
              <w:rPr>
                <w:rFonts w:ascii="Times New Roman" w:hAnsi="Times New Roman"/>
                <w:color w:val="000000"/>
                <w:sz w:val="24"/>
              </w:rPr>
              <w:t>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Составление, чтение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 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утверждений. 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диаграмма;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Прибавление и вычитание однозначного числа без перехода через разряд. 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Дополнение до круглого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без </w:t>
            </w:r>
            <w:r>
              <w:rPr>
                <w:rFonts w:ascii="Times New Roman" w:hAnsi="Times New Roman"/>
                <w:color w:val="000000"/>
                <w:sz w:val="24"/>
              </w:rPr>
              <w:t>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Приемы прибавления однозначного числа с переходом через разряд. 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разряд. Вычисления </w:t>
            </w:r>
            <w:r>
              <w:rPr>
                <w:rFonts w:ascii="Times New Roman" w:hAnsi="Times New Roman"/>
                <w:color w:val="000000"/>
                <w:sz w:val="24"/>
              </w:rPr>
              <w:t>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</w:t>
            </w:r>
            <w:r>
              <w:rPr>
                <w:rFonts w:ascii="Times New Roman" w:hAnsi="Times New Roman"/>
                <w:color w:val="000000"/>
                <w:sz w:val="24"/>
              </w:rPr>
              <w:t>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компонентов и результата действия сложения. 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сложения, его нахождение.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вычитания. 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соответствующих плану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угол. 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(формулирование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100. 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квадрат. 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квадратов. 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чисел. Компоненты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 (без скобок)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сравнение по массе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утверждений относительно 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Единица длины, массы,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1D1FC9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</w:t>
            </w:r>
            <w:r>
              <w:rPr>
                <w:rFonts w:ascii="Times New Roman" w:hAnsi="Times New Roman"/>
                <w:color w:val="000000"/>
                <w:sz w:val="24"/>
              </w:rPr>
              <w:t>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с геометрическим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объекта. Связь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площади – квадратный метр, квадратный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фигур,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переместительного, сочетательного свойства при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числом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Доля величины: половина, </w:t>
            </w:r>
            <w:r>
              <w:rPr>
                <w:rFonts w:ascii="Times New Roman" w:hAnsi="Times New Roman"/>
                <w:color w:val="000000"/>
                <w:sz w:val="24"/>
              </w:rPr>
              <w:t>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</w:t>
            </w:r>
            <w:r>
              <w:rPr>
                <w:rFonts w:ascii="Times New Roman" w:hAnsi="Times New Roman"/>
                <w:color w:val="000000"/>
                <w:sz w:val="24"/>
              </w:rPr>
              <w:t>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Выбор верного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информацией: чтение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и </w:t>
            </w:r>
            <w:r>
              <w:rPr>
                <w:rFonts w:ascii="Times New Roman" w:hAnsi="Times New Roman"/>
                <w:color w:val="000000"/>
                <w:sz w:val="24"/>
              </w:rPr>
              <w:t>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</w:t>
            </w:r>
            <w:r>
              <w:rPr>
                <w:rFonts w:ascii="Times New Roman" w:hAnsi="Times New Roman"/>
                <w:color w:val="000000"/>
                <w:sz w:val="24"/>
              </w:rPr>
              <w:t>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трехзначного числа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задачи. Задачи в 2-3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1D1FC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1FC9" w:rsidRDefault="001D1FC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1FC9" w:rsidRDefault="001D1FC9"/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установление закономерности в последовательности, упорядочение,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Алгоритм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текстовой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1D1FC9" w:rsidRDefault="007079F3">
            <w:pPr>
              <w:numPr>
                <w:ilvl w:val="0"/>
                <w:numId w:val="1"/>
              </w:numPr>
              <w:spacing w:after="0"/>
            </w:pP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длины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массе.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>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Таблица единиц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Взаимное </w:t>
            </w:r>
            <w:r>
              <w:rPr>
                <w:rFonts w:ascii="Times New Roman" w:hAnsi="Times New Roman"/>
                <w:color w:val="000000"/>
                <w:sz w:val="24"/>
              </w:rPr>
              <w:t>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таблицы,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</w:t>
            </w:r>
            <w:r>
              <w:rPr>
                <w:rFonts w:ascii="Times New Roman" w:hAnsi="Times New Roman"/>
                <w:color w:val="000000"/>
                <w:sz w:val="24"/>
              </w:rPr>
              <w:t>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o.ru/c4e22968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"Окружность, круг: распознавание и изображение; построение окружности заданного </w:t>
            </w:r>
            <w:r>
              <w:rPr>
                <w:rFonts w:ascii="Times New Roman" w:hAnsi="Times New Roman"/>
                <w:color w:val="000000"/>
                <w:sz w:val="24"/>
              </w:rPr>
              <w:t>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1D1FC9" w:rsidRDefault="007079F3">
            <w:pPr>
              <w:numPr>
                <w:ilvl w:val="0"/>
                <w:numId w:val="2"/>
              </w:numPr>
              <w:spacing w:after="0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геометрических фигур заданными измерениями) с помощью чертежных инструментов: </w:t>
            </w:r>
            <w:r>
              <w:rPr>
                <w:rFonts w:ascii="Times New Roman" w:hAnsi="Times New Roman"/>
                <w:color w:val="000000"/>
                <w:sz w:val="24"/>
              </w:rPr>
              <w:t>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1D1FC9" w:rsidRDefault="001D1FC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1D1FC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1D1FC9" w:rsidRDefault="007079F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1FC9" w:rsidRDefault="001D1FC9"/>
        </w:tc>
      </w:tr>
    </w:tbl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1D1FC9">
      <w:pPr>
        <w:sectPr w:rsidR="001D1FC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1FC9" w:rsidRDefault="007079F3">
      <w:pPr>
        <w:spacing w:after="0"/>
        <w:ind w:left="120"/>
      </w:pPr>
      <w:bookmarkStart w:id="12" w:name="block-25646939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D1FC9" w:rsidRDefault="007079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D1FC9" w:rsidRDefault="007079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Математика: 1-й класс: учебник: в 2 частях, 1 класс/ Моро М.И., Волкова С.И., Степанова С.В., Акционерное общество «Издательство </w:t>
      </w:r>
      <w:r>
        <w:rPr>
          <w:rFonts w:ascii="Times New Roman" w:hAnsi="Times New Roman"/>
          <w:color w:val="000000"/>
          <w:sz w:val="28"/>
        </w:rPr>
        <w:t>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Математика: 2-й класс: учебник: в 2 частях, 2 класс/ Моро М.И., Бантова М.А., Бельтюкова Г.В. и другие,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Математика: 3-й класс: учебник: в 2 частях, 3 класс/ Моро М.И., Бантова М.А., Бельт</w:t>
      </w:r>
      <w:r>
        <w:rPr>
          <w:rFonts w:ascii="Times New Roman" w:hAnsi="Times New Roman"/>
          <w:color w:val="000000"/>
          <w:sz w:val="28"/>
        </w:rPr>
        <w:t>юкова Г.В. и другие, Акционерное общество «Издательство «Просвещение»</w:t>
      </w:r>
      <w:r>
        <w:rPr>
          <w:sz w:val="28"/>
        </w:rPr>
        <w:br/>
      </w:r>
      <w:bookmarkStart w:id="13" w:name="7e61753f-514e-40fe-996f-253694acfacb"/>
      <w:r>
        <w:rPr>
          <w:rFonts w:ascii="Times New Roman" w:hAnsi="Times New Roman"/>
          <w:color w:val="000000"/>
          <w:sz w:val="28"/>
        </w:rPr>
        <w:t xml:space="preserve"> • Математика: 4-й класс: учебник: в 2 частях, 4 класс/ Моро М.И., Бантова М.А., Бельтюкова Г.В. и другие,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1D1FC9" w:rsidRDefault="007079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D1FC9" w:rsidRDefault="007079F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D1FC9" w:rsidRDefault="007079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</w:t>
      </w:r>
      <w:r>
        <w:rPr>
          <w:rFonts w:ascii="Times New Roman" w:hAnsi="Times New Roman"/>
          <w:b/>
          <w:color w:val="000000"/>
          <w:sz w:val="28"/>
        </w:rPr>
        <w:t xml:space="preserve"> ДЛЯ УЧИТЕЛЯ</w:t>
      </w:r>
    </w:p>
    <w:p w:rsidR="001D1FC9" w:rsidRDefault="007079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Моро М. И. и др. Математика. Рабочие программы. 1–4 классы.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Моро М. И., Волкова С. И., Степанова С. В. Математика. Учебник. 1,2,3,4 кл. В 2 ч.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Моро М. И., Волкова С. И. Математика. Рабочая тетрадь. 1 кл. В 2 ч.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Волкова С. И. Математика. П</w:t>
      </w:r>
      <w:r>
        <w:rPr>
          <w:rFonts w:ascii="Times New Roman" w:hAnsi="Times New Roman"/>
          <w:color w:val="000000"/>
          <w:sz w:val="28"/>
        </w:rPr>
        <w:t>роверочные работы. 1,2,3,4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Волкова С. И. Математика. Тесты. 1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Бантова М. А., Бельтюкова Г. В., Волкова С. И. и др. Математика. Методические рекомендации. 1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Волкова С. И. Математика. Контрольные работы. 1–4 классы.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Дмитриева О. И. и</w:t>
      </w:r>
      <w:r>
        <w:rPr>
          <w:rFonts w:ascii="Times New Roman" w:hAnsi="Times New Roman"/>
          <w:color w:val="000000"/>
          <w:sz w:val="28"/>
        </w:rPr>
        <w:t xml:space="preserve"> др. Поурочные разработки по математике: 2 класс. - М.: ВАКО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Ситникова Т.Н. Математика Контрольно-измерительные материалы: 2 класс - М: ВАКО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Бантова М. А., Бельтюкова Г. В., Волкова С. И. и др. Математика. Методические рекомендации. 4 класс.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Волкова С. </w:t>
      </w:r>
      <w:r>
        <w:rPr>
          <w:rFonts w:ascii="Times New Roman" w:hAnsi="Times New Roman"/>
          <w:color w:val="000000"/>
          <w:sz w:val="28"/>
        </w:rPr>
        <w:t>И. Математика. Устные упражнения. 4 класс.</w:t>
      </w:r>
      <w:r>
        <w:rPr>
          <w:sz w:val="28"/>
        </w:rPr>
        <w:br/>
      </w:r>
      <w:bookmarkStart w:id="14" w:name="4ccd20f5-4b97-462e-8469-dea56de20829"/>
      <w:r>
        <w:rPr>
          <w:rFonts w:ascii="Times New Roman" w:hAnsi="Times New Roman"/>
          <w:color w:val="000000"/>
          <w:sz w:val="28"/>
        </w:rPr>
        <w:t xml:space="preserve"> Волкова С. И. Математика. Контрольные работы. 1–4 классы.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1D1FC9" w:rsidRDefault="001D1FC9">
      <w:pPr>
        <w:spacing w:after="0"/>
        <w:ind w:left="120"/>
      </w:pPr>
    </w:p>
    <w:p w:rsidR="001D1FC9" w:rsidRDefault="007079F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D1FC9" w:rsidRDefault="007079F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Электронное приложение к учебнику «Математика», 1,2,3,4 класс (Диск CD-ROM), авторы С. И. </w:t>
      </w:r>
      <w:r>
        <w:rPr>
          <w:rFonts w:ascii="Times New Roman" w:hAnsi="Times New Roman"/>
          <w:color w:val="000000"/>
          <w:sz w:val="28"/>
        </w:rPr>
        <w:t>Волкова, М. К. Антошин, Н. В. Сафонова.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Российский общеобразовательный Портал www.school.edu.ru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Единая коллекция цифровых образовательных ресурсов www.school-collection.edu.ru</w:t>
      </w:r>
      <w:r>
        <w:rPr>
          <w:sz w:val="28"/>
        </w:rPr>
        <w:br/>
      </w:r>
      <w:r>
        <w:rPr>
          <w:sz w:val="28"/>
        </w:rPr>
        <w:lastRenderedPageBreak/>
        <w:br/>
      </w:r>
      <w:r>
        <w:rPr>
          <w:rFonts w:ascii="Times New Roman" w:hAnsi="Times New Roman"/>
          <w:color w:val="000000"/>
          <w:sz w:val="28"/>
        </w:rPr>
        <w:t xml:space="preserve"> Российская электронная школа https://resh.edu.ru/</w:t>
      </w:r>
      <w:r>
        <w:rPr>
          <w:sz w:val="28"/>
        </w:rPr>
        <w:br/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Российская онлайн-плат</w:t>
      </w:r>
      <w:r>
        <w:rPr>
          <w:rFonts w:ascii="Times New Roman" w:hAnsi="Times New Roman"/>
          <w:color w:val="000000"/>
          <w:sz w:val="28"/>
        </w:rPr>
        <w:t>форма учи ру https://uchi.ru/</w:t>
      </w:r>
      <w:r>
        <w:rPr>
          <w:sz w:val="28"/>
        </w:rPr>
        <w:br/>
      </w:r>
      <w:r>
        <w:rPr>
          <w:sz w:val="28"/>
        </w:rPr>
        <w:br/>
      </w:r>
      <w:r>
        <w:rPr>
          <w:sz w:val="28"/>
        </w:rPr>
        <w:br/>
      </w:r>
      <w:bookmarkStart w:id="15" w:name="c563541b-dafa-4bd9-a500-57d2c647696a"/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1D1FC9" w:rsidRDefault="001D1FC9">
      <w:pPr>
        <w:sectPr w:rsidR="001D1FC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079F3" w:rsidRDefault="007079F3"/>
    <w:sectPr w:rsidR="007079F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67CF4"/>
    <w:multiLevelType w:val="multilevel"/>
    <w:tmpl w:val="BCDA80D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42225"/>
    <w:multiLevelType w:val="multilevel"/>
    <w:tmpl w:val="15DA8E5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D1FC9"/>
    <w:rsid w:val="001D1FC9"/>
    <w:rsid w:val="00400A3D"/>
    <w:rsid w:val="0070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02392"/>
  <w15:docId w15:val="{ABF80D3C-DACE-4792-AC3C-FB2EB2FF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0a58e" TargetMode="External"/><Relationship Id="rId117" Type="http://schemas.openxmlformats.org/officeDocument/2006/relationships/hyperlink" Target="https://m.edsoo.ru/c4e0e8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47" Type="http://schemas.openxmlformats.org/officeDocument/2006/relationships/hyperlink" Target="https://m.edsoo.ru/c4e11d02" TargetMode="External"/><Relationship Id="rId63" Type="http://schemas.openxmlformats.org/officeDocument/2006/relationships/hyperlink" Target="https://m.edsoo.ru/c4e0b18c" TargetMode="External"/><Relationship Id="rId68" Type="http://schemas.openxmlformats.org/officeDocument/2006/relationships/hyperlink" Target="https://m.edsoo.ru/c4e11884" TargetMode="External"/><Relationship Id="rId84" Type="http://schemas.openxmlformats.org/officeDocument/2006/relationships/hyperlink" Target="https://m.edsoo.ru/c4e0999a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38" Type="http://schemas.openxmlformats.org/officeDocument/2006/relationships/hyperlink" Target="https://m.edsoo.ru/c4e1a704" TargetMode="External"/><Relationship Id="rId154" Type="http://schemas.openxmlformats.org/officeDocument/2006/relationships/hyperlink" Target="https://m.edsoo.ru/c4e2597e" TargetMode="External"/><Relationship Id="rId159" Type="http://schemas.openxmlformats.org/officeDocument/2006/relationships/hyperlink" Target="https://m.edsoo.ru/c4e1c6f8" TargetMode="External"/><Relationship Id="rId175" Type="http://schemas.openxmlformats.org/officeDocument/2006/relationships/hyperlink" Target="https://m.edsoo.ru/c4e299ca" TargetMode="External"/><Relationship Id="rId170" Type="http://schemas.openxmlformats.org/officeDocument/2006/relationships/hyperlink" Target="https://m.edsoo.ru/c4e20b40" TargetMode="External"/><Relationship Id="rId16" Type="http://schemas.openxmlformats.org/officeDocument/2006/relationships/hyperlink" Target="https://m.edsoo.ru/7f411f36" TargetMode="External"/><Relationship Id="rId107" Type="http://schemas.openxmlformats.org/officeDocument/2006/relationships/hyperlink" Target="https://m.edsoo.ru/c4e09bd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37" Type="http://schemas.openxmlformats.org/officeDocument/2006/relationships/hyperlink" Target="https://m.edsoo.ru/c4e10ed4" TargetMode="External"/><Relationship Id="rId53" Type="http://schemas.openxmlformats.org/officeDocument/2006/relationships/hyperlink" Target="https://m.edsoo.ru/c4e08cc0" TargetMode="External"/><Relationship Id="rId58" Type="http://schemas.openxmlformats.org/officeDocument/2006/relationships/hyperlink" Target="https://m.edsoo.ru/c4e12c66" TargetMode="External"/><Relationship Id="rId74" Type="http://schemas.openxmlformats.org/officeDocument/2006/relationships/hyperlink" Target="https://m.edsoo.ru/c4e0b678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28" Type="http://schemas.openxmlformats.org/officeDocument/2006/relationships/hyperlink" Target="https://m.edsoo.ru/c4e19de0" TargetMode="External"/><Relationship Id="rId144" Type="http://schemas.openxmlformats.org/officeDocument/2006/relationships/hyperlink" Target="https://m.edsoo.ru/c4e21482" TargetMode="External"/><Relationship Id="rId149" Type="http://schemas.openxmlformats.org/officeDocument/2006/relationships/hyperlink" Target="https://m.edsoo.ru/c4e1f970" TargetMode="External"/><Relationship Id="rId5" Type="http://schemas.openxmlformats.org/officeDocument/2006/relationships/hyperlink" Target="https://m.edsoo.ru/7f4110fe" TargetMode="External"/><Relationship Id="rId90" Type="http://schemas.openxmlformats.org/officeDocument/2006/relationships/hyperlink" Target="https://m.edsoo.ru/c4e0d400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65" Type="http://schemas.openxmlformats.org/officeDocument/2006/relationships/hyperlink" Target="https://m.edsoo.ru/c4e22968" TargetMode="External"/><Relationship Id="rId22" Type="http://schemas.openxmlformats.org/officeDocument/2006/relationships/hyperlink" Target="https://m.edsoo.ru/7f411f36" TargetMode="External"/><Relationship Id="rId27" Type="http://schemas.openxmlformats.org/officeDocument/2006/relationships/hyperlink" Target="https://m.edsoo.ru/c4e0f200" TargetMode="External"/><Relationship Id="rId43" Type="http://schemas.openxmlformats.org/officeDocument/2006/relationships/hyperlink" Target="https://m.edsoo.ru/c4e11708" TargetMode="External"/><Relationship Id="rId48" Type="http://schemas.openxmlformats.org/officeDocument/2006/relationships/hyperlink" Target="https://m.edsoo.ru/c4e11f3c" TargetMode="External"/><Relationship Id="rId64" Type="http://schemas.openxmlformats.org/officeDocument/2006/relationships/hyperlink" Target="https://m.edsoo.ru/c4e0b4de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18" Type="http://schemas.openxmlformats.org/officeDocument/2006/relationships/hyperlink" Target="https://m.edsoo.ru/c4e17c7a" TargetMode="External"/><Relationship Id="rId134" Type="http://schemas.openxmlformats.org/officeDocument/2006/relationships/hyperlink" Target="https://m.edsoo.ru/c4e1a89e" TargetMode="External"/><Relationship Id="rId139" Type="http://schemas.openxmlformats.org/officeDocument/2006/relationships/hyperlink" Target="https://m.edsoo.ru/c4e1b168" TargetMode="External"/><Relationship Id="rId80" Type="http://schemas.openxmlformats.org/officeDocument/2006/relationships/hyperlink" Target="https://m.edsoo.ru/c4e12586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55" Type="http://schemas.openxmlformats.org/officeDocument/2006/relationships/hyperlink" Target="https://m.edsoo.ru/c4e22abc" TargetMode="External"/><Relationship Id="rId171" Type="http://schemas.openxmlformats.org/officeDocument/2006/relationships/hyperlink" Target="https://m.edsoo.ru/c4e20cee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s://m.edsoo.ru/7f4110fe" TargetMode="External"/><Relationship Id="rId17" Type="http://schemas.openxmlformats.org/officeDocument/2006/relationships/hyperlink" Target="https://m.edsoo.ru/7f411f36" TargetMode="External"/><Relationship Id="rId33" Type="http://schemas.openxmlformats.org/officeDocument/2006/relationships/hyperlink" Target="https://m.edsoo.ru/c4e15ec0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08" Type="http://schemas.openxmlformats.org/officeDocument/2006/relationships/hyperlink" Target="https://m.edsoo.ru/c4e0ca46" TargetMode="External"/><Relationship Id="rId124" Type="http://schemas.openxmlformats.org/officeDocument/2006/relationships/hyperlink" Target="https://m.edsoo.ru/c4e1925a" TargetMode="External"/><Relationship Id="rId129" Type="http://schemas.openxmlformats.org/officeDocument/2006/relationships/hyperlink" Target="https://m.edsoo.ru/c4e1a40c" TargetMode="External"/><Relationship Id="rId54" Type="http://schemas.openxmlformats.org/officeDocument/2006/relationships/hyperlink" Target="https://m.edsoo.ru/c4e087e8" TargetMode="External"/><Relationship Id="rId70" Type="http://schemas.openxmlformats.org/officeDocument/2006/relationships/hyperlink" Target="https://m.edsoo.ru/c4e0ebc0" TargetMode="External"/><Relationship Id="rId75" Type="http://schemas.openxmlformats.org/officeDocument/2006/relationships/hyperlink" Target="https://m.edsoo.ru/c4e0cfc8" TargetMode="External"/><Relationship Id="rId91" Type="http://schemas.openxmlformats.org/officeDocument/2006/relationships/hyperlink" Target="https://m.edsoo.ru/c4e0b8ee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45" Type="http://schemas.openxmlformats.org/officeDocument/2006/relationships/hyperlink" Target="https://m.edsoo.ru/c4e212de" TargetMode="External"/><Relationship Id="rId161" Type="http://schemas.openxmlformats.org/officeDocument/2006/relationships/hyperlink" Target="https://m.edsoo.ru/c4e2529e" TargetMode="External"/><Relationship Id="rId166" Type="http://schemas.openxmlformats.org/officeDocument/2006/relationships/hyperlink" Target="https://m.edsoo.ru/c4e2433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0fe" TargetMode="External"/><Relationship Id="rId23" Type="http://schemas.openxmlformats.org/officeDocument/2006/relationships/hyperlink" Target="https://m.edsoo.ru/7f411f36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119" Type="http://schemas.openxmlformats.org/officeDocument/2006/relationships/hyperlink" Target="https://m.edsoo.ru/c4e1858a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44" Type="http://schemas.openxmlformats.org/officeDocument/2006/relationships/hyperlink" Target="https://m.edsoo.ru/c4e0f034" TargetMode="External"/><Relationship Id="rId52" Type="http://schemas.openxmlformats.org/officeDocument/2006/relationships/hyperlink" Target="https://m.edsoo.ru/c4e15b14" TargetMode="External"/><Relationship Id="rId60" Type="http://schemas.openxmlformats.org/officeDocument/2006/relationships/hyperlink" Target="https://m.edsoo.ru/c4e13f6c" TargetMode="External"/><Relationship Id="rId65" Type="http://schemas.openxmlformats.org/officeDocument/2006/relationships/hyperlink" Target="https://m.edsoo.ru/c4e0b358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81" Type="http://schemas.openxmlformats.org/officeDocument/2006/relationships/hyperlink" Target="https://m.edsoo.ru/c4e0a1f6" TargetMode="External"/><Relationship Id="rId86" Type="http://schemas.openxmlformats.org/officeDocument/2006/relationships/hyperlink" Target="https://m.edsoo.ru/c4e0baf6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30" Type="http://schemas.openxmlformats.org/officeDocument/2006/relationships/hyperlink" Target="https://m.edsoo.ru/c4e1b2f8" TargetMode="External"/><Relationship Id="rId135" Type="http://schemas.openxmlformats.org/officeDocument/2006/relationships/hyperlink" Target="https://m.edsoo.ru/c4e1ae2a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51" Type="http://schemas.openxmlformats.org/officeDocument/2006/relationships/hyperlink" Target="https://m.edsoo.ru/c4e1cf90" TargetMode="External"/><Relationship Id="rId156" Type="http://schemas.openxmlformats.org/officeDocument/2006/relationships/hyperlink" Target="https://m.edsoo.ru/c4e2226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72" Type="http://schemas.openxmlformats.org/officeDocument/2006/relationships/hyperlink" Target="https://m.edsoo.ru/c4e244a2" TargetMode="External"/><Relationship Id="rId13" Type="http://schemas.openxmlformats.org/officeDocument/2006/relationships/hyperlink" Target="https://m.edsoo.ru/7f4110fe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109" Type="http://schemas.openxmlformats.org/officeDocument/2006/relationships/hyperlink" Target="https://m.edsoo.ru/c4e0cc1c" TargetMode="External"/><Relationship Id="rId34" Type="http://schemas.openxmlformats.org/officeDocument/2006/relationships/hyperlink" Target="https://m.edsoo.ru/c4e17068" TargetMode="External"/><Relationship Id="rId50" Type="http://schemas.openxmlformats.org/officeDocument/2006/relationships/hyperlink" Target="https://m.edsoo.ru/c4e175ae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04" Type="http://schemas.openxmlformats.org/officeDocument/2006/relationships/hyperlink" Target="https://m.edsoo.ru/c4e17aea" TargetMode="External"/><Relationship Id="rId120" Type="http://schemas.openxmlformats.org/officeDocument/2006/relationships/hyperlink" Target="https://m.edsoo.ru/c4e18b70" TargetMode="External"/><Relationship Id="rId125" Type="http://schemas.openxmlformats.org/officeDocument/2006/relationships/hyperlink" Target="https://m.edsoo.ru/c4e195ca" TargetMode="External"/><Relationship Id="rId141" Type="http://schemas.openxmlformats.org/officeDocument/2006/relationships/hyperlink" Target="https://m.edsoo.ru/c4e1c1b2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7" Type="http://schemas.openxmlformats.org/officeDocument/2006/relationships/hyperlink" Target="https://m.edsoo.ru/7f4110fe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162" Type="http://schemas.openxmlformats.org/officeDocument/2006/relationships/hyperlink" Target="https://m.edsoo.ru/c4e2316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4" Type="http://schemas.openxmlformats.org/officeDocument/2006/relationships/hyperlink" Target="https://m.edsoo.ru/7f411f36" TargetMode="External"/><Relationship Id="rId40" Type="http://schemas.openxmlformats.org/officeDocument/2006/relationships/hyperlink" Target="https://m.edsoo.ru/c4e1338c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15" Type="http://schemas.openxmlformats.org/officeDocument/2006/relationships/hyperlink" Target="https://m.edsoo.ru/c4e1043e" TargetMode="External"/><Relationship Id="rId131" Type="http://schemas.openxmlformats.org/officeDocument/2006/relationships/hyperlink" Target="https://m.edsoo.ru/c4e1b488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" Type="http://schemas.openxmlformats.org/officeDocument/2006/relationships/hyperlink" Target="https://m.edsoo.ru/7f411f36" TargetMode="External"/><Relationship Id="rId14" Type="http://schemas.openxmlformats.org/officeDocument/2006/relationships/hyperlink" Target="https://m.edsoo.ru/7f4110fe" TargetMode="External"/><Relationship Id="rId30" Type="http://schemas.openxmlformats.org/officeDocument/2006/relationships/hyperlink" Target="https://m.edsoo.ru/c4e0f3d6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8" Type="http://schemas.openxmlformats.org/officeDocument/2006/relationships/hyperlink" Target="https://m.edsoo.ru/7f4110fe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95</Pages>
  <Words>17732</Words>
  <Characters>101076</Characters>
  <Application>Microsoft Office Word</Application>
  <DocSecurity>0</DocSecurity>
  <Lines>842</Lines>
  <Paragraphs>237</Paragraphs>
  <ScaleCrop>false</ScaleCrop>
  <Company/>
  <LinksUpToDate>false</LinksUpToDate>
  <CharactersWithSpaces>118571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RazinaNV</cp:lastModifiedBy>
  <cp:revision>2</cp:revision>
  <dcterms:created xsi:type="dcterms:W3CDTF">2023-11-06T06:32:00Z</dcterms:created>
  <dcterms:modified xsi:type="dcterms:W3CDTF">2023-11-06T06:33:00Z</dcterms:modified>
</cp:coreProperties>
</file>