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12" w:rsidRPr="002151C9" w:rsidRDefault="00447312" w:rsidP="00447312">
      <w:pPr>
        <w:jc w:val="center"/>
        <w:rPr>
          <w:rFonts w:ascii="Times New Roman" w:hAnsi="Times New Roman" w:cs="Times New Roman"/>
          <w:b/>
          <w:sz w:val="24"/>
        </w:rPr>
      </w:pPr>
      <w:r w:rsidRPr="002151C9">
        <w:rPr>
          <w:rFonts w:ascii="Times New Roman" w:hAnsi="Times New Roman" w:cs="Times New Roman"/>
          <w:b/>
          <w:sz w:val="24"/>
        </w:rPr>
        <w:t xml:space="preserve">РАБОЧАЯ ПРОГРАММА ПО </w:t>
      </w:r>
      <w:r w:rsidR="00C24D66">
        <w:rPr>
          <w:rFonts w:ascii="Times New Roman" w:hAnsi="Times New Roman" w:cs="Times New Roman"/>
          <w:b/>
          <w:sz w:val="24"/>
        </w:rPr>
        <w:t>ФИЗИЧЕСКОЙ КУЛЬТУРЕ</w:t>
      </w:r>
    </w:p>
    <w:p w:rsidR="00447312" w:rsidRPr="002151C9" w:rsidRDefault="00447312" w:rsidP="00447312">
      <w:pPr>
        <w:jc w:val="center"/>
        <w:rPr>
          <w:rFonts w:ascii="Times New Roman" w:hAnsi="Times New Roman" w:cs="Times New Roman"/>
          <w:b/>
          <w:sz w:val="24"/>
        </w:rPr>
      </w:pPr>
      <w:r w:rsidRPr="002151C9">
        <w:rPr>
          <w:rFonts w:ascii="Times New Roman" w:hAnsi="Times New Roman" w:cs="Times New Roman"/>
          <w:b/>
          <w:sz w:val="24"/>
        </w:rPr>
        <w:t>АННОТАЦИЯ</w:t>
      </w:r>
      <w:r w:rsidR="007B19EE">
        <w:rPr>
          <w:rFonts w:ascii="Times New Roman" w:hAnsi="Times New Roman" w:cs="Times New Roman"/>
          <w:b/>
          <w:sz w:val="24"/>
        </w:rPr>
        <w:t xml:space="preserve"> 11</w:t>
      </w:r>
      <w:r w:rsidR="0035112D">
        <w:rPr>
          <w:rFonts w:ascii="Times New Roman" w:hAnsi="Times New Roman" w:cs="Times New Roman"/>
          <w:b/>
          <w:sz w:val="24"/>
        </w:rPr>
        <w:t xml:space="preserve"> </w:t>
      </w:r>
      <w:proofErr w:type="spellStart"/>
      <w:r w:rsidR="0035112D">
        <w:rPr>
          <w:rFonts w:ascii="Times New Roman" w:hAnsi="Times New Roman" w:cs="Times New Roman"/>
          <w:b/>
          <w:sz w:val="24"/>
        </w:rPr>
        <w:t>кл</w:t>
      </w:r>
      <w:proofErr w:type="spellEnd"/>
      <w:r w:rsidR="0035112D">
        <w:rPr>
          <w:rFonts w:ascii="Times New Roman" w:hAnsi="Times New Roman" w:cs="Times New Roman"/>
          <w:b/>
          <w:sz w:val="24"/>
        </w:rPr>
        <w:t>.</w:t>
      </w:r>
    </w:p>
    <w:tbl>
      <w:tblPr>
        <w:tblStyle w:val="a3"/>
        <w:tblW w:w="10915" w:type="dxa"/>
        <w:tblInd w:w="-601" w:type="dxa"/>
        <w:tblLook w:val="04A0" w:firstRow="1" w:lastRow="0" w:firstColumn="1" w:lastColumn="0" w:noHBand="0" w:noVBand="1"/>
      </w:tblPr>
      <w:tblGrid>
        <w:gridCol w:w="2552"/>
        <w:gridCol w:w="8363"/>
      </w:tblGrid>
      <w:tr w:rsidR="00447312" w:rsidRPr="00554037" w:rsidTr="0035112D">
        <w:tc>
          <w:tcPr>
            <w:tcW w:w="2552" w:type="dxa"/>
          </w:tcPr>
          <w:p w:rsidR="00447312" w:rsidRPr="00554037" w:rsidRDefault="00447312" w:rsidP="0022754E">
            <w:pPr>
              <w:rPr>
                <w:rFonts w:ascii="Times New Roman" w:hAnsi="Times New Roman" w:cs="Times New Roman"/>
                <w:b/>
                <w:sz w:val="24"/>
                <w:szCs w:val="24"/>
              </w:rPr>
            </w:pPr>
            <w:r w:rsidRPr="00554037">
              <w:rPr>
                <w:rFonts w:ascii="Times New Roman" w:hAnsi="Times New Roman" w:cs="Times New Roman"/>
                <w:b/>
                <w:sz w:val="24"/>
                <w:szCs w:val="24"/>
              </w:rPr>
              <w:t>Название учебного предмета</w:t>
            </w:r>
          </w:p>
        </w:tc>
        <w:tc>
          <w:tcPr>
            <w:tcW w:w="8363" w:type="dxa"/>
          </w:tcPr>
          <w:p w:rsidR="00447312" w:rsidRPr="00554037" w:rsidRDefault="0022754E" w:rsidP="009153B7">
            <w:pPr>
              <w:rPr>
                <w:rFonts w:ascii="Times New Roman" w:hAnsi="Times New Roman" w:cs="Times New Roman"/>
                <w:sz w:val="24"/>
                <w:szCs w:val="24"/>
              </w:rPr>
            </w:pPr>
            <w:r w:rsidRPr="00554037">
              <w:rPr>
                <w:rFonts w:ascii="Times New Roman" w:hAnsi="Times New Roman" w:cs="Times New Roman"/>
                <w:sz w:val="24"/>
                <w:szCs w:val="24"/>
              </w:rPr>
              <w:t>Физическая культура</w:t>
            </w:r>
          </w:p>
        </w:tc>
      </w:tr>
      <w:tr w:rsidR="00447312" w:rsidRPr="00554037" w:rsidTr="0035112D">
        <w:tc>
          <w:tcPr>
            <w:tcW w:w="2552" w:type="dxa"/>
          </w:tcPr>
          <w:p w:rsidR="00447312" w:rsidRPr="00554037" w:rsidRDefault="00447312">
            <w:pPr>
              <w:rPr>
                <w:rFonts w:ascii="Times New Roman" w:hAnsi="Times New Roman" w:cs="Times New Roman"/>
                <w:b/>
                <w:sz w:val="24"/>
                <w:szCs w:val="24"/>
              </w:rPr>
            </w:pPr>
            <w:r w:rsidRPr="00554037">
              <w:rPr>
                <w:rFonts w:ascii="Times New Roman" w:hAnsi="Times New Roman" w:cs="Times New Roman"/>
                <w:b/>
                <w:sz w:val="24"/>
                <w:szCs w:val="24"/>
              </w:rPr>
              <w:t>Уровень образования</w:t>
            </w:r>
          </w:p>
        </w:tc>
        <w:tc>
          <w:tcPr>
            <w:tcW w:w="8363" w:type="dxa"/>
          </w:tcPr>
          <w:p w:rsidR="00447312" w:rsidRPr="00554037" w:rsidRDefault="00CB3647">
            <w:pPr>
              <w:rPr>
                <w:rFonts w:ascii="Times New Roman" w:hAnsi="Times New Roman" w:cs="Times New Roman"/>
                <w:sz w:val="24"/>
                <w:szCs w:val="24"/>
              </w:rPr>
            </w:pPr>
            <w:r>
              <w:rPr>
                <w:rFonts w:ascii="Times New Roman" w:hAnsi="Times New Roman" w:cs="Times New Roman"/>
                <w:sz w:val="24"/>
                <w:szCs w:val="24"/>
              </w:rPr>
              <w:t>среднее</w:t>
            </w:r>
            <w:r w:rsidR="009153B7" w:rsidRPr="00554037">
              <w:rPr>
                <w:rFonts w:ascii="Times New Roman" w:hAnsi="Times New Roman" w:cs="Times New Roman"/>
                <w:sz w:val="24"/>
                <w:szCs w:val="24"/>
              </w:rPr>
              <w:t xml:space="preserve"> общее образование</w:t>
            </w:r>
          </w:p>
        </w:tc>
      </w:tr>
      <w:tr w:rsidR="00447312" w:rsidRPr="00554037" w:rsidTr="0035112D">
        <w:tc>
          <w:tcPr>
            <w:tcW w:w="2552" w:type="dxa"/>
          </w:tcPr>
          <w:p w:rsidR="00447312" w:rsidRPr="00554037" w:rsidRDefault="00447312">
            <w:pPr>
              <w:rPr>
                <w:rFonts w:ascii="Times New Roman" w:hAnsi="Times New Roman" w:cs="Times New Roman"/>
                <w:b/>
                <w:sz w:val="24"/>
                <w:szCs w:val="24"/>
              </w:rPr>
            </w:pPr>
            <w:r w:rsidRPr="00554037">
              <w:rPr>
                <w:rFonts w:ascii="Times New Roman" w:hAnsi="Times New Roman" w:cs="Times New Roman"/>
                <w:b/>
                <w:sz w:val="24"/>
                <w:szCs w:val="24"/>
              </w:rPr>
              <w:t>Классы</w:t>
            </w:r>
          </w:p>
        </w:tc>
        <w:tc>
          <w:tcPr>
            <w:tcW w:w="8363" w:type="dxa"/>
          </w:tcPr>
          <w:p w:rsidR="00447312" w:rsidRPr="00554037" w:rsidRDefault="007B19EE">
            <w:pPr>
              <w:rPr>
                <w:rFonts w:ascii="Times New Roman" w:hAnsi="Times New Roman" w:cs="Times New Roman"/>
                <w:sz w:val="24"/>
                <w:szCs w:val="24"/>
              </w:rPr>
            </w:pPr>
            <w:r>
              <w:rPr>
                <w:rFonts w:ascii="Times New Roman" w:hAnsi="Times New Roman" w:cs="Times New Roman"/>
                <w:sz w:val="24"/>
                <w:szCs w:val="24"/>
              </w:rPr>
              <w:t>11</w:t>
            </w:r>
          </w:p>
        </w:tc>
      </w:tr>
      <w:tr w:rsidR="00447312" w:rsidRPr="00554037" w:rsidTr="0035112D">
        <w:tc>
          <w:tcPr>
            <w:tcW w:w="2552" w:type="dxa"/>
          </w:tcPr>
          <w:p w:rsidR="00447312" w:rsidRPr="00554037" w:rsidRDefault="00447312">
            <w:pPr>
              <w:rPr>
                <w:rFonts w:ascii="Times New Roman" w:hAnsi="Times New Roman" w:cs="Times New Roman"/>
                <w:b/>
                <w:sz w:val="24"/>
                <w:szCs w:val="24"/>
              </w:rPr>
            </w:pPr>
            <w:r w:rsidRPr="00554037">
              <w:rPr>
                <w:rFonts w:ascii="Times New Roman" w:hAnsi="Times New Roman" w:cs="Times New Roman"/>
                <w:b/>
                <w:sz w:val="24"/>
                <w:szCs w:val="24"/>
              </w:rPr>
              <w:t>Кол-во часов в неделю</w:t>
            </w:r>
            <w:r w:rsidR="009153B7" w:rsidRPr="00554037">
              <w:rPr>
                <w:rFonts w:ascii="Times New Roman" w:hAnsi="Times New Roman" w:cs="Times New Roman"/>
                <w:b/>
                <w:sz w:val="24"/>
                <w:szCs w:val="24"/>
              </w:rPr>
              <w:t>/в год</w:t>
            </w:r>
            <w:r w:rsidRPr="00554037">
              <w:rPr>
                <w:rFonts w:ascii="Times New Roman" w:hAnsi="Times New Roman" w:cs="Times New Roman"/>
                <w:b/>
                <w:sz w:val="24"/>
                <w:szCs w:val="24"/>
              </w:rPr>
              <w:t xml:space="preserve"> (по классам)</w:t>
            </w:r>
          </w:p>
        </w:tc>
        <w:tc>
          <w:tcPr>
            <w:tcW w:w="8363" w:type="dxa"/>
          </w:tcPr>
          <w:p w:rsidR="00447312" w:rsidRPr="00554037" w:rsidRDefault="007B19EE">
            <w:pPr>
              <w:rPr>
                <w:rFonts w:ascii="Times New Roman" w:hAnsi="Times New Roman" w:cs="Times New Roman"/>
                <w:sz w:val="24"/>
                <w:szCs w:val="24"/>
              </w:rPr>
            </w:pPr>
            <w:r>
              <w:rPr>
                <w:rFonts w:ascii="Times New Roman" w:hAnsi="Times New Roman" w:cs="Times New Roman"/>
                <w:sz w:val="24"/>
                <w:szCs w:val="24"/>
              </w:rPr>
              <w:t>11-3/102</w:t>
            </w:r>
            <w:bookmarkStart w:id="0" w:name="_GoBack"/>
            <w:bookmarkEnd w:id="0"/>
          </w:p>
          <w:p w:rsidR="009153B7" w:rsidRPr="00554037" w:rsidRDefault="009153B7">
            <w:pPr>
              <w:rPr>
                <w:rFonts w:ascii="Times New Roman" w:hAnsi="Times New Roman" w:cs="Times New Roman"/>
                <w:sz w:val="24"/>
                <w:szCs w:val="24"/>
              </w:rPr>
            </w:pPr>
          </w:p>
        </w:tc>
      </w:tr>
      <w:tr w:rsidR="00447312" w:rsidRPr="00554037" w:rsidTr="0035112D">
        <w:tc>
          <w:tcPr>
            <w:tcW w:w="2552" w:type="dxa"/>
          </w:tcPr>
          <w:p w:rsidR="00447312" w:rsidRPr="00554037" w:rsidRDefault="00447312" w:rsidP="00447312">
            <w:pPr>
              <w:rPr>
                <w:rFonts w:ascii="Times New Roman" w:hAnsi="Times New Roman" w:cs="Times New Roman"/>
                <w:b/>
                <w:sz w:val="24"/>
                <w:szCs w:val="24"/>
              </w:rPr>
            </w:pPr>
            <w:r w:rsidRPr="00554037">
              <w:rPr>
                <w:rFonts w:ascii="Times New Roman" w:hAnsi="Times New Roman" w:cs="Times New Roman"/>
                <w:b/>
                <w:sz w:val="24"/>
                <w:szCs w:val="24"/>
              </w:rPr>
              <w:t>Уровень программы (базовый, углублённый)</w:t>
            </w:r>
          </w:p>
        </w:tc>
        <w:tc>
          <w:tcPr>
            <w:tcW w:w="8363" w:type="dxa"/>
          </w:tcPr>
          <w:p w:rsidR="00447312" w:rsidRPr="00554037" w:rsidRDefault="009153B7">
            <w:pPr>
              <w:rPr>
                <w:rFonts w:ascii="Times New Roman" w:hAnsi="Times New Roman" w:cs="Times New Roman"/>
                <w:sz w:val="24"/>
                <w:szCs w:val="24"/>
              </w:rPr>
            </w:pPr>
            <w:r w:rsidRPr="00554037">
              <w:rPr>
                <w:rFonts w:ascii="Times New Roman" w:hAnsi="Times New Roman" w:cs="Times New Roman"/>
                <w:sz w:val="24"/>
                <w:szCs w:val="24"/>
              </w:rPr>
              <w:t xml:space="preserve">Базовый </w:t>
            </w:r>
          </w:p>
        </w:tc>
      </w:tr>
      <w:tr w:rsidR="00447312" w:rsidRPr="00554037" w:rsidTr="0035112D">
        <w:tc>
          <w:tcPr>
            <w:tcW w:w="2552" w:type="dxa"/>
          </w:tcPr>
          <w:p w:rsidR="00447312" w:rsidRPr="00554037" w:rsidRDefault="00447312">
            <w:pPr>
              <w:rPr>
                <w:rFonts w:ascii="Times New Roman" w:hAnsi="Times New Roman" w:cs="Times New Roman"/>
                <w:b/>
                <w:sz w:val="24"/>
                <w:szCs w:val="24"/>
              </w:rPr>
            </w:pPr>
            <w:r w:rsidRPr="00554037">
              <w:rPr>
                <w:rFonts w:ascii="Times New Roman" w:hAnsi="Times New Roman" w:cs="Times New Roman"/>
                <w:b/>
                <w:sz w:val="24"/>
                <w:szCs w:val="24"/>
              </w:rPr>
              <w:t>Перечень учебно-методического обеспечения (УМК и др.</w:t>
            </w:r>
            <w:r w:rsidR="002151C9" w:rsidRPr="00554037">
              <w:rPr>
                <w:rFonts w:ascii="Times New Roman" w:hAnsi="Times New Roman" w:cs="Times New Roman"/>
                <w:b/>
                <w:sz w:val="24"/>
                <w:szCs w:val="24"/>
              </w:rPr>
              <w:t>, можно ЦОРы</w:t>
            </w:r>
            <w:r w:rsidRPr="00554037">
              <w:rPr>
                <w:rFonts w:ascii="Times New Roman" w:hAnsi="Times New Roman" w:cs="Times New Roman"/>
                <w:b/>
                <w:sz w:val="24"/>
                <w:szCs w:val="24"/>
              </w:rPr>
              <w:t>)</w:t>
            </w:r>
          </w:p>
        </w:tc>
        <w:tc>
          <w:tcPr>
            <w:tcW w:w="8363" w:type="dxa"/>
          </w:tcPr>
          <w:p w:rsidR="002151C9" w:rsidRPr="00554037" w:rsidRDefault="0022754E" w:rsidP="002151C9">
            <w:pPr>
              <w:rPr>
                <w:rStyle w:val="a5"/>
                <w:rFonts w:ascii="Times New Roman" w:hAnsi="Times New Roman" w:cs="Times New Roman"/>
                <w:color w:val="333333"/>
                <w:sz w:val="24"/>
                <w:szCs w:val="24"/>
                <w:bdr w:val="none" w:sz="0" w:space="0" w:color="auto" w:frame="1"/>
                <w:shd w:val="clear" w:color="auto" w:fill="FFFFFF"/>
              </w:rPr>
            </w:pPr>
            <w:r w:rsidRPr="00554037">
              <w:rPr>
                <w:rStyle w:val="a5"/>
                <w:rFonts w:ascii="Times New Roman" w:hAnsi="Times New Roman" w:cs="Times New Roman"/>
                <w:color w:val="333333"/>
                <w:sz w:val="24"/>
                <w:szCs w:val="24"/>
                <w:bdr w:val="none" w:sz="0" w:space="0" w:color="auto" w:frame="1"/>
                <w:shd w:val="clear" w:color="auto" w:fill="FFFFFF"/>
              </w:rPr>
              <w:t xml:space="preserve">УМК «Физическая </w:t>
            </w:r>
            <w:proofErr w:type="gramStart"/>
            <w:r w:rsidRPr="00554037">
              <w:rPr>
                <w:rStyle w:val="a5"/>
                <w:rFonts w:ascii="Times New Roman" w:hAnsi="Times New Roman" w:cs="Times New Roman"/>
                <w:color w:val="333333"/>
                <w:sz w:val="24"/>
                <w:szCs w:val="24"/>
                <w:bdr w:val="none" w:sz="0" w:space="0" w:color="auto" w:frame="1"/>
                <w:shd w:val="clear" w:color="auto" w:fill="FFFFFF"/>
              </w:rPr>
              <w:t>культура</w:t>
            </w:r>
            <w:r w:rsidR="0035112D">
              <w:rPr>
                <w:rStyle w:val="a5"/>
                <w:rFonts w:ascii="Times New Roman" w:hAnsi="Times New Roman" w:cs="Times New Roman"/>
                <w:color w:val="333333"/>
                <w:sz w:val="24"/>
                <w:szCs w:val="24"/>
                <w:bdr w:val="none" w:sz="0" w:space="0" w:color="auto" w:frame="1"/>
                <w:shd w:val="clear" w:color="auto" w:fill="FFFFFF"/>
              </w:rPr>
              <w:t>»  для</w:t>
            </w:r>
            <w:proofErr w:type="gramEnd"/>
            <w:r w:rsidR="0035112D">
              <w:rPr>
                <w:rStyle w:val="a5"/>
                <w:rFonts w:ascii="Times New Roman" w:hAnsi="Times New Roman" w:cs="Times New Roman"/>
                <w:color w:val="333333"/>
                <w:sz w:val="24"/>
                <w:szCs w:val="24"/>
                <w:bdr w:val="none" w:sz="0" w:space="0" w:color="auto" w:frame="1"/>
                <w:shd w:val="clear" w:color="auto" w:fill="FFFFFF"/>
              </w:rPr>
              <w:t xml:space="preserve"> 10-11</w:t>
            </w:r>
            <w:r w:rsidR="009153B7" w:rsidRPr="00554037">
              <w:rPr>
                <w:rStyle w:val="a5"/>
                <w:rFonts w:ascii="Times New Roman" w:hAnsi="Times New Roman" w:cs="Times New Roman"/>
                <w:color w:val="333333"/>
                <w:sz w:val="24"/>
                <w:szCs w:val="24"/>
                <w:bdr w:val="none" w:sz="0" w:space="0" w:color="auto" w:frame="1"/>
                <w:shd w:val="clear" w:color="auto" w:fill="FFFFFF"/>
              </w:rPr>
              <w:t xml:space="preserve"> классов</w:t>
            </w:r>
            <w:r w:rsidR="00102832">
              <w:rPr>
                <w:rStyle w:val="a5"/>
                <w:rFonts w:ascii="Times New Roman" w:hAnsi="Times New Roman" w:cs="Times New Roman"/>
                <w:color w:val="333333"/>
                <w:sz w:val="24"/>
                <w:szCs w:val="24"/>
                <w:bdr w:val="none" w:sz="0" w:space="0" w:color="auto" w:frame="1"/>
                <w:shd w:val="clear" w:color="auto" w:fill="FFFFFF"/>
              </w:rPr>
              <w:t>, под редакцией В.И.Ляха</w:t>
            </w:r>
          </w:p>
          <w:p w:rsidR="00447312" w:rsidRPr="0035112D" w:rsidRDefault="00381D88" w:rsidP="0035112D">
            <w:pPr>
              <w:pStyle w:val="a6"/>
              <w:numPr>
                <w:ilvl w:val="0"/>
                <w:numId w:val="3"/>
              </w:numPr>
              <w:rPr>
                <w:rFonts w:asciiTheme="majorHAnsi" w:hAnsiTheme="majorHAnsi" w:cs="Times New Roman"/>
                <w:sz w:val="24"/>
                <w:szCs w:val="24"/>
              </w:rPr>
            </w:pPr>
            <w:r w:rsidRPr="00554037">
              <w:rPr>
                <w:rFonts w:asciiTheme="majorHAnsi" w:hAnsiTheme="majorHAnsi"/>
                <w:sz w:val="24"/>
                <w:szCs w:val="24"/>
              </w:rPr>
              <w:t xml:space="preserve">1-11 классов В.И Ляха, кандидата педагогических наук А.А </w:t>
            </w:r>
            <w:proofErr w:type="spellStart"/>
            <w:r w:rsidRPr="00554037">
              <w:rPr>
                <w:rFonts w:asciiTheme="majorHAnsi" w:hAnsiTheme="majorHAnsi"/>
                <w:sz w:val="24"/>
                <w:szCs w:val="24"/>
              </w:rPr>
              <w:t>Зданевича</w:t>
            </w:r>
            <w:proofErr w:type="spellEnd"/>
            <w:r w:rsidRPr="00554037">
              <w:rPr>
                <w:rFonts w:asciiTheme="majorHAnsi" w:hAnsiTheme="majorHAnsi"/>
                <w:sz w:val="24"/>
                <w:szCs w:val="24"/>
              </w:rPr>
              <w:t xml:space="preserve"> – 3-е издание </w:t>
            </w:r>
            <w:proofErr w:type="spellStart"/>
            <w:r w:rsidRPr="00554037">
              <w:rPr>
                <w:rFonts w:asciiTheme="majorHAnsi" w:hAnsiTheme="majorHAnsi"/>
                <w:sz w:val="24"/>
                <w:szCs w:val="24"/>
              </w:rPr>
              <w:t>испр</w:t>
            </w:r>
            <w:proofErr w:type="spellEnd"/>
            <w:r w:rsidR="00554037">
              <w:rPr>
                <w:rFonts w:asciiTheme="majorHAnsi" w:hAnsiTheme="majorHAnsi"/>
                <w:sz w:val="24"/>
                <w:szCs w:val="24"/>
              </w:rPr>
              <w:t xml:space="preserve">. </w:t>
            </w:r>
            <w:r w:rsidRPr="00554037">
              <w:rPr>
                <w:rFonts w:asciiTheme="majorHAnsi" w:hAnsiTheme="majorHAnsi"/>
                <w:sz w:val="24"/>
                <w:szCs w:val="24"/>
              </w:rPr>
              <w:t xml:space="preserve">- Волгоград Издательство «Учитель», 2016 год. </w:t>
            </w:r>
            <w:r w:rsidRPr="00554037">
              <w:rPr>
                <w:rFonts w:asciiTheme="majorHAnsi" w:hAnsiTheme="majorHAnsi"/>
                <w:sz w:val="24"/>
                <w:szCs w:val="24"/>
              </w:rPr>
              <w:br/>
            </w:r>
          </w:p>
        </w:tc>
      </w:tr>
      <w:tr w:rsidR="00447312" w:rsidRPr="00554037" w:rsidTr="0035112D">
        <w:tc>
          <w:tcPr>
            <w:tcW w:w="2552" w:type="dxa"/>
          </w:tcPr>
          <w:p w:rsidR="00447312" w:rsidRPr="00554037" w:rsidRDefault="00295EB7" w:rsidP="00295EB7">
            <w:pPr>
              <w:rPr>
                <w:rFonts w:ascii="Times New Roman" w:hAnsi="Times New Roman" w:cs="Times New Roman"/>
                <w:b/>
                <w:sz w:val="24"/>
                <w:szCs w:val="24"/>
              </w:rPr>
            </w:pPr>
            <w:r w:rsidRPr="00554037">
              <w:rPr>
                <w:rFonts w:ascii="Times New Roman" w:hAnsi="Times New Roman" w:cs="Times New Roman"/>
                <w:b/>
                <w:sz w:val="24"/>
                <w:szCs w:val="24"/>
              </w:rPr>
              <w:t xml:space="preserve">Цели </w:t>
            </w:r>
            <w:r w:rsidR="00447312" w:rsidRPr="00554037">
              <w:rPr>
                <w:rFonts w:ascii="Times New Roman" w:hAnsi="Times New Roman" w:cs="Times New Roman"/>
                <w:b/>
                <w:sz w:val="24"/>
                <w:szCs w:val="24"/>
              </w:rPr>
              <w:t>освоения учебного предмета</w:t>
            </w:r>
          </w:p>
        </w:tc>
        <w:tc>
          <w:tcPr>
            <w:tcW w:w="8363" w:type="dxa"/>
          </w:tcPr>
          <w:p w:rsidR="00295EB7" w:rsidRPr="00554037" w:rsidRDefault="0022754E" w:rsidP="00295EB7">
            <w:pPr>
              <w:pStyle w:val="1"/>
              <w:spacing w:line="252" w:lineRule="auto"/>
              <w:ind w:firstLine="0"/>
              <w:jc w:val="both"/>
              <w:rPr>
                <w:color w:val="auto"/>
                <w:sz w:val="24"/>
                <w:szCs w:val="24"/>
              </w:rPr>
            </w:pPr>
            <w:r w:rsidRPr="00554037">
              <w:rPr>
                <w:color w:val="auto"/>
                <w:sz w:val="24"/>
                <w:szCs w:val="24"/>
              </w:rPr>
              <w:t>Целями изучения физической культуры</w:t>
            </w:r>
            <w:r w:rsidR="00295EB7" w:rsidRPr="00554037">
              <w:rPr>
                <w:color w:val="auto"/>
                <w:sz w:val="24"/>
                <w:szCs w:val="24"/>
              </w:rPr>
              <w:t xml:space="preserve"> по программам основного общего образования являются:</w:t>
            </w:r>
          </w:p>
          <w:p w:rsidR="00381D88" w:rsidRPr="00554037" w:rsidRDefault="00381D88" w:rsidP="00381D88">
            <w:pPr>
              <w:spacing w:after="67" w:line="281" w:lineRule="auto"/>
              <w:ind w:left="-15" w:firstLine="182"/>
              <w:jc w:val="both"/>
              <w:rPr>
                <w:rFonts w:ascii="Times New Roman" w:eastAsia="Times New Roman" w:hAnsi="Times New Roman" w:cs="Times New Roman"/>
                <w:color w:val="000000"/>
                <w:sz w:val="24"/>
                <w:szCs w:val="24"/>
                <w:lang w:eastAsia="ru-RU"/>
              </w:rPr>
            </w:pPr>
            <w:r w:rsidRPr="00554037">
              <w:rPr>
                <w:rFonts w:ascii="Times New Roman" w:eastAsia="Times New Roman" w:hAnsi="Times New Roman" w:cs="Times New Roman"/>
                <w:color w:val="000000"/>
                <w:sz w:val="24"/>
                <w:szCs w:val="24"/>
                <w:lang w:eastAsia="ru-RU"/>
              </w:rPr>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r w:rsidRPr="00554037">
              <w:rPr>
                <w:rFonts w:ascii="Times New Roman" w:eastAsia="Cambria" w:hAnsi="Times New Roman" w:cs="Times New Roman"/>
                <w:color w:val="000000"/>
                <w:sz w:val="24"/>
                <w:szCs w:val="24"/>
                <w:lang w:eastAsia="ru-RU"/>
              </w:rPr>
              <w:t xml:space="preserve"> </w:t>
            </w:r>
          </w:p>
          <w:p w:rsidR="00381D88" w:rsidRPr="00554037" w:rsidRDefault="00381D88" w:rsidP="00381D88">
            <w:pPr>
              <w:spacing w:after="14" w:line="281" w:lineRule="auto"/>
              <w:ind w:left="-15" w:firstLine="182"/>
              <w:jc w:val="both"/>
              <w:rPr>
                <w:rFonts w:ascii="Times New Roman" w:eastAsia="Times New Roman" w:hAnsi="Times New Roman" w:cs="Times New Roman"/>
                <w:color w:val="000000"/>
                <w:sz w:val="24"/>
                <w:szCs w:val="24"/>
                <w:lang w:eastAsia="ru-RU"/>
              </w:rPr>
            </w:pPr>
            <w:r w:rsidRPr="00554037">
              <w:rPr>
                <w:rFonts w:ascii="Times New Roman" w:eastAsia="Times New Roman" w:hAnsi="Times New Roman" w:cs="Times New Roman"/>
                <w:color w:val="000000"/>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w:t>
            </w:r>
            <w:r w:rsidR="00554037">
              <w:rPr>
                <w:rFonts w:ascii="Times New Roman" w:eastAsia="Times New Roman" w:hAnsi="Times New Roman" w:cs="Times New Roman"/>
                <w:color w:val="000000"/>
                <w:sz w:val="24"/>
                <w:szCs w:val="24"/>
                <w:lang w:eastAsia="ru-RU"/>
              </w:rPr>
              <w:t>анимающихся, являющихся основой</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укрепления их здоровья, повышения надёжности и активности адаптивных процессов. Существенным достижением данной ориентации является приобретени</w:t>
            </w:r>
            <w:r w:rsidR="00554037">
              <w:rPr>
                <w:rFonts w:ascii="Times New Roman" w:eastAsia="Times New Roman" w:hAnsi="Times New Roman" w:cs="Times New Roman"/>
                <w:color w:val="000000"/>
                <w:sz w:val="24"/>
                <w:szCs w:val="24"/>
                <w:lang w:eastAsia="ru-RU"/>
              </w:rPr>
              <w:t>е школьниками знаний и умений в</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организации самостоятельных форм занятий оздоровительной, спортивной и </w:t>
            </w:r>
            <w:proofErr w:type="spellStart"/>
            <w:r w:rsidRPr="00554037">
              <w:rPr>
                <w:rFonts w:ascii="Times New Roman" w:eastAsia="Times New Roman" w:hAnsi="Times New Roman" w:cs="Times New Roman"/>
                <w:color w:val="000000"/>
                <w:sz w:val="24"/>
                <w:szCs w:val="24"/>
                <w:lang w:eastAsia="ru-RU"/>
              </w:rPr>
              <w:t>прикладно</w:t>
            </w:r>
            <w:proofErr w:type="spellEnd"/>
            <w:r w:rsidRPr="00554037">
              <w:rPr>
                <w:rFonts w:ascii="Times New Roman" w:eastAsia="Times New Roman" w:hAnsi="Times New Roman" w:cs="Times New Roman"/>
                <w:color w:val="000000"/>
                <w:sz w:val="24"/>
                <w:szCs w:val="24"/>
                <w:lang w:eastAsia="ru-RU"/>
              </w:rPr>
              <w:t>-ориентированной физической культурой, возможностью познания своих физических способностей и их целенаправленного развития.</w:t>
            </w:r>
            <w:r w:rsidRPr="00554037">
              <w:rPr>
                <w:rFonts w:ascii="Times New Roman" w:eastAsia="Cambria" w:hAnsi="Times New Roman" w:cs="Times New Roman"/>
                <w:color w:val="000000"/>
                <w:sz w:val="24"/>
                <w:szCs w:val="24"/>
                <w:lang w:eastAsia="ru-RU"/>
              </w:rPr>
              <w:t xml:space="preserve"> </w:t>
            </w:r>
          </w:p>
          <w:p w:rsidR="00381D88" w:rsidRPr="00554037" w:rsidRDefault="00381D88" w:rsidP="00381D88">
            <w:pPr>
              <w:spacing w:after="68" w:line="281" w:lineRule="auto"/>
              <w:ind w:left="-15" w:firstLine="182"/>
              <w:jc w:val="both"/>
              <w:rPr>
                <w:rFonts w:ascii="Times New Roman" w:eastAsia="Times New Roman" w:hAnsi="Times New Roman" w:cs="Times New Roman"/>
                <w:color w:val="000000"/>
                <w:sz w:val="24"/>
                <w:szCs w:val="24"/>
                <w:lang w:eastAsia="ru-RU"/>
              </w:rPr>
            </w:pPr>
            <w:r w:rsidRPr="00554037">
              <w:rPr>
                <w:rFonts w:ascii="Times New Roman" w:eastAsia="Times New Roman" w:hAnsi="Times New Roman" w:cs="Times New Roman"/>
                <w:color w:val="000000"/>
                <w:sz w:val="24"/>
                <w:szCs w:val="24"/>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w:t>
            </w:r>
            <w:r w:rsidRPr="00554037">
              <w:rPr>
                <w:rFonts w:ascii="Times New Roman" w:eastAsia="Times New Roman" w:hAnsi="Times New Roman" w:cs="Times New Roman"/>
                <w:color w:val="000000"/>
                <w:sz w:val="24"/>
                <w:szCs w:val="24"/>
                <w:lang w:eastAsia="ru-RU"/>
              </w:rPr>
              <w:lastRenderedPageBreak/>
              <w:t>учебной и консультативной деятельности.</w:t>
            </w:r>
            <w:r w:rsidRPr="00554037">
              <w:rPr>
                <w:rFonts w:ascii="Times New Roman" w:eastAsia="Cambria" w:hAnsi="Times New Roman" w:cs="Times New Roman"/>
                <w:color w:val="000000"/>
                <w:sz w:val="24"/>
                <w:szCs w:val="24"/>
                <w:lang w:eastAsia="ru-RU"/>
              </w:rPr>
              <w:t xml:space="preserve"> </w:t>
            </w:r>
          </w:p>
          <w:p w:rsidR="00381D88" w:rsidRPr="00554037" w:rsidRDefault="00381D88" w:rsidP="00381D88">
            <w:pPr>
              <w:spacing w:after="39" w:line="281" w:lineRule="auto"/>
              <w:ind w:left="-15" w:firstLine="182"/>
              <w:jc w:val="both"/>
              <w:rPr>
                <w:rFonts w:ascii="Times New Roman" w:eastAsia="Times New Roman" w:hAnsi="Times New Roman" w:cs="Times New Roman"/>
                <w:color w:val="000000"/>
                <w:sz w:val="24"/>
                <w:szCs w:val="24"/>
                <w:lang w:eastAsia="ru-RU"/>
              </w:rPr>
            </w:pPr>
            <w:r w:rsidRPr="00554037">
              <w:rPr>
                <w:rFonts w:ascii="Times New Roman" w:eastAsia="Times New Roman" w:hAnsi="Times New Roman" w:cs="Times New Roman"/>
                <w:color w:val="000000"/>
                <w:sz w:val="24"/>
                <w:szCs w:val="24"/>
                <w:lang w:eastAsia="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554037">
              <w:rPr>
                <w:rFonts w:ascii="Times New Roman" w:eastAsia="Times New Roman" w:hAnsi="Times New Roman" w:cs="Times New Roman"/>
                <w:color w:val="000000"/>
                <w:sz w:val="24"/>
                <w:szCs w:val="24"/>
                <w:lang w:eastAsia="ru-RU"/>
              </w:rPr>
              <w:t>операциональным</w:t>
            </w:r>
            <w:proofErr w:type="spellEnd"/>
            <w:r w:rsidRPr="00554037">
              <w:rPr>
                <w:rFonts w:ascii="Times New Roman" w:eastAsia="Times New Roman" w:hAnsi="Times New Roman" w:cs="Times New Roman"/>
                <w:color w:val="000000"/>
                <w:sz w:val="24"/>
                <w:szCs w:val="24"/>
                <w:lang w:eastAsia="ru-RU"/>
              </w:rPr>
              <w:t xml:space="preserve"> (способы самостоятельной деятельности) и </w:t>
            </w:r>
            <w:proofErr w:type="spellStart"/>
            <w:r w:rsidRPr="00554037">
              <w:rPr>
                <w:rFonts w:ascii="Times New Roman" w:eastAsia="Times New Roman" w:hAnsi="Times New Roman" w:cs="Times New Roman"/>
                <w:color w:val="000000"/>
                <w:sz w:val="24"/>
                <w:szCs w:val="24"/>
                <w:lang w:eastAsia="ru-RU"/>
              </w:rPr>
              <w:t>мотивационнопроцессуальным</w:t>
            </w:r>
            <w:proofErr w:type="spellEnd"/>
            <w:r w:rsidRPr="00554037">
              <w:rPr>
                <w:rFonts w:ascii="Times New Roman" w:eastAsia="Times New Roman" w:hAnsi="Times New Roman" w:cs="Times New Roman"/>
                <w:color w:val="000000"/>
                <w:sz w:val="24"/>
                <w:szCs w:val="24"/>
                <w:lang w:eastAsia="ru-RU"/>
              </w:rPr>
              <w:t xml:space="preserve"> (физическое совершенствование).</w:t>
            </w:r>
            <w:r w:rsidRPr="00554037">
              <w:rPr>
                <w:rFonts w:ascii="Times New Roman" w:eastAsia="Cambria" w:hAnsi="Times New Roman" w:cs="Times New Roman"/>
                <w:color w:val="000000"/>
                <w:sz w:val="24"/>
                <w:szCs w:val="24"/>
                <w:lang w:eastAsia="ru-RU"/>
              </w:rPr>
              <w:t xml:space="preserve"> </w:t>
            </w:r>
          </w:p>
          <w:p w:rsidR="00381D88" w:rsidRPr="00554037" w:rsidRDefault="00381D88" w:rsidP="00381D88">
            <w:pPr>
              <w:spacing w:after="103" w:line="281" w:lineRule="auto"/>
              <w:ind w:left="-15" w:firstLine="182"/>
              <w:jc w:val="both"/>
              <w:rPr>
                <w:rFonts w:ascii="Times New Roman" w:eastAsia="Times New Roman" w:hAnsi="Times New Roman" w:cs="Times New Roman"/>
                <w:color w:val="000000"/>
                <w:sz w:val="24"/>
                <w:szCs w:val="24"/>
                <w:lang w:eastAsia="ru-RU"/>
              </w:rPr>
            </w:pPr>
            <w:r w:rsidRPr="00554037">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r w:rsidRPr="00554037">
              <w:rPr>
                <w:rFonts w:ascii="Times New Roman" w:eastAsia="Cambria" w:hAnsi="Times New Roman" w:cs="Times New Roman"/>
                <w:color w:val="000000"/>
                <w:sz w:val="24"/>
                <w:szCs w:val="24"/>
                <w:lang w:eastAsia="ru-RU"/>
              </w:rPr>
              <w:t xml:space="preserve"> </w:t>
            </w:r>
          </w:p>
          <w:p w:rsidR="00381D88" w:rsidRPr="00554037" w:rsidRDefault="00381D88" w:rsidP="00381D88">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i/>
                <w:color w:val="000000"/>
                <w:sz w:val="24"/>
                <w:szCs w:val="24"/>
                <w:lang w:eastAsia="ru-RU"/>
              </w:rPr>
              <w:t>Инвариантные модули</w:t>
            </w:r>
            <w:r w:rsidRPr="00554037">
              <w:rPr>
                <w:rFonts w:ascii="Times New Roman" w:eastAsia="Times New Roman" w:hAnsi="Times New Roman" w:cs="Times New Roman"/>
                <w:color w:val="000000"/>
                <w:sz w:val="24"/>
                <w:szCs w:val="24"/>
                <w:lang w:eastAsia="ru-RU"/>
              </w:rPr>
              <w:t xml:space="preserve"> включают в себя содержание базовых видов спорта: гимнастика, лёгк</w:t>
            </w:r>
            <w:r w:rsidR="00554037">
              <w:rPr>
                <w:rFonts w:ascii="Times New Roman" w:eastAsia="Times New Roman" w:hAnsi="Times New Roman" w:cs="Times New Roman"/>
                <w:color w:val="000000"/>
                <w:sz w:val="24"/>
                <w:szCs w:val="24"/>
                <w:lang w:eastAsia="ru-RU"/>
              </w:rPr>
              <w:t>ая атлетика, зимние виды спорта</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r w:rsidRPr="00554037">
              <w:rPr>
                <w:rFonts w:ascii="Times New Roman" w:eastAsia="Cambria" w:hAnsi="Times New Roman" w:cs="Times New Roman"/>
                <w:color w:val="000000"/>
                <w:sz w:val="24"/>
                <w:szCs w:val="24"/>
                <w:lang w:eastAsia="ru-RU"/>
              </w:rPr>
              <w:t xml:space="preserve"> </w:t>
            </w:r>
          </w:p>
          <w:p w:rsidR="00656F64" w:rsidRDefault="00381D88" w:rsidP="00656F64">
            <w:pPr>
              <w:spacing w:after="114" w:line="281" w:lineRule="auto"/>
              <w:ind w:left="-15" w:firstLine="182"/>
              <w:jc w:val="both"/>
              <w:rPr>
                <w:rFonts w:ascii="Times New Roman" w:eastAsia="Times New Roman" w:hAnsi="Times New Roman" w:cs="Times New Roman"/>
                <w:color w:val="000000"/>
                <w:sz w:val="24"/>
                <w:szCs w:val="24"/>
                <w:lang w:eastAsia="ru-RU"/>
              </w:rPr>
            </w:pPr>
            <w:r w:rsidRPr="00554037">
              <w:rPr>
                <w:rFonts w:ascii="Times New Roman" w:eastAsia="Times New Roman" w:hAnsi="Times New Roman" w:cs="Times New Roman"/>
                <w:i/>
                <w:color w:val="000000"/>
                <w:sz w:val="24"/>
                <w:szCs w:val="24"/>
                <w:lang w:eastAsia="ru-RU"/>
              </w:rPr>
              <w:t>Вариативные модули</w:t>
            </w:r>
            <w:r w:rsidRPr="00554037">
              <w:rPr>
                <w:rFonts w:ascii="Times New Roman" w:eastAsia="Times New Roman" w:hAnsi="Times New Roman" w:cs="Times New Roman"/>
                <w:color w:val="000000"/>
                <w:sz w:val="24"/>
                <w:szCs w:val="24"/>
                <w:lang w:eastAsia="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Pr="00554037">
              <w:rPr>
                <w:rFonts w:ascii="Times New Roman" w:eastAsia="Cambria" w:hAnsi="Times New Roman" w:cs="Times New Roman"/>
                <w:color w:val="000000"/>
                <w:sz w:val="24"/>
                <w:szCs w:val="24"/>
                <w:lang w:eastAsia="ru-RU"/>
              </w:rPr>
              <w:t xml:space="preserve"> </w:t>
            </w:r>
          </w:p>
          <w:p w:rsidR="00447312" w:rsidRPr="00656F64" w:rsidRDefault="00381D88" w:rsidP="00656F64">
            <w:pPr>
              <w:spacing w:after="114" w:line="281" w:lineRule="auto"/>
              <w:ind w:left="-15" w:firstLine="182"/>
              <w:jc w:val="both"/>
              <w:rPr>
                <w:rFonts w:ascii="Times New Roman" w:eastAsia="Times New Roman" w:hAnsi="Times New Roman" w:cs="Times New Roman"/>
                <w:color w:val="000000"/>
                <w:sz w:val="24"/>
                <w:szCs w:val="24"/>
                <w:lang w:eastAsia="ru-RU"/>
              </w:rPr>
            </w:pPr>
            <w:r w:rsidRPr="00554037">
              <w:rPr>
                <w:rFonts w:ascii="Times New Roman" w:eastAsia="Times New Roman" w:hAnsi="Times New Roman" w:cs="Times New Roman"/>
                <w:color w:val="000000"/>
                <w:sz w:val="24"/>
                <w:szCs w:val="24"/>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r w:rsidRPr="00554037">
              <w:rPr>
                <w:rFonts w:ascii="Times New Roman" w:eastAsia="Cambria" w:hAnsi="Times New Roman" w:cs="Times New Roman"/>
                <w:color w:val="000000"/>
                <w:sz w:val="24"/>
                <w:szCs w:val="24"/>
                <w:lang w:eastAsia="ru-RU"/>
              </w:rPr>
              <w:t xml:space="preserve"> </w:t>
            </w:r>
          </w:p>
        </w:tc>
      </w:tr>
      <w:tr w:rsidR="00447312" w:rsidRPr="00554037" w:rsidTr="0035112D">
        <w:tc>
          <w:tcPr>
            <w:tcW w:w="2552" w:type="dxa"/>
          </w:tcPr>
          <w:p w:rsidR="00447312" w:rsidRPr="00554037" w:rsidRDefault="00447312">
            <w:pPr>
              <w:rPr>
                <w:rFonts w:ascii="Times New Roman" w:hAnsi="Times New Roman" w:cs="Times New Roman"/>
                <w:b/>
                <w:sz w:val="24"/>
                <w:szCs w:val="24"/>
              </w:rPr>
            </w:pPr>
            <w:r w:rsidRPr="00554037">
              <w:rPr>
                <w:rFonts w:ascii="Times New Roman" w:hAnsi="Times New Roman" w:cs="Times New Roman"/>
                <w:b/>
                <w:bCs/>
                <w:color w:val="000000"/>
                <w:sz w:val="24"/>
                <w:szCs w:val="24"/>
              </w:rPr>
              <w:lastRenderedPageBreak/>
              <w:t>Требования к результатам освоения учебного предмета</w:t>
            </w:r>
            <w:r w:rsidR="00DC2501" w:rsidRPr="00554037">
              <w:rPr>
                <w:rFonts w:ascii="Times New Roman" w:hAnsi="Times New Roman" w:cs="Times New Roman"/>
                <w:b/>
                <w:bCs/>
                <w:color w:val="000000"/>
                <w:sz w:val="24"/>
                <w:szCs w:val="24"/>
              </w:rPr>
              <w:t xml:space="preserve"> (из РП)</w:t>
            </w:r>
          </w:p>
        </w:tc>
        <w:tc>
          <w:tcPr>
            <w:tcW w:w="8363" w:type="dxa"/>
          </w:tcPr>
          <w:p w:rsidR="00554037" w:rsidRPr="00554037" w:rsidRDefault="00554037" w:rsidP="00554037">
            <w:pPr>
              <w:keepNext/>
              <w:keepLines/>
              <w:spacing w:after="161"/>
              <w:ind w:left="192" w:hanging="10"/>
              <w:jc w:val="both"/>
              <w:outlineLvl w:val="0"/>
              <w:rPr>
                <w:rFonts w:ascii="Times New Roman" w:eastAsia="Times New Roman" w:hAnsi="Times New Roman" w:cs="Times New Roman"/>
                <w:b/>
                <w:color w:val="000000"/>
                <w:sz w:val="24"/>
                <w:szCs w:val="24"/>
                <w:lang w:eastAsia="ru-RU"/>
              </w:rPr>
            </w:pPr>
            <w:r w:rsidRPr="00554037">
              <w:rPr>
                <w:rFonts w:ascii="Times New Roman" w:eastAsia="Times New Roman" w:hAnsi="Times New Roman" w:cs="Times New Roman"/>
                <w:b/>
                <w:color w:val="000000"/>
                <w:sz w:val="24"/>
                <w:szCs w:val="24"/>
                <w:lang w:eastAsia="ru-RU"/>
              </w:rPr>
              <w:t>ЛИЧНОСТНЫЕ РЕЗУЛЬТАТЫ</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14" w:line="33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w:t>
            </w:r>
            <w:r w:rsidRPr="00554037">
              <w:rPr>
                <w:rFonts w:ascii="Times New Roman" w:eastAsia="Times New Roman" w:hAnsi="Times New Roman" w:cs="Times New Roman"/>
                <w:color w:val="000000"/>
                <w:sz w:val="24"/>
                <w:szCs w:val="24"/>
                <w:lang w:eastAsia="ru-RU"/>
              </w:rPr>
              <w:lastRenderedPageBreak/>
              <w:t xml:space="preserve">и олимпийского движения;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14" w:line="281" w:lineRule="auto"/>
              <w:ind w:left="-5" w:right="148"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14" w:line="281" w:lineRule="auto"/>
              <w:ind w:left="-5" w:right="359"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w:t>
            </w:r>
            <w:r>
              <w:rPr>
                <w:rFonts w:ascii="Times New Roman" w:eastAsia="Times New Roman" w:hAnsi="Times New Roman" w:cs="Times New Roman"/>
                <w:color w:val="000000"/>
                <w:sz w:val="24"/>
                <w:szCs w:val="24"/>
                <w:lang w:eastAsia="ru-RU"/>
              </w:rPr>
              <w:t>физической культурой и спортом;</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стремление к физическому совершенствованию, ф</w:t>
            </w:r>
            <w:r>
              <w:rPr>
                <w:rFonts w:ascii="Times New Roman" w:eastAsia="Times New Roman" w:hAnsi="Times New Roman" w:cs="Times New Roman"/>
                <w:color w:val="000000"/>
                <w:sz w:val="24"/>
                <w:szCs w:val="24"/>
                <w:lang w:eastAsia="ru-RU"/>
              </w:rPr>
              <w:t>ормированию культуры движения и</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телосложения, самовыражению в избранном виде спорта;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8" w:line="286" w:lineRule="auto"/>
              <w:ind w:left="-5" w:right="242"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8" w:line="286" w:lineRule="auto"/>
              <w:ind w:left="-5" w:right="39"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8" w:line="286" w:lineRule="auto"/>
              <w:ind w:left="-5" w:right="438"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554037">
              <w:rPr>
                <w:rFonts w:ascii="Times New Roman" w:eastAsia="Cambria" w:hAnsi="Times New Roman" w:cs="Times New Roman"/>
                <w:color w:val="000000"/>
                <w:sz w:val="24"/>
                <w:szCs w:val="24"/>
                <w:lang w:eastAsia="ru-RU"/>
              </w:rPr>
              <w:t xml:space="preserve"> </w:t>
            </w:r>
          </w:p>
          <w:p w:rsidR="00554037" w:rsidRPr="00554037" w:rsidRDefault="00554037" w:rsidP="00554037">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554037">
              <w:rPr>
                <w:rFonts w:ascii="Times New Roman" w:eastAsia="Cambria" w:hAnsi="Times New Roman" w:cs="Times New Roman"/>
                <w:color w:val="000000"/>
                <w:sz w:val="24"/>
                <w:szCs w:val="24"/>
                <w:lang w:eastAsia="ru-RU"/>
              </w:rPr>
              <w:t xml:space="preserve"> </w:t>
            </w:r>
          </w:p>
          <w:p w:rsidR="002151C9" w:rsidRPr="00554037" w:rsidRDefault="00554037" w:rsidP="00326F41">
            <w:pPr>
              <w:spacing w:after="195" w:line="286" w:lineRule="auto"/>
              <w:ind w:left="-5" w:right="944" w:hanging="10"/>
              <w:jc w:val="both"/>
              <w:rPr>
                <w:rFonts w:ascii="Times New Roman" w:hAnsi="Times New Roman" w:cs="Times New Roman"/>
                <w:sz w:val="24"/>
                <w:szCs w:val="24"/>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w:t>
            </w:r>
            <w:r w:rsidRPr="00554037">
              <w:rPr>
                <w:rFonts w:ascii="Times New Roman" w:eastAsia="Times New Roman" w:hAnsi="Times New Roman" w:cs="Times New Roman"/>
                <w:color w:val="000000"/>
                <w:sz w:val="24"/>
                <w:szCs w:val="24"/>
                <w:lang w:eastAsia="ru-RU"/>
              </w:rPr>
              <w:lastRenderedPageBreak/>
              <w:t>дискуссиях.</w:t>
            </w:r>
            <w:r w:rsidRPr="00554037">
              <w:rPr>
                <w:rFonts w:ascii="Times New Roman" w:eastAsia="Cambria" w:hAnsi="Times New Roman" w:cs="Times New Roman"/>
                <w:color w:val="000000"/>
                <w:sz w:val="24"/>
                <w:szCs w:val="24"/>
                <w:lang w:eastAsia="ru-RU"/>
              </w:rPr>
              <w:t xml:space="preserve"> </w:t>
            </w:r>
          </w:p>
          <w:p w:rsidR="002151C9" w:rsidRPr="00554037" w:rsidRDefault="002151C9" w:rsidP="002151C9">
            <w:pPr>
              <w:pStyle w:val="a8"/>
              <w:rPr>
                <w:rFonts w:ascii="Times New Roman" w:hAnsi="Times New Roman" w:cs="Times New Roman"/>
                <w:color w:val="auto"/>
                <w:sz w:val="24"/>
                <w:szCs w:val="24"/>
              </w:rPr>
            </w:pPr>
            <w:r w:rsidRPr="00554037">
              <w:rPr>
                <w:rFonts w:ascii="Times New Roman" w:hAnsi="Times New Roman" w:cs="Times New Roman"/>
                <w:color w:val="auto"/>
                <w:sz w:val="24"/>
                <w:szCs w:val="24"/>
              </w:rPr>
              <w:t xml:space="preserve">МЕТАПРЕДМЕТНЫЕ РЕЗУЛЬТАТЫ </w:t>
            </w:r>
          </w:p>
          <w:p w:rsidR="004A22D6" w:rsidRPr="00554037" w:rsidRDefault="004A22D6" w:rsidP="004A22D6">
            <w:pPr>
              <w:spacing w:after="27"/>
              <w:ind w:left="-5" w:hanging="10"/>
              <w:jc w:val="both"/>
              <w:rPr>
                <w:rFonts w:ascii="Times New Roman" w:eastAsia="Times New Roman" w:hAnsi="Times New Roman" w:cs="Times New Roman"/>
                <w:color w:val="000000"/>
                <w:sz w:val="24"/>
                <w:szCs w:val="24"/>
                <w:lang w:eastAsia="ru-RU"/>
              </w:rPr>
            </w:pPr>
            <w:bookmarkStart w:id="1" w:name="bookmark127"/>
            <w:r w:rsidRPr="00554037">
              <w:rPr>
                <w:rFonts w:ascii="Times New Roman" w:eastAsia="Times New Roman" w:hAnsi="Times New Roman" w:cs="Times New Roman"/>
                <w:b/>
                <w:i/>
                <w:color w:val="000000"/>
                <w:sz w:val="24"/>
                <w:szCs w:val="24"/>
                <w:lang w:eastAsia="ru-RU"/>
              </w:rPr>
              <w:t xml:space="preserve">Универсальные познавательные действия: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14" w:line="281" w:lineRule="auto"/>
              <w:ind w:left="-5" w:right="443"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w:t>
            </w:r>
            <w:r w:rsidR="00326F41">
              <w:rPr>
                <w:rFonts w:ascii="Times New Roman" w:eastAsia="Times New Roman" w:hAnsi="Times New Roman" w:cs="Times New Roman"/>
                <w:color w:val="000000"/>
                <w:sz w:val="24"/>
                <w:szCs w:val="24"/>
                <w:lang w:eastAsia="ru-RU"/>
              </w:rPr>
              <w:t xml:space="preserve"> профилактики вредных привычек;</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устанавливать причинно-следственную связь между планированием режима дня и изменениями показателей работоспособности;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51"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88" w:line="281" w:lineRule="auto"/>
              <w:ind w:left="-5" w:right="547"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27"/>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b/>
                <w:i/>
                <w:color w:val="000000"/>
                <w:sz w:val="24"/>
                <w:szCs w:val="24"/>
                <w:lang w:eastAsia="ru-RU"/>
              </w:rPr>
              <w:t xml:space="preserve">Универсальные коммуникативные действия: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8" w:line="286" w:lineRule="auto"/>
              <w:ind w:left="-5" w:right="351"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8" w:line="286" w:lineRule="auto"/>
              <w:ind w:left="-5" w:right="1073"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w:t>
            </w:r>
            <w:r w:rsidRPr="00554037">
              <w:rPr>
                <w:rFonts w:ascii="Times New Roman" w:eastAsia="Times New Roman" w:hAnsi="Times New Roman" w:cs="Times New Roman"/>
                <w:color w:val="000000"/>
                <w:sz w:val="24"/>
                <w:szCs w:val="24"/>
                <w:lang w:eastAsia="ru-RU"/>
              </w:rPr>
              <w:lastRenderedPageBreak/>
              <w:t xml:space="preserve">эффективность обучения посредством </w:t>
            </w:r>
            <w:r w:rsidR="00326F41">
              <w:rPr>
                <w:rFonts w:ascii="Times New Roman" w:eastAsia="Times New Roman" w:hAnsi="Times New Roman" w:cs="Times New Roman"/>
                <w:color w:val="000000"/>
                <w:sz w:val="24"/>
                <w:szCs w:val="24"/>
                <w:lang w:eastAsia="ru-RU"/>
              </w:rPr>
              <w:t>сравнения с эталонным образцом;</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85" w:line="286" w:lineRule="auto"/>
              <w:ind w:left="-5" w:right="150"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27"/>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b/>
                <w:i/>
                <w:color w:val="000000"/>
                <w:sz w:val="24"/>
                <w:szCs w:val="24"/>
                <w:lang w:eastAsia="ru-RU"/>
              </w:rPr>
              <w:t xml:space="preserve">Универсальные учебные регулятивные действия: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14" w:line="281" w:lineRule="auto"/>
              <w:ind w:left="-5"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составлять и выполнять индивидуальные комплексы</w:t>
            </w:r>
            <w:r w:rsidR="00326F41">
              <w:rPr>
                <w:rFonts w:ascii="Times New Roman" w:eastAsia="Times New Roman" w:hAnsi="Times New Roman" w:cs="Times New Roman"/>
                <w:color w:val="000000"/>
                <w:sz w:val="24"/>
                <w:szCs w:val="24"/>
                <w:lang w:eastAsia="ru-RU"/>
              </w:rPr>
              <w:t xml:space="preserve"> физических упражнений с разной</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554037">
              <w:rPr>
                <w:rFonts w:ascii="Times New Roman" w:eastAsia="Cambria" w:hAnsi="Times New Roman" w:cs="Times New Roman"/>
                <w:color w:val="000000"/>
                <w:sz w:val="24"/>
                <w:szCs w:val="24"/>
                <w:lang w:eastAsia="ru-RU"/>
              </w:rPr>
              <w:t xml:space="preserve"> </w:t>
            </w:r>
          </w:p>
          <w:p w:rsidR="004A22D6" w:rsidRPr="00554037" w:rsidRDefault="004A22D6" w:rsidP="004A22D6">
            <w:pPr>
              <w:spacing w:after="188" w:line="281" w:lineRule="auto"/>
              <w:ind w:left="-5" w:right="90" w:hanging="10"/>
              <w:jc w:val="both"/>
              <w:rPr>
                <w:rFonts w:ascii="Times New Roman" w:eastAsia="Times New Roman" w:hAnsi="Times New Roman" w:cs="Times New Roman"/>
                <w:color w:val="000000"/>
                <w:sz w:val="24"/>
                <w:szCs w:val="24"/>
                <w:lang w:eastAsia="ru-RU"/>
              </w:rPr>
            </w:pP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организовывать оказание первой помощи при травмах и ушибах во время самостоятельных занятий</w:t>
            </w:r>
            <w:r w:rsidRPr="00554037">
              <w:rPr>
                <w:rFonts w:ascii="Times New Roman" w:eastAsia="Cambria" w:hAnsi="Times New Roman" w:cs="Times New Roman"/>
                <w:color w:val="000000"/>
                <w:sz w:val="24"/>
                <w:szCs w:val="24"/>
                <w:lang w:eastAsia="ru-RU"/>
              </w:rPr>
              <w:t xml:space="preserve"> </w:t>
            </w:r>
            <w:r w:rsidRPr="00554037">
              <w:rPr>
                <w:rFonts w:ascii="Times New Roman" w:eastAsia="Times New Roman" w:hAnsi="Times New Roman" w:cs="Times New Roman"/>
                <w:color w:val="000000"/>
                <w:sz w:val="24"/>
                <w:szCs w:val="24"/>
                <w:lang w:eastAsia="ru-RU"/>
              </w:rPr>
              <w:t>физической культурой и спортом, применять способы и приёмы помощи в зависимости от характера и признаков полученной травмы.</w:t>
            </w:r>
            <w:r w:rsidRPr="00554037">
              <w:rPr>
                <w:rFonts w:ascii="Times New Roman" w:eastAsia="Cambria" w:hAnsi="Times New Roman" w:cs="Times New Roman"/>
                <w:color w:val="000000"/>
                <w:sz w:val="24"/>
                <w:szCs w:val="24"/>
                <w:lang w:eastAsia="ru-RU"/>
              </w:rPr>
              <w:t xml:space="preserve"> </w:t>
            </w:r>
          </w:p>
          <w:bookmarkEnd w:id="1"/>
          <w:p w:rsidR="002151C9" w:rsidRPr="00554037" w:rsidRDefault="002151C9" w:rsidP="002151C9">
            <w:pPr>
              <w:pStyle w:val="a8"/>
              <w:rPr>
                <w:rFonts w:ascii="Times New Roman" w:hAnsi="Times New Roman" w:cs="Times New Roman"/>
                <w:color w:val="auto"/>
                <w:sz w:val="24"/>
                <w:szCs w:val="24"/>
              </w:rPr>
            </w:pPr>
            <w:r w:rsidRPr="00554037">
              <w:rPr>
                <w:rFonts w:ascii="Times New Roman" w:hAnsi="Times New Roman" w:cs="Times New Roman"/>
                <w:color w:val="auto"/>
                <w:sz w:val="24"/>
                <w:szCs w:val="24"/>
              </w:rPr>
              <w:t>ПРЕДМЕТНЫЕ РЕЗУЛЬТАТЫ</w:t>
            </w:r>
          </w:p>
          <w:p w:rsidR="00554037" w:rsidRPr="000352EC" w:rsidRDefault="004A22D6" w:rsidP="00554037">
            <w:pPr>
              <w:jc w:val="both"/>
              <w:rPr>
                <w:rFonts w:ascii="Times New Roman" w:hAnsi="Times New Roman" w:cs="Times New Roman"/>
                <w:sz w:val="24"/>
                <w:szCs w:val="24"/>
              </w:rPr>
            </w:pPr>
            <w:bookmarkStart w:id="2" w:name="bookmark138"/>
            <w:r w:rsidRPr="00554037">
              <w:rPr>
                <w:rFonts w:ascii="Times New Roman" w:hAnsi="Times New Roman" w:cs="Times New Roman"/>
                <w:sz w:val="24"/>
                <w:szCs w:val="24"/>
              </w:rPr>
              <w:t xml:space="preserve"> </w:t>
            </w:r>
            <w:bookmarkStart w:id="3" w:name="bookmark170"/>
            <w:bookmarkEnd w:id="2"/>
            <w:r w:rsidR="000352EC">
              <w:rPr>
                <w:rFonts w:ascii="Times New Roman" w:hAnsi="Times New Roman" w:cs="Times New Roman"/>
                <w:b/>
                <w:sz w:val="24"/>
                <w:szCs w:val="24"/>
              </w:rPr>
              <w:t xml:space="preserve">10 </w:t>
            </w:r>
            <w:r w:rsidR="00554037" w:rsidRPr="00554037">
              <w:rPr>
                <w:rFonts w:ascii="Times New Roman" w:hAnsi="Times New Roman" w:cs="Times New Roman"/>
                <w:b/>
                <w:sz w:val="24"/>
                <w:szCs w:val="24"/>
              </w:rPr>
              <w:t xml:space="preserve">КЛАСС </w:t>
            </w:r>
          </w:p>
          <w:p w:rsidR="00554037" w:rsidRPr="00554037" w:rsidRDefault="00554037" w:rsidP="00554037">
            <w:pPr>
              <w:jc w:val="both"/>
              <w:rPr>
                <w:rFonts w:ascii="Times New Roman" w:hAnsi="Times New Roman" w:cs="Times New Roman"/>
                <w:sz w:val="24"/>
                <w:szCs w:val="24"/>
              </w:rPr>
            </w:pPr>
            <w:r w:rsidRPr="00554037">
              <w:rPr>
                <w:rFonts w:ascii="Times New Roman" w:hAnsi="Times New Roman" w:cs="Times New Roman"/>
                <w:sz w:val="24"/>
                <w:szCs w:val="24"/>
              </w:rPr>
              <w:t xml:space="preserve">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Способы самостоятельной деятельности.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Физическое совершенствование.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Спортивно-оздоровительная деятельность. </w:t>
            </w:r>
          </w:p>
          <w:p w:rsidR="00554037" w:rsidRPr="00554037" w:rsidRDefault="00554037" w:rsidP="00554037">
            <w:pPr>
              <w:jc w:val="both"/>
              <w:rPr>
                <w:rFonts w:ascii="Times New Roman" w:hAnsi="Times New Roman" w:cs="Times New Roman"/>
                <w:sz w:val="24"/>
                <w:szCs w:val="24"/>
              </w:rPr>
            </w:pPr>
            <w:r w:rsidRPr="00554037">
              <w:rPr>
                <w:rFonts w:ascii="Times New Roman" w:hAnsi="Times New Roman" w:cs="Times New Roman"/>
                <w:i/>
                <w:sz w:val="24"/>
                <w:szCs w:val="24"/>
              </w:rPr>
              <w:t>Модуль «Гимнастика».</w:t>
            </w:r>
            <w:r w:rsidRPr="00554037">
              <w:rPr>
                <w:rFonts w:ascii="Times New Roman" w:hAnsi="Times New Roman" w:cs="Times New Roman"/>
                <w:sz w:val="24"/>
                <w:szCs w:val="24"/>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w:t>
            </w:r>
            <w:r w:rsidRPr="00554037">
              <w:rPr>
                <w:rFonts w:ascii="Times New Roman" w:hAnsi="Times New Roman" w:cs="Times New Roman"/>
                <w:sz w:val="24"/>
                <w:szCs w:val="24"/>
              </w:rPr>
              <w:lastRenderedPageBreak/>
              <w:t>Гимнастическая комбинация на параллельных брусьях, с вк</w:t>
            </w:r>
            <w:r w:rsidR="00326F41">
              <w:rPr>
                <w:rFonts w:ascii="Times New Roman" w:hAnsi="Times New Roman" w:cs="Times New Roman"/>
                <w:sz w:val="24"/>
                <w:szCs w:val="24"/>
              </w:rPr>
              <w:t>лючением двух кувырков вперёд с</w:t>
            </w:r>
            <w:r w:rsidRPr="00554037">
              <w:rPr>
                <w:rFonts w:ascii="Times New Roman" w:hAnsi="Times New Roman" w:cs="Times New Roman"/>
                <w:sz w:val="24"/>
                <w:szCs w:val="24"/>
              </w:rPr>
              <w:t xml:space="preserve"> опорой на руки (юноши). Гимнастическая комбинация на гимнастическом бревне, с включением </w:t>
            </w:r>
            <w:proofErr w:type="spellStart"/>
            <w:r w:rsidRPr="00554037">
              <w:rPr>
                <w:rFonts w:ascii="Times New Roman" w:hAnsi="Times New Roman" w:cs="Times New Roman"/>
                <w:sz w:val="24"/>
                <w:szCs w:val="24"/>
              </w:rPr>
              <w:t>полушпагата</w:t>
            </w:r>
            <w:proofErr w:type="spellEnd"/>
            <w:r w:rsidRPr="00554037">
              <w:rPr>
                <w:rFonts w:ascii="Times New Roman" w:hAnsi="Times New Roman" w:cs="Times New Roman"/>
                <w:sz w:val="24"/>
                <w:szCs w:val="24"/>
              </w:rPr>
              <w:t xml:space="preserve">, стойки на колене с опорой на руки и отведением ноги назад (девушки). </w:t>
            </w:r>
            <w:proofErr w:type="spellStart"/>
            <w:r w:rsidRPr="00554037">
              <w:rPr>
                <w:rFonts w:ascii="Times New Roman" w:hAnsi="Times New Roman" w:cs="Times New Roman"/>
                <w:sz w:val="24"/>
                <w:szCs w:val="24"/>
              </w:rPr>
              <w:t>Черлидинг</w:t>
            </w:r>
            <w:proofErr w:type="spellEnd"/>
            <w:r w:rsidRPr="00554037">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 (девушки).</w:t>
            </w:r>
          </w:p>
          <w:p w:rsidR="00554037" w:rsidRPr="00554037" w:rsidRDefault="00554037" w:rsidP="00554037">
            <w:pPr>
              <w:jc w:val="both"/>
              <w:rPr>
                <w:rFonts w:ascii="Times New Roman" w:hAnsi="Times New Roman" w:cs="Times New Roman"/>
                <w:sz w:val="24"/>
                <w:szCs w:val="24"/>
              </w:rPr>
            </w:pPr>
            <w:r w:rsidRPr="00554037">
              <w:rPr>
                <w:rFonts w:ascii="Times New Roman" w:hAnsi="Times New Roman" w:cs="Times New Roman"/>
                <w:sz w:val="24"/>
                <w:szCs w:val="24"/>
              </w:rPr>
              <w:t xml:space="preserve"> </w:t>
            </w:r>
            <w:r w:rsidRPr="00554037">
              <w:rPr>
                <w:rFonts w:ascii="Times New Roman" w:hAnsi="Times New Roman" w:cs="Times New Roman"/>
                <w:i/>
                <w:sz w:val="24"/>
                <w:szCs w:val="24"/>
              </w:rPr>
              <w:t>Модуль «Лёгкая атлетика».</w:t>
            </w:r>
            <w:r w:rsidRPr="00554037">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54037" w:rsidRPr="00554037" w:rsidRDefault="00554037" w:rsidP="00554037">
            <w:pPr>
              <w:jc w:val="both"/>
              <w:rPr>
                <w:rFonts w:ascii="Times New Roman" w:hAnsi="Times New Roman" w:cs="Times New Roman"/>
                <w:sz w:val="24"/>
                <w:szCs w:val="24"/>
              </w:rPr>
            </w:pPr>
            <w:r w:rsidRPr="00554037">
              <w:rPr>
                <w:rFonts w:ascii="Times New Roman" w:hAnsi="Times New Roman" w:cs="Times New Roman"/>
                <w:i/>
                <w:sz w:val="24"/>
                <w:szCs w:val="24"/>
              </w:rPr>
              <w:t>Модуль «Зимние виды спорта».</w:t>
            </w:r>
            <w:r w:rsidRPr="00554037">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554037">
              <w:rPr>
                <w:rFonts w:ascii="Times New Roman" w:hAnsi="Times New Roman" w:cs="Times New Roman"/>
                <w:sz w:val="24"/>
                <w:szCs w:val="24"/>
              </w:rPr>
              <w:t>двухшажный</w:t>
            </w:r>
            <w:proofErr w:type="spellEnd"/>
            <w:r w:rsidRPr="00554037">
              <w:rPr>
                <w:rFonts w:ascii="Times New Roman" w:hAnsi="Times New Roman" w:cs="Times New Roman"/>
                <w:sz w:val="24"/>
                <w:szCs w:val="24"/>
              </w:rPr>
              <w:t xml:space="preserve"> ход, одновременный одношажный ход, способы перехода с одного лыжного хода на другой. </w:t>
            </w:r>
          </w:p>
          <w:p w:rsidR="00554037" w:rsidRPr="00554037" w:rsidRDefault="00554037" w:rsidP="00554037">
            <w:pPr>
              <w:jc w:val="both"/>
              <w:rPr>
                <w:rFonts w:ascii="Times New Roman" w:hAnsi="Times New Roman" w:cs="Times New Roman"/>
                <w:sz w:val="24"/>
                <w:szCs w:val="24"/>
              </w:rPr>
            </w:pPr>
            <w:r w:rsidRPr="00554037">
              <w:rPr>
                <w:rFonts w:ascii="Times New Roman" w:hAnsi="Times New Roman" w:cs="Times New Roman"/>
                <w:i/>
                <w:sz w:val="24"/>
                <w:szCs w:val="24"/>
              </w:rPr>
              <w:t>Модуль «Плавание».</w:t>
            </w:r>
            <w:r w:rsidRPr="00554037">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 </w:t>
            </w:r>
          </w:p>
          <w:p w:rsidR="00554037" w:rsidRPr="00554037" w:rsidRDefault="00554037" w:rsidP="00554037">
            <w:pPr>
              <w:jc w:val="both"/>
              <w:rPr>
                <w:rFonts w:ascii="Times New Roman" w:hAnsi="Times New Roman" w:cs="Times New Roman"/>
                <w:sz w:val="24"/>
                <w:szCs w:val="24"/>
              </w:rPr>
            </w:pPr>
            <w:r w:rsidRPr="00554037">
              <w:rPr>
                <w:rFonts w:ascii="Times New Roman" w:hAnsi="Times New Roman" w:cs="Times New Roman"/>
                <w:i/>
                <w:sz w:val="24"/>
                <w:szCs w:val="24"/>
              </w:rPr>
              <w:t>Модуль «Спортивные игры».</w:t>
            </w:r>
            <w:r w:rsidRPr="00554037">
              <w:rPr>
                <w:rFonts w:ascii="Times New Roman" w:hAnsi="Times New Roman" w:cs="Times New Roman"/>
                <w:sz w:val="24"/>
                <w:szCs w:val="24"/>
              </w:rPr>
              <w:t xml:space="preserve"> Баскетбол. Техническая подготовка в игровых действиях: ведение, передачи, приёмы и броски мяча на месте, в прыжке, после ведения.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Футбол. Техническая подготовка в игровых действиях: ведение, приёмы и передачи, оста</w:t>
            </w:r>
            <w:r w:rsidR="00326F41">
              <w:rPr>
                <w:rFonts w:ascii="Times New Roman" w:hAnsi="Times New Roman" w:cs="Times New Roman"/>
                <w:sz w:val="24"/>
                <w:szCs w:val="24"/>
              </w:rPr>
              <w:t>новки и удары по мячу с места и</w:t>
            </w:r>
            <w:r w:rsidRPr="00554037">
              <w:rPr>
                <w:rFonts w:ascii="Times New Roman" w:hAnsi="Times New Roman" w:cs="Times New Roman"/>
                <w:sz w:val="24"/>
                <w:szCs w:val="24"/>
              </w:rPr>
              <w:t xml:space="preserve"> в движении.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54037" w:rsidRPr="00554037" w:rsidRDefault="00554037" w:rsidP="00554037">
            <w:pPr>
              <w:jc w:val="both"/>
              <w:rPr>
                <w:rFonts w:ascii="Times New Roman" w:hAnsi="Times New Roman" w:cs="Times New Roman"/>
                <w:sz w:val="24"/>
                <w:szCs w:val="24"/>
              </w:rPr>
            </w:pPr>
            <w:r w:rsidRPr="00554037">
              <w:rPr>
                <w:rFonts w:ascii="Times New Roman" w:hAnsi="Times New Roman" w:cs="Times New Roman"/>
                <w:sz w:val="24"/>
                <w:szCs w:val="24"/>
              </w:rPr>
              <w:t xml:space="preserve"> </w:t>
            </w:r>
            <w:r w:rsidRPr="00554037">
              <w:rPr>
                <w:rFonts w:ascii="Times New Roman" w:hAnsi="Times New Roman" w:cs="Times New Roman"/>
                <w:i/>
                <w:sz w:val="24"/>
                <w:szCs w:val="24"/>
              </w:rPr>
              <w:t>Модуль «Спорт».</w:t>
            </w:r>
            <w:r w:rsidRPr="00554037">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bookmarkEnd w:id="3"/>
          <w:p w:rsidR="00447312" w:rsidRPr="00554037" w:rsidRDefault="00447312" w:rsidP="002151C9">
            <w:pPr>
              <w:rPr>
                <w:rFonts w:ascii="Times New Roman" w:hAnsi="Times New Roman" w:cs="Times New Roman"/>
                <w:sz w:val="24"/>
                <w:szCs w:val="24"/>
              </w:rPr>
            </w:pPr>
          </w:p>
        </w:tc>
      </w:tr>
    </w:tbl>
    <w:p w:rsidR="00447312" w:rsidRDefault="00447312" w:rsidP="00326F41"/>
    <w:sectPr w:rsidR="00447312" w:rsidSect="007E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201D0"/>
    <w:multiLevelType w:val="hybridMultilevel"/>
    <w:tmpl w:val="F0E88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B85713"/>
    <w:multiLevelType w:val="hybridMultilevel"/>
    <w:tmpl w:val="54B0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5378E8"/>
    <w:multiLevelType w:val="hybridMultilevel"/>
    <w:tmpl w:val="5FE2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2"/>
  </w:compat>
  <w:rsids>
    <w:rsidRoot w:val="00447312"/>
    <w:rsid w:val="000352EC"/>
    <w:rsid w:val="000602C8"/>
    <w:rsid w:val="00102832"/>
    <w:rsid w:val="002151C9"/>
    <w:rsid w:val="0022754E"/>
    <w:rsid w:val="00295EB7"/>
    <w:rsid w:val="003023B2"/>
    <w:rsid w:val="00326F41"/>
    <w:rsid w:val="0035112D"/>
    <w:rsid w:val="00381D88"/>
    <w:rsid w:val="003E59FD"/>
    <w:rsid w:val="00447312"/>
    <w:rsid w:val="004A22D6"/>
    <w:rsid w:val="004F7BCC"/>
    <w:rsid w:val="00554037"/>
    <w:rsid w:val="005B291E"/>
    <w:rsid w:val="00656F64"/>
    <w:rsid w:val="0074315C"/>
    <w:rsid w:val="007B19EE"/>
    <w:rsid w:val="007E5E17"/>
    <w:rsid w:val="008021F8"/>
    <w:rsid w:val="009153B7"/>
    <w:rsid w:val="00C24D66"/>
    <w:rsid w:val="00CB3647"/>
    <w:rsid w:val="00DC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57F1C-B39D-4AA9-9D58-5BEB8B3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47312"/>
    <w:pPr>
      <w:spacing w:after="0" w:line="240" w:lineRule="auto"/>
    </w:pPr>
  </w:style>
  <w:style w:type="character" w:styleId="a5">
    <w:name w:val="Strong"/>
    <w:basedOn w:val="a0"/>
    <w:uiPriority w:val="22"/>
    <w:qFormat/>
    <w:rsid w:val="009153B7"/>
    <w:rPr>
      <w:b/>
      <w:bCs/>
    </w:rPr>
  </w:style>
  <w:style w:type="character" w:customStyle="1" w:styleId="fontstyle01">
    <w:name w:val="fontstyle01"/>
    <w:basedOn w:val="a0"/>
    <w:rsid w:val="009153B7"/>
    <w:rPr>
      <w:rFonts w:ascii="TimesNewRomanPS-BoldMT" w:hAnsi="TimesNewRomanPS-BoldMT" w:hint="default"/>
      <w:b/>
      <w:bCs/>
      <w:i w:val="0"/>
      <w:iCs w:val="0"/>
      <w:color w:val="000000"/>
      <w:sz w:val="24"/>
      <w:szCs w:val="24"/>
    </w:rPr>
  </w:style>
  <w:style w:type="character" w:customStyle="1" w:styleId="fontstyle21">
    <w:name w:val="fontstyle21"/>
    <w:basedOn w:val="a0"/>
    <w:rsid w:val="009153B7"/>
    <w:rPr>
      <w:rFonts w:ascii="TimesNewRomanPSMT" w:hAnsi="TimesNewRomanPSMT" w:hint="default"/>
      <w:b w:val="0"/>
      <w:bCs w:val="0"/>
      <w:i w:val="0"/>
      <w:iCs w:val="0"/>
      <w:color w:val="000000"/>
      <w:sz w:val="24"/>
      <w:szCs w:val="24"/>
    </w:rPr>
  </w:style>
  <w:style w:type="character" w:customStyle="1" w:styleId="fontstyle31">
    <w:name w:val="fontstyle31"/>
    <w:basedOn w:val="a0"/>
    <w:rsid w:val="009153B7"/>
    <w:rPr>
      <w:rFonts w:ascii="SymbolMT" w:hAnsi="SymbolMT" w:hint="default"/>
      <w:b w:val="0"/>
      <w:bCs w:val="0"/>
      <w:i w:val="0"/>
      <w:iCs w:val="0"/>
      <w:color w:val="000000"/>
      <w:sz w:val="24"/>
      <w:szCs w:val="24"/>
    </w:rPr>
  </w:style>
  <w:style w:type="paragraph" w:styleId="a6">
    <w:name w:val="List Paragraph"/>
    <w:basedOn w:val="a"/>
    <w:uiPriority w:val="34"/>
    <w:qFormat/>
    <w:rsid w:val="00295EB7"/>
    <w:pPr>
      <w:ind w:left="720"/>
      <w:contextualSpacing/>
    </w:pPr>
  </w:style>
  <w:style w:type="character" w:customStyle="1" w:styleId="a7">
    <w:name w:val="Основной текст_"/>
    <w:basedOn w:val="a0"/>
    <w:link w:val="1"/>
    <w:rsid w:val="00295EB7"/>
    <w:rPr>
      <w:rFonts w:ascii="Times New Roman" w:eastAsia="Times New Roman" w:hAnsi="Times New Roman" w:cs="Times New Roman"/>
      <w:color w:val="231E20"/>
      <w:sz w:val="20"/>
      <w:szCs w:val="20"/>
    </w:rPr>
  </w:style>
  <w:style w:type="paragraph" w:customStyle="1" w:styleId="1">
    <w:name w:val="Основной текст1"/>
    <w:basedOn w:val="a"/>
    <w:link w:val="a7"/>
    <w:rsid w:val="00295EB7"/>
    <w:pPr>
      <w:widowControl w:val="0"/>
      <w:spacing w:after="0" w:line="254" w:lineRule="auto"/>
      <w:ind w:firstLine="240"/>
    </w:pPr>
    <w:rPr>
      <w:rFonts w:ascii="Times New Roman" w:eastAsia="Times New Roman" w:hAnsi="Times New Roman" w:cs="Times New Roman"/>
      <w:color w:val="231E20"/>
      <w:sz w:val="20"/>
      <w:szCs w:val="20"/>
    </w:rPr>
  </w:style>
  <w:style w:type="character" w:customStyle="1" w:styleId="5">
    <w:name w:val="Основной текст (5)_"/>
    <w:basedOn w:val="a0"/>
    <w:link w:val="50"/>
    <w:rsid w:val="002151C9"/>
    <w:rPr>
      <w:rFonts w:ascii="Arial" w:eastAsia="Arial" w:hAnsi="Arial" w:cs="Arial"/>
      <w:color w:val="231E20"/>
      <w:sz w:val="20"/>
      <w:szCs w:val="20"/>
    </w:rPr>
  </w:style>
  <w:style w:type="paragraph" w:customStyle="1" w:styleId="50">
    <w:name w:val="Основной текст (5)"/>
    <w:basedOn w:val="a"/>
    <w:link w:val="5"/>
    <w:rsid w:val="002151C9"/>
    <w:pPr>
      <w:widowControl w:val="0"/>
      <w:spacing w:after="130" w:line="240" w:lineRule="auto"/>
    </w:pPr>
    <w:rPr>
      <w:rFonts w:ascii="Arial" w:eastAsia="Arial" w:hAnsi="Arial" w:cs="Arial"/>
      <w:color w:val="231E20"/>
      <w:sz w:val="20"/>
      <w:szCs w:val="20"/>
    </w:rPr>
  </w:style>
  <w:style w:type="paragraph" w:customStyle="1" w:styleId="a8">
    <w:name w:val="Подзаг"/>
    <w:basedOn w:val="a"/>
    <w:qFormat/>
    <w:rsid w:val="002151C9"/>
    <w:pPr>
      <w:widowControl w:val="0"/>
      <w:spacing w:after="0" w:line="240" w:lineRule="auto"/>
    </w:pPr>
    <w:rPr>
      <w:rFonts w:ascii="Arial" w:eastAsia="Courier New" w:hAnsi="Arial" w:cs="Arial"/>
      <w:b/>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informatika4</cp:lastModifiedBy>
  <cp:revision>12</cp:revision>
  <dcterms:created xsi:type="dcterms:W3CDTF">2022-09-15T12:35:00Z</dcterms:created>
  <dcterms:modified xsi:type="dcterms:W3CDTF">2023-11-07T06:36:00Z</dcterms:modified>
</cp:coreProperties>
</file>