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42" w:rsidRPr="00840FE2" w:rsidRDefault="00143242" w:rsidP="0014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АП 3. Доля педагогических работников</w:t>
      </w:r>
      <w:r w:rsidRPr="00840FE2">
        <w:rPr>
          <w:rFonts w:ascii="Times New Roman" w:hAnsi="Times New Roman" w:cs="Times New Roman"/>
          <w:sz w:val="28"/>
          <w:szCs w:val="28"/>
        </w:rPr>
        <w:t>,</w:t>
      </w:r>
    </w:p>
    <w:p w:rsidR="00143242" w:rsidRDefault="00143242" w:rsidP="0014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0FE2">
        <w:rPr>
          <w:rFonts w:ascii="Times New Roman" w:hAnsi="Times New Roman" w:cs="Times New Roman"/>
          <w:sz w:val="28"/>
          <w:szCs w:val="28"/>
        </w:rPr>
        <w:t xml:space="preserve">имеющих первую или высшую квалификационные категории, ученое звание и/или ученую степень, участвующих в 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840FE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242" w:rsidRDefault="00143242" w:rsidP="0014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1260"/>
        <w:gridCol w:w="776"/>
        <w:gridCol w:w="1067"/>
        <w:gridCol w:w="814"/>
        <w:gridCol w:w="952"/>
        <w:gridCol w:w="1215"/>
        <w:gridCol w:w="1095"/>
      </w:tblGrid>
      <w:tr w:rsidR="00143242" w:rsidTr="00FB2C8F">
        <w:trPr>
          <w:trHeight w:val="451"/>
        </w:trPr>
        <w:tc>
          <w:tcPr>
            <w:tcW w:w="2392" w:type="dxa"/>
            <w:vMerge w:val="restart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категории</w:t>
            </w:r>
          </w:p>
        </w:tc>
        <w:tc>
          <w:tcPr>
            <w:tcW w:w="4076" w:type="dxa"/>
            <w:gridSpan w:val="4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аттестованы от общего количества педагогических работников</w:t>
            </w:r>
          </w:p>
        </w:tc>
      </w:tr>
      <w:tr w:rsidR="00143242" w:rsidTr="00FB2C8F">
        <w:trPr>
          <w:trHeight w:val="275"/>
        </w:trPr>
        <w:tc>
          <w:tcPr>
            <w:tcW w:w="2392" w:type="dxa"/>
            <w:vMerge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67" w:type="dxa"/>
            <w:vMerge w:val="restart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66" w:type="dxa"/>
            <w:gridSpan w:val="2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310" w:type="dxa"/>
            <w:gridSpan w:val="2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143242" w:rsidTr="00FB2C8F">
        <w:trPr>
          <w:trHeight w:val="225"/>
        </w:trPr>
        <w:tc>
          <w:tcPr>
            <w:tcW w:w="2392" w:type="dxa"/>
            <w:vMerge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52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15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95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3242" w:rsidTr="00FB2C8F">
        <w:tc>
          <w:tcPr>
            <w:tcW w:w="2392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«Чутеевская СОШ»</w:t>
            </w:r>
          </w:p>
        </w:tc>
        <w:tc>
          <w:tcPr>
            <w:tcW w:w="1260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776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067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</w:p>
        </w:tc>
        <w:tc>
          <w:tcPr>
            <w:tcW w:w="814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952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  <w:tc>
          <w:tcPr>
            <w:tcW w:w="1215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95" w:type="dxa"/>
          </w:tcPr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242" w:rsidRDefault="00143242" w:rsidP="00FB2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</w:tbl>
    <w:p w:rsidR="00143242" w:rsidRDefault="00143242" w:rsidP="0014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3242" w:rsidRPr="00840FE2" w:rsidRDefault="00143242" w:rsidP="001432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CC0" w:rsidRDefault="00082CC0"/>
    <w:sectPr w:rsidR="00082CC0" w:rsidSect="001B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42"/>
    <w:rsid w:val="00082CC0"/>
    <w:rsid w:val="0014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242"/>
    <w:pPr>
      <w:spacing w:after="0" w:line="240" w:lineRule="auto"/>
    </w:pPr>
  </w:style>
  <w:style w:type="table" w:styleId="a4">
    <w:name w:val="Table Grid"/>
    <w:basedOn w:val="a1"/>
    <w:uiPriority w:val="59"/>
    <w:rsid w:val="0014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2023-11-07T09:03:00Z</dcterms:created>
  <dcterms:modified xsi:type="dcterms:W3CDTF">2023-11-07T09:07:00Z</dcterms:modified>
</cp:coreProperties>
</file>