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904112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молодёжной политики Чувашской Республики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Моргаушского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"Сыбайкасинская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педагогического совета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Дашков В. 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44-о/д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"Сыбайкасинская ООШ"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Арталионова А.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44-о/д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3837118)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Сыбайкасы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9041128" w:id="5"/>
    <w:p>
      <w:pPr>
        <w:sectPr>
          <w:pgSz w:w="11906" w:h="16383" w:orient="portrait"/>
        </w:sectPr>
      </w:pPr>
    </w:p>
    <w:bookmarkEnd w:id="5"/>
    <w:bookmarkEnd w:id="0"/>
    <w:bookmarkStart w:name="block-2904113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9041134" w:id="8"/>
    <w:p>
      <w:pPr>
        <w:sectPr>
          <w:pgSz w:w="11906" w:h="16383" w:orient="portrait"/>
        </w:sectPr>
      </w:pPr>
    </w:p>
    <w:bookmarkEnd w:id="8"/>
    <w:bookmarkEnd w:id="6"/>
    <w:bookmarkStart w:name="block-2904113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9041131" w:id="12"/>
    <w:p>
      <w:pPr>
        <w:sectPr>
          <w:pgSz w:w="11906" w:h="16383" w:orient="portrait"/>
        </w:sectPr>
      </w:pPr>
    </w:p>
    <w:bookmarkEnd w:id="12"/>
    <w:bookmarkEnd w:id="9"/>
    <w:bookmarkStart w:name="block-29041132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9041132" w:id="18"/>
    <w:p>
      <w:pPr>
        <w:sectPr>
          <w:pgSz w:w="11906" w:h="16383" w:orient="portrait"/>
        </w:sectPr>
      </w:pPr>
    </w:p>
    <w:bookmarkEnd w:id="18"/>
    <w:bookmarkEnd w:id="13"/>
    <w:bookmarkStart w:name="block-29041129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041129" w:id="20"/>
    <w:p>
      <w:pPr>
        <w:sectPr>
          <w:pgSz w:w="16383" w:h="11906" w:orient="landscape"/>
        </w:sectPr>
      </w:pPr>
    </w:p>
    <w:bookmarkEnd w:id="20"/>
    <w:bookmarkEnd w:id="19"/>
    <w:bookmarkStart w:name="block-29041130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041130" w:id="22"/>
    <w:p>
      <w:pPr>
        <w:sectPr>
          <w:pgSz w:w="16383" w:h="11906" w:orient="landscape"/>
        </w:sectPr>
      </w:pPr>
    </w:p>
    <w:bookmarkEnd w:id="22"/>
    <w:bookmarkEnd w:id="21"/>
    <w:bookmarkStart w:name="block-29041133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4-й класс: учебник: в 2 частях, 4 класс/ Быкова Н. И., Дули Д., Поспелова М. Д. и другие, Акционерное общество «Издательство «Просвещение»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e88cb5e-42db-4b6d-885a-8f9f47afa774" w:id="27"/>
      <w:r>
        <w:rPr>
          <w:rFonts w:ascii="Times New Roman" w:hAnsi="Times New Roman"/>
          <w:b w:val="false"/>
          <w:i w:val="false"/>
          <w:color w:val="000000"/>
          <w:sz w:val="28"/>
        </w:rPr>
        <w:t>• Сборник упражнений</w:t>
      </w:r>
      <w:bookmarkEnd w:id="27"/>
      <w:r>
        <w:rPr>
          <w:sz w:val="28"/>
        </w:rPr>
        <w:br/>
      </w:r>
      <w:bookmarkStart w:name="6e88cb5e-42db-4b6d-885a-8f9f47afa774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Аудиокассеты/CD для самостоятельной работы дома</w:t>
      </w:r>
      <w:bookmarkEnd w:id="28"/>
      <w:r>
        <w:rPr>
          <w:sz w:val="28"/>
        </w:rPr>
        <w:br/>
      </w:r>
      <w:bookmarkStart w:name="6e88cb5e-42db-4b6d-885a-8f9f47afa774" w:id="29"/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ef50412f-115f-472a-bc67-2000ac20df62" w:id="30"/>
      <w:r>
        <w:rPr>
          <w:rFonts w:ascii="Times New Roman" w:hAnsi="Times New Roman"/>
          <w:b w:val="false"/>
          <w:i w:val="false"/>
          <w:color w:val="000000"/>
          <w:sz w:val="28"/>
        </w:rPr>
        <w:t>• Книга для учителя (Teacher's Book) ;</w:t>
      </w:r>
      <w:bookmarkEnd w:id="30"/>
      <w:r>
        <w:rPr>
          <w:sz w:val="28"/>
        </w:rPr>
        <w:br/>
      </w:r>
      <w:bookmarkStart w:name="ef50412f-115f-472a-bc67-2000ac20df62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Контрольные задания (Test Booklet) ;</w:t>
      </w:r>
      <w:bookmarkEnd w:id="31"/>
      <w:r>
        <w:rPr>
          <w:sz w:val="28"/>
        </w:rPr>
        <w:br/>
      </w:r>
      <w:bookmarkStart w:name="ef50412f-115f-472a-bc67-2000ac20df62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Буклет с раздаточным материалом (Picture Flashcards) и плакаты;</w:t>
      </w:r>
      <w:bookmarkEnd w:id="32"/>
      <w:r>
        <w:rPr>
          <w:sz w:val="28"/>
        </w:rPr>
        <w:br/>
      </w:r>
      <w:bookmarkStart w:name="ef50412f-115f-472a-bc67-2000ac20df62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Аудиокассеты/CD для работы в классе ;</w:t>
      </w:r>
      <w:bookmarkEnd w:id="33"/>
      <w:r>
        <w:rPr>
          <w:sz w:val="28"/>
        </w:rPr>
        <w:br/>
      </w:r>
      <w:bookmarkStart w:name="ef50412f-115f-472a-bc67-2000ac20df62" w:id="34"/>
      <w:bookmarkEnd w:id="3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de4df-c622-46ea-8c62-0af63686a8d8" w:id="35"/>
      <w:r>
        <w:rPr>
          <w:rFonts w:ascii="Times New Roman" w:hAnsi="Times New Roman"/>
          <w:b w:val="false"/>
          <w:i w:val="false"/>
          <w:color w:val="000000"/>
          <w:sz w:val="28"/>
        </w:rPr>
        <w:t>• www.spotlightonrussia.ru сайт учебного курса</w:t>
      </w:r>
      <w:bookmarkEnd w:id="35"/>
      <w:r>
        <w:rPr>
          <w:sz w:val="28"/>
        </w:rPr>
        <w:br/>
      </w:r>
      <w:bookmarkStart w:name="ba5de4df-c622-46ea-8c62-0af63686a8d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www.english.ru</w:t>
      </w:r>
      <w:bookmarkEnd w:id="36"/>
      <w:r>
        <w:rPr>
          <w:sz w:val="28"/>
        </w:rPr>
        <w:br/>
      </w:r>
      <w:bookmarkStart w:name="ba5de4df-c622-46ea-8c62-0af63686a8d8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https://prosv.ru/umk/english-spotlight</w:t>
      </w:r>
      <w:bookmarkEnd w:id="37"/>
      <w:r>
        <w:rPr>
          <w:sz w:val="28"/>
        </w:rPr>
        <w:br/>
      </w:r>
      <w:bookmarkStart w:name="ba5de4df-c622-46ea-8c62-0af63686a8d8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http://bogglesworldesl.com/</w:t>
      </w:r>
      <w:bookmarkEnd w:id="38"/>
      <w:r>
        <w:rPr>
          <w:sz w:val="28"/>
        </w:rPr>
        <w:br/>
      </w:r>
      <w:bookmarkStart w:name="ba5de4df-c622-46ea-8c62-0af63686a8d8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http://www.english.language.ru/</w:t>
      </w:r>
      <w:bookmarkEnd w:id="39"/>
      <w:r>
        <w:rPr>
          <w:sz w:val="28"/>
        </w:rPr>
        <w:br/>
      </w:r>
      <w:bookmarkStart w:name="ba5de4df-c622-46ea-8c62-0af63686a8d8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https://english.uchi.ru/teachers/regulations</w:t>
      </w:r>
      <w:bookmarkEnd w:id="40"/>
      <w:r>
        <w:rPr>
          <w:sz w:val="28"/>
        </w:rPr>
        <w:br/>
      </w:r>
      <w:bookmarkStart w:name="ba5de4df-c622-46ea-8c62-0af63686a8d8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https://resh.edu.ru/subject/11/</w:t>
      </w:r>
      <w:bookmarkEnd w:id="4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9041133" w:id="42"/>
    <w:p>
      <w:pPr>
        <w:sectPr>
          <w:pgSz w:w="11906" w:h="16383" w:orient="portrait"/>
        </w:sectPr>
      </w:pPr>
    </w:p>
    <w:bookmarkEnd w:id="42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