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14" w:rsidRPr="009D477C" w:rsidRDefault="00E9466C">
      <w:pPr>
        <w:rPr>
          <w:lang w:val="ru-RU"/>
        </w:rPr>
        <w:sectPr w:rsidR="00D87214" w:rsidRPr="009D477C">
          <w:pgSz w:w="11906" w:h="16383"/>
          <w:pgMar w:top="1134" w:right="850" w:bottom="1134" w:left="1701" w:header="720" w:footer="720" w:gutter="0"/>
          <w:cols w:space="720"/>
        </w:sectPr>
      </w:pPr>
      <w:bookmarkStart w:id="0" w:name="block-7983944"/>
      <w:r w:rsidRPr="00E9466C">
        <w:rPr>
          <w:lang w:val="ru-RU"/>
        </w:rPr>
        <w:drawing>
          <wp:anchor distT="0" distB="0" distL="0" distR="0" simplePos="0" relativeHeight="251659264" behindDoc="1" locked="0" layoutInCell="1" allowOverlap="1">
            <wp:simplePos x="0" y="0"/>
            <wp:positionH relativeFrom="page">
              <wp:posOffset>47708</wp:posOffset>
            </wp:positionH>
            <wp:positionV relativeFrom="page">
              <wp:posOffset>39757</wp:posOffset>
            </wp:positionV>
            <wp:extent cx="7720716" cy="10638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23632" cy="10641085"/>
                    </a:xfrm>
                    <a:prstGeom prst="rect">
                      <a:avLst/>
                    </a:prstGeom>
                  </pic:spPr>
                </pic:pic>
              </a:graphicData>
            </a:graphic>
          </wp:anchor>
        </w:drawing>
      </w:r>
    </w:p>
    <w:p w:rsidR="00D87214" w:rsidRPr="00F24A3A" w:rsidRDefault="00290B4C">
      <w:pPr>
        <w:spacing w:after="0" w:line="264" w:lineRule="auto"/>
        <w:ind w:left="120"/>
        <w:jc w:val="both"/>
        <w:rPr>
          <w:sz w:val="20"/>
          <w:szCs w:val="20"/>
          <w:lang w:val="ru-RU"/>
        </w:rPr>
      </w:pPr>
      <w:bookmarkStart w:id="1" w:name="block-7983945"/>
      <w:bookmarkEnd w:id="0"/>
      <w:r w:rsidRPr="00F24A3A">
        <w:rPr>
          <w:rFonts w:ascii="Times New Roman" w:hAnsi="Times New Roman"/>
          <w:b/>
          <w:color w:val="000000"/>
          <w:sz w:val="20"/>
          <w:szCs w:val="20"/>
          <w:lang w:val="ru-RU"/>
        </w:rPr>
        <w:lastRenderedPageBreak/>
        <w:t>ПОЯСНИТЕЛЬНАЯ ЗАПИСКА</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Целями изучения биологии на уровне основного общего образования являются: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формирование экологической культуры в целях сохранения собственного здоровья и охраны окружающей среды.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Достижение целей программы по биологии обеспечивается решением следующих задач:</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87214" w:rsidRPr="00F24A3A" w:rsidRDefault="00290B4C">
      <w:pPr>
        <w:spacing w:after="0" w:line="264" w:lineRule="auto"/>
        <w:ind w:firstLine="600"/>
        <w:jc w:val="both"/>
        <w:rPr>
          <w:sz w:val="20"/>
          <w:szCs w:val="20"/>
          <w:lang w:val="ru-RU"/>
        </w:rPr>
      </w:pPr>
      <w:bookmarkStart w:id="2" w:name="3b562cd9-1b1f-4c62-99a2-3c330cdcc105"/>
      <w:r w:rsidRPr="00F24A3A">
        <w:rPr>
          <w:rFonts w:ascii="Times New Roman" w:hAnsi="Times New Roman"/>
          <w:color w:val="000000"/>
          <w:sz w:val="20"/>
          <w:szCs w:val="2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87214" w:rsidRPr="00F24A3A" w:rsidRDefault="00D87214">
      <w:pPr>
        <w:rPr>
          <w:sz w:val="20"/>
          <w:szCs w:val="20"/>
          <w:lang w:val="ru-RU"/>
        </w:rPr>
        <w:sectPr w:rsidR="00D87214" w:rsidRPr="00F24A3A">
          <w:pgSz w:w="11906" w:h="16383"/>
          <w:pgMar w:top="1134" w:right="850" w:bottom="1134" w:left="1701" w:header="720" w:footer="720" w:gutter="0"/>
          <w:cols w:space="720"/>
        </w:sectPr>
      </w:pPr>
    </w:p>
    <w:p w:rsidR="00D87214" w:rsidRPr="00F24A3A" w:rsidRDefault="00290B4C">
      <w:pPr>
        <w:spacing w:after="0" w:line="264" w:lineRule="auto"/>
        <w:ind w:left="120"/>
        <w:jc w:val="both"/>
        <w:rPr>
          <w:sz w:val="20"/>
          <w:szCs w:val="20"/>
        </w:rPr>
      </w:pPr>
      <w:bookmarkStart w:id="3" w:name="block-7983947"/>
      <w:bookmarkEnd w:id="1"/>
      <w:r w:rsidRPr="00F24A3A">
        <w:rPr>
          <w:rFonts w:ascii="Times New Roman" w:hAnsi="Times New Roman"/>
          <w:b/>
          <w:color w:val="000000"/>
          <w:sz w:val="20"/>
          <w:szCs w:val="20"/>
        </w:rPr>
        <w:lastRenderedPageBreak/>
        <w:t>СОДЕРЖАНИЕ ОБУЧЕНИЯ</w:t>
      </w:r>
    </w:p>
    <w:p w:rsidR="00D87214" w:rsidRPr="00F24A3A" w:rsidRDefault="00D87214">
      <w:pPr>
        <w:spacing w:after="0" w:line="264" w:lineRule="auto"/>
        <w:ind w:left="120"/>
        <w:jc w:val="both"/>
        <w:rPr>
          <w:sz w:val="20"/>
          <w:szCs w:val="20"/>
        </w:rPr>
      </w:pPr>
    </w:p>
    <w:p w:rsidR="00D87214" w:rsidRPr="00F24A3A" w:rsidRDefault="00290B4C">
      <w:pPr>
        <w:spacing w:after="0" w:line="264" w:lineRule="auto"/>
        <w:ind w:left="120"/>
        <w:jc w:val="both"/>
        <w:rPr>
          <w:sz w:val="20"/>
          <w:szCs w:val="20"/>
        </w:rPr>
      </w:pPr>
      <w:r w:rsidRPr="00F24A3A">
        <w:rPr>
          <w:rFonts w:ascii="Times New Roman" w:hAnsi="Times New Roman"/>
          <w:b/>
          <w:color w:val="000000"/>
          <w:sz w:val="20"/>
          <w:szCs w:val="20"/>
        </w:rPr>
        <w:t>5 КЛАСС</w:t>
      </w:r>
    </w:p>
    <w:p w:rsidR="00D87214" w:rsidRPr="00F24A3A" w:rsidRDefault="00290B4C">
      <w:pPr>
        <w:numPr>
          <w:ilvl w:val="0"/>
          <w:numId w:val="1"/>
        </w:numPr>
        <w:spacing w:after="0" w:line="264" w:lineRule="auto"/>
        <w:jc w:val="both"/>
        <w:rPr>
          <w:sz w:val="20"/>
          <w:szCs w:val="20"/>
        </w:rPr>
      </w:pPr>
      <w:r w:rsidRPr="00F24A3A">
        <w:rPr>
          <w:rFonts w:ascii="Times New Roman" w:hAnsi="Times New Roman"/>
          <w:b/>
          <w:color w:val="000000"/>
          <w:sz w:val="20"/>
          <w:szCs w:val="20"/>
        </w:rPr>
        <w:t xml:space="preserve"> Биология – наука о живой природе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Кабинет биологии. Правила поведения и работы в кабинете с биологическими приборами и инструментами.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87214" w:rsidRPr="00F24A3A" w:rsidRDefault="00290B4C">
      <w:pPr>
        <w:numPr>
          <w:ilvl w:val="0"/>
          <w:numId w:val="2"/>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Методы изучения живой природы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Ознакомление с устройством лупы, светового микроскопа, правила работы с ними.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Экскурсии или видеоэкскурсии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Овладение методами изучения живой природы – наблюдением и экспериментом.</w:t>
      </w:r>
    </w:p>
    <w:p w:rsidR="00D87214" w:rsidRPr="00F24A3A" w:rsidRDefault="00290B4C">
      <w:pPr>
        <w:numPr>
          <w:ilvl w:val="0"/>
          <w:numId w:val="3"/>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Организмы – тела живой природы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24A3A">
        <w:rPr>
          <w:rFonts w:ascii="Times New Roman" w:hAnsi="Times New Roman"/>
          <w:color w:val="FF0000"/>
          <w:sz w:val="20"/>
          <w:szCs w:val="20"/>
          <w:lang w:val="ru-RU"/>
        </w:rPr>
        <w:t xml:space="preserve"> </w:t>
      </w:r>
      <w:r w:rsidRPr="00F24A3A">
        <w:rPr>
          <w:rFonts w:ascii="Times New Roman" w:hAnsi="Times New Roman"/>
          <w:color w:val="000000"/>
          <w:sz w:val="20"/>
          <w:szCs w:val="20"/>
          <w:lang w:val="ru-RU"/>
        </w:rPr>
        <w:t>Строение клетки под световым микроскопом: клеточная оболочка, цитоплазма, ядро.</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Одноклеточные и многоклеточные организмы. Клетки, ткани, органы, системы органов.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Жизнедеятельность организмов. Особенности строения и процессов жизнедеятельности у растений, животных, бактерий и грибов.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клеток кожицы чешуи лука под лупой и микроскопом (на примере самостоятельно приготовленного микропрепарата).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Ознакомление с принципами систематики организмов.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Наблюдение за потреблением воды растением.</w:t>
      </w:r>
    </w:p>
    <w:p w:rsidR="00D87214" w:rsidRPr="00F24A3A" w:rsidRDefault="00290B4C">
      <w:pPr>
        <w:numPr>
          <w:ilvl w:val="0"/>
          <w:numId w:val="4"/>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Организмы и среда обитания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Выявление приспособлений организмов к среде обитания (на конкретных примерах).</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Экскурсии или видеоэкскурсии.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Растительный и животный мир родного края (краеведение).</w:t>
      </w:r>
    </w:p>
    <w:p w:rsidR="00D87214" w:rsidRPr="00F24A3A" w:rsidRDefault="00290B4C">
      <w:pPr>
        <w:numPr>
          <w:ilvl w:val="0"/>
          <w:numId w:val="5"/>
        </w:numPr>
        <w:spacing w:after="0" w:line="264" w:lineRule="auto"/>
        <w:jc w:val="both"/>
        <w:rPr>
          <w:sz w:val="20"/>
          <w:szCs w:val="20"/>
        </w:rPr>
      </w:pPr>
      <w:r w:rsidRPr="00F24A3A">
        <w:rPr>
          <w:rFonts w:ascii="Times New Roman" w:hAnsi="Times New Roman"/>
          <w:b/>
          <w:color w:val="000000"/>
          <w:sz w:val="20"/>
          <w:szCs w:val="20"/>
          <w:lang w:val="ru-RU"/>
        </w:rPr>
        <w:lastRenderedPageBreak/>
        <w:t xml:space="preserve"> </w:t>
      </w:r>
      <w:r w:rsidRPr="00F24A3A">
        <w:rPr>
          <w:rFonts w:ascii="Times New Roman" w:hAnsi="Times New Roman"/>
          <w:b/>
          <w:color w:val="000000"/>
          <w:sz w:val="20"/>
          <w:szCs w:val="20"/>
        </w:rPr>
        <w:t>Природные сообщества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Природные зоны Земли, их обитатели. Флора и фауна природных зон. Ландшафты: природные и культурные.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искусственных сообществ и их обитателей (на примере аквариума и других искусственных сообществ).</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Экскурсии или видеоэкскурсии.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природных сообществ (на примере леса, озера, пруда, луга и других природных сообществ.).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сезонных явлений в жизни природных сообществ.</w:t>
      </w:r>
    </w:p>
    <w:p w:rsidR="00D87214" w:rsidRPr="00F24A3A" w:rsidRDefault="00290B4C">
      <w:pPr>
        <w:numPr>
          <w:ilvl w:val="0"/>
          <w:numId w:val="6"/>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Живая природа и человек</w:t>
      </w:r>
    </w:p>
    <w:p w:rsidR="00D87214" w:rsidRPr="00E9466C"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9466C">
        <w:rPr>
          <w:rFonts w:ascii="Times New Roman" w:hAnsi="Times New Roman"/>
          <w:color w:val="000000"/>
          <w:sz w:val="20"/>
          <w:szCs w:val="20"/>
          <w:lang w:val="ru-RU"/>
        </w:rPr>
        <w:t>Красная книга Российской Федерации. Осознание жизни как великой ценности.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Проведение акции по уборке мусора в ближайшем лесу, парке, сквере или на пришкольной территории.</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rPr>
      </w:pPr>
      <w:r w:rsidRPr="00F24A3A">
        <w:rPr>
          <w:rFonts w:ascii="Times New Roman" w:hAnsi="Times New Roman"/>
          <w:b/>
          <w:color w:val="000000"/>
          <w:sz w:val="20"/>
          <w:szCs w:val="20"/>
        </w:rPr>
        <w:t>6 КЛАСС</w:t>
      </w:r>
    </w:p>
    <w:p w:rsidR="00D87214" w:rsidRPr="00F24A3A" w:rsidRDefault="00290B4C">
      <w:pPr>
        <w:numPr>
          <w:ilvl w:val="0"/>
          <w:numId w:val="7"/>
        </w:numPr>
        <w:spacing w:after="0" w:line="264" w:lineRule="auto"/>
        <w:jc w:val="both"/>
        <w:rPr>
          <w:sz w:val="20"/>
          <w:szCs w:val="20"/>
        </w:rPr>
      </w:pPr>
      <w:r w:rsidRPr="00F24A3A">
        <w:rPr>
          <w:rFonts w:ascii="Times New Roman" w:hAnsi="Times New Roman"/>
          <w:b/>
          <w:color w:val="000000"/>
          <w:sz w:val="20"/>
          <w:szCs w:val="20"/>
        </w:rPr>
        <w:t xml:space="preserve"> Растительный организм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Ботаника – наука о растениях. Разделы ботаники. Связь ботаники с другими науками и техникой. Общие признаки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Разнообразие растений. Уровни организации растительного организма. Высшие и низшие растения. Споровые и семенные растения.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Органы и системы органов растений. Строение органов растительного организма, их роль и связь между собой.</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микроскопического строения листа водного растения элодеи.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растительных тканей (использование микропрепаратов).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Обнаружение неорганических и органических веществ в растении.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Экскурсии или видеоэкскурсии.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Ознакомление в природе с цветковыми растениями.</w:t>
      </w:r>
    </w:p>
    <w:p w:rsidR="00D87214" w:rsidRPr="00F24A3A" w:rsidRDefault="00290B4C">
      <w:pPr>
        <w:numPr>
          <w:ilvl w:val="0"/>
          <w:numId w:val="8"/>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Строение и многообразие покрытосеменных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Строение семян. Состав и строение семян.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w:t>
      </w:r>
      <w:r w:rsidRPr="00F24A3A">
        <w:rPr>
          <w:rFonts w:ascii="Times New Roman" w:hAnsi="Times New Roman"/>
          <w:color w:val="000000"/>
          <w:sz w:val="20"/>
          <w:szCs w:val="20"/>
          <w:lang w:val="ru-RU"/>
        </w:rPr>
        <w:lastRenderedPageBreak/>
        <w:t>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Строение и разнообразие цветков. Соцветия. Плоды. Типы плодов. Распространение плодов и семян в природе.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корневых систем (стержневой и мочковатой) на примере гербарных экземпляров или живых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микропрепарата клеток корня.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Ознакомление с внешним строением листьев и листорасположением (на комнатных растениях).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вегетативных и генеративных почек (на примере сирени, тополя и других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микроскопического строения листа (на готовых микропрепаратах).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Рассматривание микроскопического строения ветки дерева (на готовом микропрепарате).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строения корневища, клубня, луковицы.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цветков.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Ознакомление с различными типами соцветий.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семян двудольных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семян однодольных растений.</w:t>
      </w:r>
    </w:p>
    <w:p w:rsidR="00D87214" w:rsidRPr="00F24A3A" w:rsidRDefault="00290B4C">
      <w:pPr>
        <w:numPr>
          <w:ilvl w:val="0"/>
          <w:numId w:val="9"/>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Жизнедеятельность растительного организма</w:t>
      </w:r>
    </w:p>
    <w:p w:rsidR="00D87214" w:rsidRPr="00F24A3A" w:rsidRDefault="00290B4C">
      <w:pPr>
        <w:spacing w:after="0" w:line="264" w:lineRule="auto"/>
        <w:ind w:firstLine="600"/>
        <w:jc w:val="both"/>
        <w:rPr>
          <w:sz w:val="20"/>
          <w:szCs w:val="20"/>
        </w:rPr>
      </w:pPr>
      <w:r w:rsidRPr="00F24A3A">
        <w:rPr>
          <w:rFonts w:ascii="Times New Roman" w:hAnsi="Times New Roman"/>
          <w:b/>
          <w:color w:val="000000"/>
          <w:sz w:val="20"/>
          <w:szCs w:val="20"/>
        </w:rPr>
        <w:t>Обмен веществ у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 xml:space="preserve">Питание растения. </w:t>
      </w:r>
    </w:p>
    <w:p w:rsidR="00D87214" w:rsidRPr="00E9466C"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Поглощение корнями воды и минеральных веществ, необходимых растению </w:t>
      </w:r>
      <w:r w:rsidRPr="00F24A3A">
        <w:rPr>
          <w:rFonts w:ascii="Times New Roman" w:hAnsi="Times New Roman"/>
          <w:color w:val="000000"/>
          <w:sz w:val="20"/>
          <w:szCs w:val="20"/>
        </w:rPr>
        <w:t xml:space="preserve">(корневое давление, осмос). </w:t>
      </w:r>
      <w:r w:rsidRPr="00F24A3A">
        <w:rPr>
          <w:rFonts w:ascii="Times New Roman" w:hAnsi="Times New Roman"/>
          <w:color w:val="000000"/>
          <w:sz w:val="20"/>
          <w:szCs w:val="20"/>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9466C">
        <w:rPr>
          <w:rFonts w:ascii="Times New Roman" w:hAnsi="Times New Roman"/>
          <w:color w:val="000000"/>
          <w:sz w:val="20"/>
          <w:szCs w:val="20"/>
          <w:lang w:val="ru-RU"/>
        </w:rPr>
        <w:t>Гидропоника.</w:t>
      </w:r>
    </w:p>
    <w:p w:rsidR="00D87214" w:rsidRPr="00F24A3A" w:rsidRDefault="00290B4C">
      <w:pPr>
        <w:spacing w:after="0" w:line="264" w:lineRule="auto"/>
        <w:ind w:firstLine="600"/>
        <w:jc w:val="both"/>
        <w:rPr>
          <w:sz w:val="20"/>
          <w:szCs w:val="20"/>
          <w:lang w:val="ru-RU"/>
        </w:rPr>
      </w:pPr>
      <w:r w:rsidRPr="00E9466C">
        <w:rPr>
          <w:rFonts w:ascii="Times New Roman" w:hAnsi="Times New Roman"/>
          <w:color w:val="000000"/>
          <w:sz w:val="20"/>
          <w:szCs w:val="20"/>
          <w:lang w:val="ru-RU"/>
        </w:rPr>
        <w:t xml:space="preserve">Фотосинтез. Лист – орган воздушного питания. </w:t>
      </w:r>
      <w:r w:rsidRPr="00F24A3A">
        <w:rPr>
          <w:rFonts w:ascii="Times New Roman" w:hAnsi="Times New Roman"/>
          <w:color w:val="000000"/>
          <w:sz w:val="20"/>
          <w:szCs w:val="20"/>
          <w:lang w:val="ru-RU"/>
        </w:rPr>
        <w:t>Значение фотосинтеза в природе и в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Дыхание растения.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Транспорт веществ в растении.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Рост и развитие растения.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Прорастание семян. Условия прорастания семян. Подготовка семян к посеву. Развитие проростков.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Размножение растений и его значение. Семенное (генеративное) размножение растений. Цветки и соцветия. </w:t>
      </w:r>
      <w:r w:rsidRPr="00E9466C">
        <w:rPr>
          <w:rFonts w:ascii="Times New Roman" w:hAnsi="Times New Roman"/>
          <w:color w:val="000000"/>
          <w:sz w:val="20"/>
          <w:szCs w:val="20"/>
          <w:lang w:val="ru-RU"/>
        </w:rPr>
        <w:t xml:space="preserve">Опыление. Перекрёстное опыление (ветром, животными, водой) и самоопыление. </w:t>
      </w:r>
      <w:r w:rsidRPr="00F24A3A">
        <w:rPr>
          <w:rFonts w:ascii="Times New Roman" w:hAnsi="Times New Roman"/>
          <w:color w:val="000000"/>
          <w:sz w:val="20"/>
          <w:szCs w:val="20"/>
          <w:lang w:val="ru-RU"/>
        </w:rPr>
        <w:t>Двойное оплодотворение. Наследование признаков обоих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Наблюдение за ростом корня.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Наблюдение за ростом побега.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возраста дерева по спилу.</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Выявление передвижения воды и минеральных веществ по древесине.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Наблюдение процесса выделения кислорода на свету аквариумными растениями.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роли рыхления для дыхания корней.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всхожести семян культурных растений и посев их в грунт.</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Наблюдение за ростом и развитием цветкового растения в комнатных условиях (на примере фасоли или посевного гороха).</w:t>
      </w:r>
    </w:p>
    <w:p w:rsidR="00D87214" w:rsidRPr="00F24A3A" w:rsidRDefault="00290B4C">
      <w:pPr>
        <w:spacing w:after="0" w:line="264" w:lineRule="auto"/>
        <w:ind w:firstLine="600"/>
        <w:jc w:val="both"/>
        <w:rPr>
          <w:sz w:val="20"/>
          <w:szCs w:val="20"/>
        </w:rPr>
      </w:pPr>
      <w:r w:rsidRPr="00F24A3A">
        <w:rPr>
          <w:rFonts w:ascii="Times New Roman" w:hAnsi="Times New Roman"/>
          <w:color w:val="000000"/>
          <w:sz w:val="20"/>
          <w:szCs w:val="20"/>
        </w:rPr>
        <w:t>Определение условий прорастания семян.</w:t>
      </w:r>
    </w:p>
    <w:p w:rsidR="00D87214" w:rsidRPr="00F24A3A" w:rsidRDefault="00D87214">
      <w:pPr>
        <w:spacing w:after="0" w:line="264" w:lineRule="auto"/>
        <w:ind w:left="120"/>
        <w:jc w:val="both"/>
        <w:rPr>
          <w:sz w:val="20"/>
          <w:szCs w:val="20"/>
        </w:rPr>
      </w:pPr>
    </w:p>
    <w:p w:rsidR="00D87214" w:rsidRPr="00F24A3A" w:rsidRDefault="00290B4C">
      <w:pPr>
        <w:spacing w:after="0" w:line="264" w:lineRule="auto"/>
        <w:ind w:left="120"/>
        <w:jc w:val="both"/>
        <w:rPr>
          <w:sz w:val="20"/>
          <w:szCs w:val="20"/>
        </w:rPr>
      </w:pPr>
      <w:r w:rsidRPr="00F24A3A">
        <w:rPr>
          <w:rFonts w:ascii="Times New Roman" w:hAnsi="Times New Roman"/>
          <w:b/>
          <w:color w:val="000000"/>
          <w:sz w:val="20"/>
          <w:szCs w:val="20"/>
        </w:rPr>
        <w:t>7 КЛАСС</w:t>
      </w:r>
    </w:p>
    <w:p w:rsidR="00D87214" w:rsidRPr="00F24A3A" w:rsidRDefault="00290B4C">
      <w:pPr>
        <w:numPr>
          <w:ilvl w:val="0"/>
          <w:numId w:val="10"/>
        </w:numPr>
        <w:spacing w:after="0" w:line="264" w:lineRule="auto"/>
        <w:jc w:val="both"/>
        <w:rPr>
          <w:sz w:val="20"/>
          <w:szCs w:val="20"/>
        </w:rPr>
      </w:pPr>
      <w:r w:rsidRPr="00F24A3A">
        <w:rPr>
          <w:rFonts w:ascii="Times New Roman" w:hAnsi="Times New Roman"/>
          <w:b/>
          <w:color w:val="000000"/>
          <w:sz w:val="20"/>
          <w:szCs w:val="20"/>
        </w:rPr>
        <w:t xml:space="preserve"> Систематические группы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Высшие семенные растения. </w:t>
      </w:r>
      <w:r w:rsidRPr="00F24A3A">
        <w:rPr>
          <w:rFonts w:ascii="Times New Roman" w:hAnsi="Times New Roman"/>
          <w:color w:val="000000"/>
          <w:sz w:val="20"/>
          <w:szCs w:val="20"/>
        </w:rPr>
        <w:t xml:space="preserve">Голосеменные. Общая характеристика. </w:t>
      </w:r>
      <w:r w:rsidRPr="00F24A3A">
        <w:rPr>
          <w:rFonts w:ascii="Times New Roman" w:hAnsi="Times New Roman"/>
          <w:color w:val="000000"/>
          <w:sz w:val="20"/>
          <w:szCs w:val="20"/>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одноклеточных водорослей (на примере хламидомонады и хлореллы).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многоклеточных нитчатых водорослей (на примере спирогиры и улотрикса).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внешнего строения мхов (на местных видах).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внешнего строения папоротника или хвоща.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внешнего строения веток, хвои, шишек и семян голосеменных растений (на примере ели, сосны или лиственницы).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Изучение внешнего строения покрытосеменных растений.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rsidR="00D87214" w:rsidRPr="00F24A3A" w:rsidRDefault="00290B4C">
      <w:pPr>
        <w:numPr>
          <w:ilvl w:val="0"/>
          <w:numId w:val="11"/>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Развитие растительного мира на Земле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Экскурсии или видеоэкскурсии.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Развитие растительного мира на Земле (экскурсия в палеонтологический или краеведческий музей).</w:t>
      </w:r>
    </w:p>
    <w:p w:rsidR="00D87214" w:rsidRPr="00F24A3A" w:rsidRDefault="00290B4C">
      <w:pPr>
        <w:numPr>
          <w:ilvl w:val="0"/>
          <w:numId w:val="12"/>
        </w:numPr>
        <w:spacing w:after="0" w:line="264" w:lineRule="auto"/>
        <w:jc w:val="both"/>
        <w:rPr>
          <w:sz w:val="20"/>
          <w:szCs w:val="20"/>
        </w:rPr>
      </w:pPr>
      <w:r w:rsidRPr="00F24A3A">
        <w:rPr>
          <w:rFonts w:ascii="Times New Roman" w:hAnsi="Times New Roman"/>
          <w:b/>
          <w:color w:val="000000"/>
          <w:sz w:val="20"/>
          <w:szCs w:val="20"/>
          <w:lang w:val="ru-RU"/>
        </w:rPr>
        <w:t xml:space="preserve"> </w:t>
      </w:r>
      <w:r w:rsidRPr="00F24A3A">
        <w:rPr>
          <w:rFonts w:ascii="Times New Roman" w:hAnsi="Times New Roman"/>
          <w:b/>
          <w:color w:val="000000"/>
          <w:sz w:val="20"/>
          <w:szCs w:val="20"/>
        </w:rPr>
        <w:t>Растения в природных сообществах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87214" w:rsidRPr="00F24A3A" w:rsidRDefault="00290B4C">
      <w:pPr>
        <w:numPr>
          <w:ilvl w:val="0"/>
          <w:numId w:val="13"/>
        </w:numPr>
        <w:spacing w:after="0" w:line="264" w:lineRule="auto"/>
        <w:jc w:val="both"/>
        <w:rPr>
          <w:sz w:val="20"/>
          <w:szCs w:val="20"/>
        </w:rPr>
      </w:pPr>
      <w:r w:rsidRPr="00F24A3A">
        <w:rPr>
          <w:rFonts w:ascii="Times New Roman" w:hAnsi="Times New Roman"/>
          <w:b/>
          <w:color w:val="000000"/>
          <w:sz w:val="20"/>
          <w:szCs w:val="20"/>
        </w:rPr>
        <w:t>Растения и человек</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Экскурсии или видеоэкскурсии.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Изучение сельскохозяйственных растений региона.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сорных растений региона.</w:t>
      </w:r>
    </w:p>
    <w:p w:rsidR="00D87214" w:rsidRPr="00F24A3A" w:rsidRDefault="00290B4C">
      <w:pPr>
        <w:numPr>
          <w:ilvl w:val="0"/>
          <w:numId w:val="14"/>
        </w:numPr>
        <w:spacing w:after="0" w:line="264" w:lineRule="auto"/>
        <w:jc w:val="both"/>
        <w:rPr>
          <w:sz w:val="20"/>
          <w:szCs w:val="20"/>
        </w:rPr>
      </w:pPr>
      <w:r w:rsidRPr="00F24A3A">
        <w:rPr>
          <w:rFonts w:ascii="Times New Roman" w:hAnsi="Times New Roman"/>
          <w:b/>
          <w:color w:val="000000"/>
          <w:sz w:val="20"/>
          <w:szCs w:val="20"/>
        </w:rPr>
        <w:t>Грибы. Лишайники. Бактерии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одноклеточных (мукор) и многоклеточных (пеницилл) плесневых грибов.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плодовых тел шляпочных грибов (или изучение шляпочных грибов на муляжах).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лишайников.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бактерий (на готовых микропрепаратах).</w:t>
      </w:r>
      <w:bookmarkStart w:id="4" w:name="_TOC_250010"/>
      <w:bookmarkEnd w:id="4"/>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rPr>
      </w:pPr>
      <w:r w:rsidRPr="00F24A3A">
        <w:rPr>
          <w:rFonts w:ascii="Times New Roman" w:hAnsi="Times New Roman"/>
          <w:b/>
          <w:color w:val="000000"/>
          <w:sz w:val="20"/>
          <w:szCs w:val="20"/>
        </w:rPr>
        <w:t>8 КЛАСС</w:t>
      </w:r>
    </w:p>
    <w:p w:rsidR="00D87214" w:rsidRPr="00F24A3A" w:rsidRDefault="00290B4C">
      <w:pPr>
        <w:numPr>
          <w:ilvl w:val="0"/>
          <w:numId w:val="15"/>
        </w:numPr>
        <w:spacing w:after="0" w:line="264" w:lineRule="auto"/>
        <w:jc w:val="both"/>
        <w:rPr>
          <w:sz w:val="20"/>
          <w:szCs w:val="20"/>
        </w:rPr>
      </w:pPr>
      <w:r w:rsidRPr="00F24A3A">
        <w:rPr>
          <w:rFonts w:ascii="Times New Roman" w:hAnsi="Times New Roman"/>
          <w:b/>
          <w:color w:val="000000"/>
          <w:sz w:val="20"/>
          <w:szCs w:val="20"/>
        </w:rPr>
        <w:t>Животный организм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Зоология – наука о животных. Разделы зоологии. Связь зоологии с другими науками и техникой.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под микроскопом готовых микропрепаратов клеток и тканей животных.</w:t>
      </w:r>
    </w:p>
    <w:p w:rsidR="00D87214" w:rsidRPr="00F24A3A" w:rsidRDefault="00290B4C">
      <w:pPr>
        <w:numPr>
          <w:ilvl w:val="0"/>
          <w:numId w:val="16"/>
        </w:numPr>
        <w:spacing w:after="0" w:line="264" w:lineRule="auto"/>
        <w:jc w:val="both"/>
        <w:rPr>
          <w:sz w:val="20"/>
          <w:szCs w:val="20"/>
        </w:rPr>
      </w:pPr>
      <w:r w:rsidRPr="00F24A3A">
        <w:rPr>
          <w:rFonts w:ascii="Times New Roman" w:hAnsi="Times New Roman"/>
          <w:b/>
          <w:color w:val="000000"/>
          <w:sz w:val="20"/>
          <w:szCs w:val="20"/>
        </w:rPr>
        <w:t>Строение и жизнедеятельность организма животного</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Ознакомление с органами опоры и движения у животных.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способов поглощения пищи у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способов дыхания у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Ознакомление с системами органов транспорта веществ у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Изучение покровов тела у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органов чувств у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Формирование условных рефлексов у аквариумных рыб.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Строение яйца и развитие зародыша птицы (курицы).</w:t>
      </w:r>
    </w:p>
    <w:p w:rsidR="00D87214" w:rsidRPr="00F24A3A" w:rsidRDefault="00290B4C">
      <w:pPr>
        <w:numPr>
          <w:ilvl w:val="0"/>
          <w:numId w:val="17"/>
        </w:numPr>
        <w:spacing w:after="0" w:line="264" w:lineRule="auto"/>
        <w:jc w:val="both"/>
        <w:rPr>
          <w:sz w:val="20"/>
          <w:szCs w:val="20"/>
        </w:rPr>
      </w:pPr>
      <w:r w:rsidRPr="00F24A3A">
        <w:rPr>
          <w:rFonts w:ascii="Times New Roman" w:hAnsi="Times New Roman"/>
          <w:b/>
          <w:color w:val="000000"/>
          <w:sz w:val="20"/>
          <w:szCs w:val="20"/>
        </w:rPr>
        <w:t>Систематические группы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строения инфузории-туфельки и наблюдение за её передвижением. Изучение хемотаксиса.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Многообразие простейших (на готовых препаратах).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Изготовление модели клетки простейшего (амёбы, инфузории-туфельки и другое.).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Многоклеточные животные. Кишечнополостные</w:t>
      </w:r>
      <w:r w:rsidRPr="00F24A3A">
        <w:rPr>
          <w:rFonts w:ascii="Times New Roman" w:hAnsi="Times New Roman"/>
          <w:color w:val="000000"/>
          <w:sz w:val="20"/>
          <w:szCs w:val="2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строения пресноводной гидры и её передвижения (школьный аквариум).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питания гидры дафниями и циклопами (школьный аквариум).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Изготовление модели пресноводной гидры.</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Плоские, круглые, кольчатые черви.</w:t>
      </w:r>
      <w:r w:rsidRPr="00F24A3A">
        <w:rPr>
          <w:rFonts w:ascii="Times New Roman" w:hAnsi="Times New Roman"/>
          <w:color w:val="000000"/>
          <w:sz w:val="20"/>
          <w:szCs w:val="2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внешнего строения дождевого червя. Наблюдение за реакцией дождевого червя на раздражители.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внутреннего строения дождевого червя (на готовом влажном препарате и микропрепарате).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приспособлений паразитических червей к паразитизму (на готовых влажных и микропрепаратах).</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Членистоногие.</w:t>
      </w:r>
      <w:r w:rsidRPr="00F24A3A">
        <w:rPr>
          <w:rFonts w:ascii="Times New Roman" w:hAnsi="Times New Roman"/>
          <w:color w:val="000000"/>
          <w:sz w:val="20"/>
          <w:szCs w:val="2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Ракообразные. Особенности строения и жизнедеятельности.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Значение ракообразных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Исследование внешнего строения насекомого (на примере майского жука или других крупных насекомых-вредителей).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Ознакомление с различными типами развития насекомых (на примере коллекций).</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Моллюски</w:t>
      </w:r>
      <w:r w:rsidRPr="00F24A3A">
        <w:rPr>
          <w:rFonts w:ascii="Times New Roman" w:hAnsi="Times New Roman"/>
          <w:color w:val="000000"/>
          <w:sz w:val="20"/>
          <w:szCs w:val="2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Хордовые.</w:t>
      </w:r>
      <w:r w:rsidRPr="00F24A3A">
        <w:rPr>
          <w:rFonts w:ascii="Times New Roman" w:hAnsi="Times New Roman"/>
          <w:color w:val="000000"/>
          <w:sz w:val="20"/>
          <w:szCs w:val="2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Рыбы</w:t>
      </w:r>
      <w:r w:rsidRPr="00F24A3A">
        <w:rPr>
          <w:rFonts w:ascii="Times New Roman" w:hAnsi="Times New Roman"/>
          <w:color w:val="000000"/>
          <w:sz w:val="20"/>
          <w:szCs w:val="2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внешнего строения и особенностей передвижения рыбы (на примере живой рыбы в банке с водой).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внутреннего строения рыбы (на примере готового влажного препарата).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Земноводные</w:t>
      </w:r>
      <w:r w:rsidRPr="00F24A3A">
        <w:rPr>
          <w:rFonts w:ascii="Times New Roman" w:hAnsi="Times New Roman"/>
          <w:color w:val="000000"/>
          <w:sz w:val="20"/>
          <w:szCs w:val="2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Пресмыкающиеся</w:t>
      </w:r>
      <w:r w:rsidRPr="00F24A3A">
        <w:rPr>
          <w:rFonts w:ascii="Times New Roman" w:hAnsi="Times New Roman"/>
          <w:color w:val="000000"/>
          <w:sz w:val="20"/>
          <w:szCs w:val="2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Птицы</w:t>
      </w:r>
      <w:r w:rsidRPr="00F24A3A">
        <w:rPr>
          <w:rFonts w:ascii="Times New Roman" w:hAnsi="Times New Roman"/>
          <w:color w:val="000000"/>
          <w:sz w:val="20"/>
          <w:szCs w:val="2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особенностей скелета птицы.</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Млекопитающие.</w:t>
      </w:r>
      <w:r w:rsidRPr="00F24A3A">
        <w:rPr>
          <w:rFonts w:ascii="Times New Roman" w:hAnsi="Times New Roman"/>
          <w:color w:val="000000"/>
          <w:sz w:val="20"/>
          <w:szCs w:val="2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особенностей скелета млекопитающих.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особенностей зубной системы млекопитающих.</w:t>
      </w:r>
    </w:p>
    <w:p w:rsidR="00D87214" w:rsidRPr="00F24A3A" w:rsidRDefault="00290B4C">
      <w:pPr>
        <w:numPr>
          <w:ilvl w:val="0"/>
          <w:numId w:val="18"/>
        </w:numPr>
        <w:spacing w:after="0" w:line="264" w:lineRule="auto"/>
        <w:jc w:val="both"/>
        <w:rPr>
          <w:sz w:val="20"/>
          <w:szCs w:val="20"/>
        </w:rPr>
      </w:pPr>
      <w:r w:rsidRPr="00F24A3A">
        <w:rPr>
          <w:rFonts w:ascii="Times New Roman" w:hAnsi="Times New Roman"/>
          <w:b/>
          <w:color w:val="000000"/>
          <w:sz w:val="20"/>
          <w:szCs w:val="20"/>
        </w:rPr>
        <w:t>Развитие животного мира на Земле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w:t>
      </w:r>
      <w:r w:rsidRPr="00F24A3A">
        <w:rPr>
          <w:rFonts w:ascii="Times New Roman" w:hAnsi="Times New Roman"/>
          <w:color w:val="000000"/>
          <w:sz w:val="20"/>
          <w:szCs w:val="20"/>
          <w:lang w:val="ru-RU"/>
        </w:rPr>
        <w:lastRenderedPageBreak/>
        <w:t>их изучение. Методы изучения ископаемых остатков. Реставрация древних животных. «Живые ископаемые» животного мира.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ископаемых остатков вымерших животных.</w:t>
      </w:r>
    </w:p>
    <w:p w:rsidR="00D87214" w:rsidRPr="00F24A3A" w:rsidRDefault="00290B4C">
      <w:pPr>
        <w:numPr>
          <w:ilvl w:val="0"/>
          <w:numId w:val="19"/>
        </w:numPr>
        <w:spacing w:after="0" w:line="264" w:lineRule="auto"/>
        <w:jc w:val="both"/>
        <w:rPr>
          <w:sz w:val="20"/>
          <w:szCs w:val="20"/>
        </w:rPr>
      </w:pPr>
      <w:r w:rsidRPr="00F24A3A">
        <w:rPr>
          <w:rFonts w:ascii="Times New Roman" w:hAnsi="Times New Roman"/>
          <w:b/>
          <w:color w:val="000000"/>
          <w:sz w:val="20"/>
          <w:szCs w:val="20"/>
        </w:rPr>
        <w:t>Животные в природных сообществах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87214" w:rsidRPr="00F24A3A" w:rsidRDefault="00290B4C">
      <w:pPr>
        <w:spacing w:after="0" w:line="264" w:lineRule="auto"/>
        <w:ind w:firstLine="600"/>
        <w:jc w:val="both"/>
        <w:rPr>
          <w:sz w:val="20"/>
          <w:szCs w:val="20"/>
        </w:rPr>
      </w:pPr>
      <w:r w:rsidRPr="00F24A3A">
        <w:rPr>
          <w:rFonts w:ascii="Times New Roman" w:hAnsi="Times New Roman"/>
          <w:color w:val="000000"/>
          <w:sz w:val="20"/>
          <w:szCs w:val="20"/>
          <w:lang w:val="ru-RU"/>
        </w:rPr>
        <w:t xml:space="preserve">Животный мир природных зон Земли. Основные закономерности распределения животных на планете. </w:t>
      </w:r>
      <w:r w:rsidRPr="00F24A3A">
        <w:rPr>
          <w:rFonts w:ascii="Times New Roman" w:hAnsi="Times New Roman"/>
          <w:color w:val="000000"/>
          <w:sz w:val="20"/>
          <w:szCs w:val="20"/>
        </w:rPr>
        <w:t>Фауна.</w:t>
      </w:r>
    </w:p>
    <w:p w:rsidR="00D87214" w:rsidRPr="00F24A3A" w:rsidRDefault="00290B4C">
      <w:pPr>
        <w:numPr>
          <w:ilvl w:val="0"/>
          <w:numId w:val="20"/>
        </w:numPr>
        <w:spacing w:after="0" w:line="264" w:lineRule="auto"/>
        <w:jc w:val="both"/>
        <w:rPr>
          <w:sz w:val="20"/>
          <w:szCs w:val="20"/>
        </w:rPr>
      </w:pPr>
      <w:r w:rsidRPr="00F24A3A">
        <w:rPr>
          <w:rFonts w:ascii="Times New Roman" w:hAnsi="Times New Roman"/>
          <w:b/>
          <w:color w:val="000000"/>
          <w:sz w:val="20"/>
          <w:szCs w:val="20"/>
        </w:rPr>
        <w:t>Животные и человек</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87214" w:rsidRPr="00F24A3A" w:rsidRDefault="00290B4C">
      <w:pPr>
        <w:spacing w:after="0" w:line="264" w:lineRule="auto"/>
        <w:ind w:firstLine="600"/>
        <w:jc w:val="both"/>
        <w:rPr>
          <w:sz w:val="20"/>
          <w:szCs w:val="20"/>
        </w:rPr>
      </w:pPr>
      <w:r w:rsidRPr="00F24A3A">
        <w:rPr>
          <w:rFonts w:ascii="Times New Roman" w:hAnsi="Times New Roman"/>
          <w:color w:val="000000"/>
          <w:sz w:val="20"/>
          <w:szCs w:val="2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24A3A">
        <w:rPr>
          <w:rFonts w:ascii="Times New Roman" w:hAnsi="Times New Roman"/>
          <w:color w:val="000000"/>
          <w:sz w:val="20"/>
          <w:szCs w:val="20"/>
        </w:rPr>
        <w:t>Красная книга России. Меры сохранения животного мира.</w:t>
      </w:r>
    </w:p>
    <w:p w:rsidR="00D87214" w:rsidRPr="00F24A3A" w:rsidRDefault="00D87214">
      <w:pPr>
        <w:spacing w:after="0" w:line="264" w:lineRule="auto"/>
        <w:ind w:left="120"/>
        <w:jc w:val="both"/>
        <w:rPr>
          <w:sz w:val="20"/>
          <w:szCs w:val="20"/>
        </w:rPr>
      </w:pPr>
    </w:p>
    <w:p w:rsidR="00D87214" w:rsidRPr="00F24A3A" w:rsidRDefault="00290B4C">
      <w:pPr>
        <w:spacing w:after="0" w:line="264" w:lineRule="auto"/>
        <w:ind w:left="120"/>
        <w:jc w:val="both"/>
        <w:rPr>
          <w:sz w:val="20"/>
          <w:szCs w:val="20"/>
        </w:rPr>
      </w:pPr>
      <w:r w:rsidRPr="00F24A3A">
        <w:rPr>
          <w:rFonts w:ascii="Times New Roman" w:hAnsi="Times New Roman"/>
          <w:b/>
          <w:color w:val="000000"/>
          <w:sz w:val="20"/>
          <w:szCs w:val="20"/>
        </w:rPr>
        <w:t>9 КЛАСС</w:t>
      </w:r>
    </w:p>
    <w:p w:rsidR="00D87214" w:rsidRPr="00F24A3A" w:rsidRDefault="00290B4C">
      <w:pPr>
        <w:numPr>
          <w:ilvl w:val="0"/>
          <w:numId w:val="21"/>
        </w:numPr>
        <w:spacing w:after="0" w:line="264" w:lineRule="auto"/>
        <w:jc w:val="both"/>
        <w:rPr>
          <w:sz w:val="20"/>
          <w:szCs w:val="20"/>
        </w:rPr>
      </w:pPr>
      <w:r w:rsidRPr="00F24A3A">
        <w:rPr>
          <w:rFonts w:ascii="Times New Roman" w:hAnsi="Times New Roman"/>
          <w:b/>
          <w:color w:val="000000"/>
          <w:sz w:val="20"/>
          <w:szCs w:val="20"/>
        </w:rPr>
        <w:t>Человек – биосоциальный вид</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87214" w:rsidRPr="00F24A3A" w:rsidRDefault="00290B4C">
      <w:pPr>
        <w:spacing w:after="0" w:line="264" w:lineRule="auto"/>
        <w:ind w:firstLine="600"/>
        <w:jc w:val="both"/>
        <w:rPr>
          <w:sz w:val="20"/>
          <w:szCs w:val="20"/>
        </w:rPr>
      </w:pPr>
      <w:r w:rsidRPr="00F24A3A">
        <w:rPr>
          <w:rFonts w:ascii="Times New Roman" w:hAnsi="Times New Roman"/>
          <w:color w:val="000000"/>
          <w:sz w:val="20"/>
          <w:szCs w:val="2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F24A3A">
        <w:rPr>
          <w:rFonts w:ascii="Times New Roman" w:hAnsi="Times New Roman"/>
          <w:color w:val="000000"/>
          <w:sz w:val="20"/>
          <w:szCs w:val="20"/>
        </w:rPr>
        <w:t>Человеческие расы.</w:t>
      </w:r>
    </w:p>
    <w:p w:rsidR="00D87214" w:rsidRPr="00F24A3A" w:rsidRDefault="00290B4C">
      <w:pPr>
        <w:numPr>
          <w:ilvl w:val="0"/>
          <w:numId w:val="22"/>
        </w:numPr>
        <w:spacing w:after="0" w:line="264" w:lineRule="auto"/>
        <w:jc w:val="both"/>
        <w:rPr>
          <w:sz w:val="20"/>
          <w:szCs w:val="20"/>
        </w:rPr>
      </w:pPr>
      <w:r w:rsidRPr="00F24A3A">
        <w:rPr>
          <w:rFonts w:ascii="Times New Roman" w:hAnsi="Times New Roman"/>
          <w:b/>
          <w:color w:val="000000"/>
          <w:sz w:val="20"/>
          <w:szCs w:val="20"/>
        </w:rPr>
        <w:t>Структура организма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микроскопического строения тканей (на готовых микропрепаратах).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Распознавание органов и систем органов человека (по таблицам).</w:t>
      </w:r>
    </w:p>
    <w:p w:rsidR="00D87214" w:rsidRPr="00F24A3A" w:rsidRDefault="00290B4C">
      <w:pPr>
        <w:numPr>
          <w:ilvl w:val="0"/>
          <w:numId w:val="23"/>
        </w:numPr>
        <w:spacing w:after="0" w:line="264" w:lineRule="auto"/>
        <w:jc w:val="both"/>
        <w:rPr>
          <w:sz w:val="20"/>
          <w:szCs w:val="20"/>
        </w:rPr>
      </w:pPr>
      <w:r w:rsidRPr="00F24A3A">
        <w:rPr>
          <w:rFonts w:ascii="Times New Roman" w:hAnsi="Times New Roman"/>
          <w:b/>
          <w:color w:val="000000"/>
          <w:sz w:val="20"/>
          <w:szCs w:val="20"/>
        </w:rPr>
        <w:t>Нейрогуморальная регуляция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Нервная система человека, её организация и значение. Нейроны, нервы, нервные узлы. Рефлекс. Рефлекторная дуга.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головного мозга человека (по муляжам).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изменения размера зрачка в зависимости от освещённости.</w:t>
      </w:r>
    </w:p>
    <w:p w:rsidR="00D87214" w:rsidRPr="00F24A3A" w:rsidRDefault="00290B4C">
      <w:pPr>
        <w:numPr>
          <w:ilvl w:val="0"/>
          <w:numId w:val="24"/>
        </w:numPr>
        <w:spacing w:after="0" w:line="264" w:lineRule="auto"/>
        <w:jc w:val="both"/>
        <w:rPr>
          <w:sz w:val="20"/>
          <w:szCs w:val="20"/>
        </w:rPr>
      </w:pPr>
      <w:r w:rsidRPr="00F24A3A">
        <w:rPr>
          <w:rFonts w:ascii="Times New Roman" w:hAnsi="Times New Roman"/>
          <w:b/>
          <w:color w:val="000000"/>
          <w:sz w:val="20"/>
          <w:szCs w:val="20"/>
        </w:rPr>
        <w:t>Опора и движение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свойств кости.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костей (на муляжах).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Изучение строения позвонков (на муляжах).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гибкости позвоночника.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Измерение массы и роста своего организма.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влияния статической и динамической нагрузки на утомление мышц.</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Выявление нарушения осанки.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признаков плоскостопия.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Оказание первой помощи при повреждении скелета и мышц.</w:t>
      </w:r>
    </w:p>
    <w:p w:rsidR="00D87214" w:rsidRPr="00F24A3A" w:rsidRDefault="00290B4C">
      <w:pPr>
        <w:numPr>
          <w:ilvl w:val="0"/>
          <w:numId w:val="25"/>
        </w:numPr>
        <w:spacing w:after="0" w:line="264" w:lineRule="auto"/>
        <w:jc w:val="both"/>
        <w:rPr>
          <w:sz w:val="20"/>
          <w:szCs w:val="20"/>
        </w:rPr>
      </w:pPr>
      <w:r w:rsidRPr="00F24A3A">
        <w:rPr>
          <w:rFonts w:ascii="Times New Roman" w:hAnsi="Times New Roman"/>
          <w:b/>
          <w:color w:val="000000"/>
          <w:sz w:val="20"/>
          <w:szCs w:val="20"/>
        </w:rPr>
        <w:t>Внутренняя среда организма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микроскопического строения крови человека и лягушки (сравнение) на готовых микропрепаратах.</w:t>
      </w:r>
    </w:p>
    <w:p w:rsidR="00D87214" w:rsidRPr="00F24A3A" w:rsidRDefault="00290B4C">
      <w:pPr>
        <w:numPr>
          <w:ilvl w:val="0"/>
          <w:numId w:val="26"/>
        </w:numPr>
        <w:spacing w:after="0" w:line="264" w:lineRule="auto"/>
        <w:jc w:val="both"/>
        <w:rPr>
          <w:sz w:val="20"/>
          <w:szCs w:val="20"/>
        </w:rPr>
      </w:pPr>
      <w:r w:rsidRPr="00F24A3A">
        <w:rPr>
          <w:rFonts w:ascii="Times New Roman" w:hAnsi="Times New Roman"/>
          <w:b/>
          <w:color w:val="000000"/>
          <w:sz w:val="20"/>
          <w:szCs w:val="20"/>
        </w:rPr>
        <w:t>Кровообращение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Измерение кровяного давления.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пульса и числа сердечных сокращений в покое и после дозированных физических нагрузок у человека.</w:t>
      </w:r>
    </w:p>
    <w:p w:rsidR="00D87214" w:rsidRPr="00F24A3A" w:rsidRDefault="00290B4C">
      <w:pPr>
        <w:spacing w:after="0" w:line="264" w:lineRule="auto"/>
        <w:ind w:firstLine="600"/>
        <w:jc w:val="both"/>
        <w:rPr>
          <w:sz w:val="20"/>
          <w:szCs w:val="20"/>
        </w:rPr>
      </w:pPr>
      <w:r w:rsidRPr="00F24A3A">
        <w:rPr>
          <w:rFonts w:ascii="Times New Roman" w:hAnsi="Times New Roman"/>
          <w:color w:val="000000"/>
          <w:sz w:val="20"/>
          <w:szCs w:val="20"/>
        </w:rPr>
        <w:t>Первая помощь при кровотечениях.</w:t>
      </w:r>
    </w:p>
    <w:p w:rsidR="00D87214" w:rsidRPr="00F24A3A" w:rsidRDefault="00290B4C">
      <w:pPr>
        <w:numPr>
          <w:ilvl w:val="0"/>
          <w:numId w:val="27"/>
        </w:numPr>
        <w:spacing w:after="0" w:line="264" w:lineRule="auto"/>
        <w:jc w:val="both"/>
        <w:rPr>
          <w:sz w:val="20"/>
          <w:szCs w:val="20"/>
        </w:rPr>
      </w:pPr>
      <w:r w:rsidRPr="00F24A3A">
        <w:rPr>
          <w:rFonts w:ascii="Times New Roman" w:hAnsi="Times New Roman"/>
          <w:b/>
          <w:color w:val="000000"/>
          <w:sz w:val="20"/>
          <w:szCs w:val="20"/>
        </w:rPr>
        <w:t>Дыхание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Измерение обхвата грудной клетки в состоянии вдоха и выдоха.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частоты дыхания. Влияние различных факторов на частоту дыхания.</w:t>
      </w:r>
    </w:p>
    <w:p w:rsidR="00D87214" w:rsidRPr="00F24A3A" w:rsidRDefault="00290B4C">
      <w:pPr>
        <w:numPr>
          <w:ilvl w:val="0"/>
          <w:numId w:val="28"/>
        </w:numPr>
        <w:spacing w:after="0" w:line="264" w:lineRule="auto"/>
        <w:jc w:val="both"/>
        <w:rPr>
          <w:sz w:val="20"/>
          <w:szCs w:val="20"/>
        </w:rPr>
      </w:pPr>
      <w:r w:rsidRPr="00F24A3A">
        <w:rPr>
          <w:rFonts w:ascii="Times New Roman" w:hAnsi="Times New Roman"/>
          <w:b/>
          <w:color w:val="000000"/>
          <w:sz w:val="20"/>
          <w:szCs w:val="20"/>
        </w:rPr>
        <w:t>Питание и пищеварение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действия ферментов слюны на крахмал.</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Наблюдение действия желудочного сока на белки.</w:t>
      </w:r>
    </w:p>
    <w:p w:rsidR="00D87214" w:rsidRPr="00F24A3A" w:rsidRDefault="00290B4C">
      <w:pPr>
        <w:numPr>
          <w:ilvl w:val="0"/>
          <w:numId w:val="29"/>
        </w:numPr>
        <w:spacing w:after="0" w:line="264" w:lineRule="auto"/>
        <w:jc w:val="both"/>
        <w:rPr>
          <w:sz w:val="20"/>
          <w:szCs w:val="20"/>
        </w:rPr>
      </w:pPr>
      <w:r w:rsidRPr="00F24A3A">
        <w:rPr>
          <w:rFonts w:ascii="Times New Roman" w:hAnsi="Times New Roman"/>
          <w:b/>
          <w:color w:val="000000"/>
          <w:sz w:val="20"/>
          <w:szCs w:val="20"/>
        </w:rPr>
        <w:t>Обмен веществ и превращение энергии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Нормы и режим питания. Рациональное питание – фактор укрепления здоровья. Нарушение обмена веществ.</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состава продуктов 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Составление меню в зависимости от калорийности пищи.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Способы сохранения витаминов в пищевых продуктах.</w:t>
      </w:r>
    </w:p>
    <w:p w:rsidR="00D87214" w:rsidRPr="00F24A3A" w:rsidRDefault="00290B4C">
      <w:pPr>
        <w:numPr>
          <w:ilvl w:val="0"/>
          <w:numId w:val="30"/>
        </w:numPr>
        <w:spacing w:after="0" w:line="264" w:lineRule="auto"/>
        <w:jc w:val="both"/>
        <w:rPr>
          <w:sz w:val="20"/>
          <w:szCs w:val="20"/>
        </w:rPr>
      </w:pPr>
      <w:r w:rsidRPr="00F24A3A">
        <w:rPr>
          <w:rFonts w:ascii="Times New Roman" w:hAnsi="Times New Roman"/>
          <w:b/>
          <w:color w:val="000000"/>
          <w:sz w:val="20"/>
          <w:szCs w:val="20"/>
        </w:rPr>
        <w:t>Кожа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Строение и функции кожи. Кожа и её производные. Кожа и терморегуляция. Влияние на кожу факторов окружающей среды.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Исследование с помощью лупы тыльной и ладонной стороны кисти.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жирности различных участков кожи лица.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Описание мер по уходу за кожей лица и волосами в зависимости от типа кожи.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Описание основных гигиенических требований к одежде и обуви.</w:t>
      </w:r>
    </w:p>
    <w:p w:rsidR="00D87214" w:rsidRPr="00F24A3A" w:rsidRDefault="00290B4C">
      <w:pPr>
        <w:numPr>
          <w:ilvl w:val="0"/>
          <w:numId w:val="31"/>
        </w:numPr>
        <w:spacing w:after="0" w:line="264" w:lineRule="auto"/>
        <w:jc w:val="both"/>
        <w:rPr>
          <w:sz w:val="20"/>
          <w:szCs w:val="20"/>
        </w:rPr>
      </w:pPr>
      <w:r w:rsidRPr="00F24A3A">
        <w:rPr>
          <w:rFonts w:ascii="Times New Roman" w:hAnsi="Times New Roman"/>
          <w:b/>
          <w:color w:val="000000"/>
          <w:sz w:val="20"/>
          <w:szCs w:val="20"/>
        </w:rPr>
        <w:t>Выделение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Определение местоположения почек (на муляже).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Описание мер профилактики болезней почек.</w:t>
      </w:r>
    </w:p>
    <w:p w:rsidR="00D87214" w:rsidRPr="00F24A3A" w:rsidRDefault="00290B4C">
      <w:pPr>
        <w:numPr>
          <w:ilvl w:val="0"/>
          <w:numId w:val="32"/>
        </w:numPr>
        <w:spacing w:after="0" w:line="264" w:lineRule="auto"/>
        <w:jc w:val="both"/>
        <w:rPr>
          <w:sz w:val="20"/>
          <w:szCs w:val="20"/>
        </w:rPr>
      </w:pPr>
      <w:r w:rsidRPr="00F24A3A">
        <w:rPr>
          <w:rFonts w:ascii="Times New Roman" w:hAnsi="Times New Roman"/>
          <w:b/>
          <w:color w:val="000000"/>
          <w:sz w:val="20"/>
          <w:szCs w:val="20"/>
        </w:rPr>
        <w:t>Размножение и развитие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lastRenderedPageBreak/>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Описание основных мер по профилактике инфекционных вирусных заболеваний: СПИД и гепатит.</w:t>
      </w:r>
    </w:p>
    <w:p w:rsidR="00D87214" w:rsidRPr="00F24A3A" w:rsidRDefault="00290B4C">
      <w:pPr>
        <w:numPr>
          <w:ilvl w:val="0"/>
          <w:numId w:val="33"/>
        </w:numPr>
        <w:spacing w:after="0" w:line="264" w:lineRule="auto"/>
        <w:jc w:val="both"/>
        <w:rPr>
          <w:sz w:val="20"/>
          <w:szCs w:val="20"/>
        </w:rPr>
      </w:pPr>
      <w:r w:rsidRPr="00F24A3A">
        <w:rPr>
          <w:rFonts w:ascii="Times New Roman" w:hAnsi="Times New Roman"/>
          <w:b/>
          <w:color w:val="000000"/>
          <w:sz w:val="20"/>
          <w:szCs w:val="20"/>
        </w:rPr>
        <w:t>Органы чувств и сенсорные системы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Органы равновесия, мышечного чувства, осязания, обоняния и вкуса. Взаимодействие сенсорных систем организма.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остроты зрения у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органа зрения (на муляже и влажном препарате).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строения органа слуха (на муляже).</w:t>
      </w:r>
    </w:p>
    <w:p w:rsidR="00D87214" w:rsidRPr="00F24A3A" w:rsidRDefault="00290B4C">
      <w:pPr>
        <w:numPr>
          <w:ilvl w:val="0"/>
          <w:numId w:val="34"/>
        </w:numPr>
        <w:spacing w:after="0" w:line="264" w:lineRule="auto"/>
        <w:jc w:val="both"/>
        <w:rPr>
          <w:sz w:val="20"/>
          <w:szCs w:val="20"/>
        </w:rPr>
      </w:pPr>
      <w:r w:rsidRPr="00F24A3A">
        <w:rPr>
          <w:rFonts w:ascii="Times New Roman" w:hAnsi="Times New Roman"/>
          <w:b/>
          <w:color w:val="000000"/>
          <w:sz w:val="20"/>
          <w:szCs w:val="20"/>
        </w:rPr>
        <w:t>Поведение и психика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87214" w:rsidRPr="00F24A3A" w:rsidRDefault="00290B4C">
      <w:pPr>
        <w:spacing w:after="0" w:line="264" w:lineRule="auto"/>
        <w:ind w:firstLine="600"/>
        <w:jc w:val="both"/>
        <w:rPr>
          <w:sz w:val="20"/>
          <w:szCs w:val="20"/>
          <w:lang w:val="ru-RU"/>
        </w:rPr>
      </w:pPr>
      <w:r w:rsidRPr="00F24A3A">
        <w:rPr>
          <w:rFonts w:ascii="Times New Roman" w:hAnsi="Times New Roman"/>
          <w:b/>
          <w:i/>
          <w:color w:val="000000"/>
          <w:sz w:val="20"/>
          <w:szCs w:val="20"/>
          <w:lang w:val="ru-RU"/>
        </w:rPr>
        <w:t>Лабораторные и практические работы.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Изучение кратковременной памяти.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Определение объёма механической и логической памяти.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Оценка сформированности навыков логического мышления.</w:t>
      </w:r>
    </w:p>
    <w:p w:rsidR="00D87214" w:rsidRPr="00F24A3A" w:rsidRDefault="00290B4C">
      <w:pPr>
        <w:numPr>
          <w:ilvl w:val="0"/>
          <w:numId w:val="35"/>
        </w:numPr>
        <w:spacing w:after="0" w:line="264" w:lineRule="auto"/>
        <w:jc w:val="both"/>
        <w:rPr>
          <w:sz w:val="20"/>
          <w:szCs w:val="20"/>
        </w:rPr>
      </w:pPr>
      <w:r w:rsidRPr="00F24A3A">
        <w:rPr>
          <w:rFonts w:ascii="Times New Roman" w:hAnsi="Times New Roman"/>
          <w:b/>
          <w:color w:val="000000"/>
          <w:sz w:val="20"/>
          <w:szCs w:val="20"/>
        </w:rPr>
        <w:t>Человек и окружающая среда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87214" w:rsidRPr="00F24A3A" w:rsidRDefault="00D87214">
      <w:pPr>
        <w:rPr>
          <w:sz w:val="20"/>
          <w:szCs w:val="20"/>
          <w:lang w:val="ru-RU"/>
        </w:rPr>
        <w:sectPr w:rsidR="00D87214" w:rsidRPr="00F24A3A">
          <w:pgSz w:w="11906" w:h="16383"/>
          <w:pgMar w:top="1134" w:right="850" w:bottom="1134" w:left="1701" w:header="720" w:footer="720" w:gutter="0"/>
          <w:cols w:space="720"/>
        </w:sectPr>
      </w:pPr>
    </w:p>
    <w:p w:rsidR="00D87214" w:rsidRPr="00F24A3A" w:rsidRDefault="00290B4C">
      <w:pPr>
        <w:spacing w:after="0" w:line="264" w:lineRule="auto"/>
        <w:ind w:left="120"/>
        <w:rPr>
          <w:sz w:val="20"/>
          <w:szCs w:val="20"/>
          <w:lang w:val="ru-RU"/>
        </w:rPr>
      </w:pPr>
      <w:bookmarkStart w:id="5" w:name="block-7983946"/>
      <w:bookmarkEnd w:id="3"/>
      <w:r w:rsidRPr="00F24A3A">
        <w:rPr>
          <w:rFonts w:ascii="Times New Roman" w:hAnsi="Times New Roman"/>
          <w:color w:val="000000"/>
          <w:sz w:val="20"/>
          <w:szCs w:val="20"/>
          <w:lang w:val="ru-RU"/>
        </w:rPr>
        <w:lastRenderedPageBreak/>
        <w:t>ПЛАНИРУЕМЫЕ РЕЗУЛЬТАТЫ ОСВОЕНИЯ ПРОГРАММЫ ПО БИОЛОГИИ НА УРОВНЕ ОСНОВНОГО ОБЩЕГО ОБРАЗОВАНИЯ (БАЗОВЫЙ УРОВЕНЬ)</w:t>
      </w:r>
    </w:p>
    <w:p w:rsidR="00D87214" w:rsidRPr="00F24A3A" w:rsidRDefault="00D87214">
      <w:pPr>
        <w:spacing w:after="0" w:line="264" w:lineRule="auto"/>
        <w:ind w:left="120"/>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lang w:val="ru-RU"/>
        </w:rPr>
      </w:pPr>
      <w:r w:rsidRPr="00F24A3A">
        <w:rPr>
          <w:rFonts w:ascii="Times New Roman" w:hAnsi="Times New Roman"/>
          <w:b/>
          <w:color w:val="000000"/>
          <w:sz w:val="20"/>
          <w:szCs w:val="20"/>
          <w:lang w:val="ru-RU"/>
        </w:rPr>
        <w:t>ЛИЧНОСТНЫЕ РЕЗУЛЬТАТЫ</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Личностные результаты</w:t>
      </w:r>
      <w:r w:rsidRPr="00F24A3A">
        <w:rPr>
          <w:rFonts w:ascii="Times New Roman" w:hAnsi="Times New Roman"/>
          <w:color w:val="000000"/>
          <w:sz w:val="20"/>
          <w:szCs w:val="2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 xml:space="preserve">1) гражданского воспитания: </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2) патриотического воспитания: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3) духовно-нравственного воспитания: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готовность оценивать поведение и поступки с позиции нравственных норм и норм экологической культуры;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понимание значимости нравственного аспекта деятельности человека в медицине и биологии;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4) эстетического воспитания: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понимание роли биологии в формировании эстетической культуры личности;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5) физического воспитания, формирования культуры здоровья и эмоционального благополучия: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соблюдение правил безопасности, в том числе навыки безопасного поведения в природной среде;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сформированность навыка рефлексии, управление собственным эмоциональным состоянием;</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6) трудового воспитания: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7) экологического воспитания: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ориентация на применение биологических знаний при решении задач в области окружающей среды;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осознание экологических проблем и путей их решения;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готовность к участию в практической деятельности экологической направленности;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8) ценности научного познания: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понимание роли биологической науки в формировании научного мировоззрения;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развитие научной любознательности, интереса к биологической науке, навыков исследовательской деятельности;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9) адаптации обучающегося к изменяющимся условиям социальной и природной среды: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адекватная оценка изменяющихся условий;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принятие решения (индивидуальное, в группе) в изменяющихся условиях на основании анализа биологической информации;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планирование действий в новой ситуации на основании знаний биологических закономерностей.</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lang w:val="ru-RU"/>
        </w:rPr>
      </w:pPr>
      <w:r w:rsidRPr="00F24A3A">
        <w:rPr>
          <w:rFonts w:ascii="Times New Roman" w:hAnsi="Times New Roman"/>
          <w:b/>
          <w:color w:val="000000"/>
          <w:sz w:val="20"/>
          <w:szCs w:val="20"/>
          <w:lang w:val="ru-RU"/>
        </w:rPr>
        <w:t>МЕТАПРЕДМЕТНЫЕ РЕЗУЛЬТАТЫ</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lang w:val="ru-RU"/>
        </w:rPr>
      </w:pPr>
      <w:r w:rsidRPr="00F24A3A">
        <w:rPr>
          <w:rFonts w:ascii="Times New Roman" w:hAnsi="Times New Roman"/>
          <w:b/>
          <w:color w:val="000000"/>
          <w:sz w:val="20"/>
          <w:szCs w:val="20"/>
          <w:lang w:val="ru-RU"/>
        </w:rPr>
        <w:t>Познавательные универсальные учебные действия</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1) базовые логические действия: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и характеризовать существенные признаки биологических объектов (явлений);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дефициты информации, данных, необходимых для решения поставленной задачи;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2) базовые исследовательские действия: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использовать вопросы как исследовательский инструмент познания;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формировать гипотезу об истинности собственных суждений, аргументировать свою позицию, мнение;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оценивать на применимость и достоверность информацию, полученную в ходе наблюдения и эксперимента;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3) работа с информацией: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запоминать и систематизировать биологическую информацию.</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lang w:val="ru-RU"/>
        </w:rPr>
      </w:pPr>
      <w:r w:rsidRPr="00F24A3A">
        <w:rPr>
          <w:rFonts w:ascii="Times New Roman" w:hAnsi="Times New Roman"/>
          <w:b/>
          <w:color w:val="000000"/>
          <w:sz w:val="20"/>
          <w:szCs w:val="20"/>
          <w:lang w:val="ru-RU"/>
        </w:rPr>
        <w:t>Коммуникативные универсальные учебные действия</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1</w:t>
      </w:r>
      <w:r w:rsidRPr="00F24A3A">
        <w:rPr>
          <w:rFonts w:ascii="Times New Roman" w:hAnsi="Times New Roman"/>
          <w:b/>
          <w:color w:val="000000"/>
          <w:sz w:val="20"/>
          <w:szCs w:val="20"/>
          <w:lang w:val="ru-RU"/>
        </w:rPr>
        <w:t>) общение: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воспринимать и формулировать суждения, выражать эмоции в процессе выполнения практических и лабораторных работ;</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выражать себя (свою точку зрения) в устных и письменных текстах;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публично представлять результаты выполненного биологического опыта (эксперимента, исследования, проекта);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2) совместная деятельность:</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lang w:val="ru-RU"/>
        </w:rPr>
      </w:pPr>
      <w:r w:rsidRPr="00F24A3A">
        <w:rPr>
          <w:rFonts w:ascii="Times New Roman" w:hAnsi="Times New Roman"/>
          <w:b/>
          <w:color w:val="000000"/>
          <w:sz w:val="20"/>
          <w:szCs w:val="20"/>
          <w:lang w:val="ru-RU"/>
        </w:rPr>
        <w:t>Регулятивные универсальные учебные действия</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Самоорганизация: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проблемы для решения в жизненных и учебных ситуациях, используя биологические знания;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делать выбор и брать ответственность за решение.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Самоконтроль, эмоциональный интеллект:</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владеть способами самоконтроля, самомотивации и рефлексии;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давать оценку ситуации и предлагать план её изменения;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оценивать соответствие результата цели и условиям;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различать, называть и управлять собственными эмоциями и эмоциями других;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и анализировать причины эмоций;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ставить себя на место другого человека, понимать мотивы и намерения другого;</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регулировать способ выражения эмоций.</w:t>
      </w:r>
    </w:p>
    <w:p w:rsidR="00D87214" w:rsidRPr="00F24A3A" w:rsidRDefault="00290B4C">
      <w:pPr>
        <w:spacing w:after="0" w:line="264" w:lineRule="auto"/>
        <w:ind w:firstLine="600"/>
        <w:jc w:val="both"/>
        <w:rPr>
          <w:sz w:val="20"/>
          <w:szCs w:val="20"/>
          <w:lang w:val="ru-RU"/>
        </w:rPr>
      </w:pPr>
      <w:r w:rsidRPr="00F24A3A">
        <w:rPr>
          <w:rFonts w:ascii="Times New Roman" w:hAnsi="Times New Roman"/>
          <w:b/>
          <w:color w:val="000000"/>
          <w:sz w:val="20"/>
          <w:szCs w:val="20"/>
          <w:lang w:val="ru-RU"/>
        </w:rPr>
        <w:t>Принятие себя и других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осознанно относиться к другому человеку, его мнению;</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признавать своё право на ошибку и такое же право другого;</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открытость себе и другим;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осознавать невозможность контролировать всё вокруг;</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left="120"/>
        <w:jc w:val="both"/>
        <w:rPr>
          <w:sz w:val="20"/>
          <w:szCs w:val="20"/>
          <w:lang w:val="ru-RU"/>
        </w:rPr>
      </w:pPr>
      <w:r w:rsidRPr="00F24A3A">
        <w:rPr>
          <w:rFonts w:ascii="Times New Roman" w:hAnsi="Times New Roman"/>
          <w:b/>
          <w:color w:val="000000"/>
          <w:sz w:val="20"/>
          <w:szCs w:val="20"/>
          <w:lang w:val="ru-RU"/>
        </w:rPr>
        <w:t>ПРЕДМЕТНЫЕ РЕЗУЛЬТАТЫ</w:t>
      </w:r>
    </w:p>
    <w:p w:rsidR="00D87214" w:rsidRPr="00F24A3A" w:rsidRDefault="00D87214">
      <w:pPr>
        <w:spacing w:after="0" w:line="264" w:lineRule="auto"/>
        <w:ind w:left="120"/>
        <w:jc w:val="both"/>
        <w:rPr>
          <w:sz w:val="20"/>
          <w:szCs w:val="20"/>
          <w:lang w:val="ru-RU"/>
        </w:rPr>
      </w:pP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F24A3A">
        <w:rPr>
          <w:rFonts w:ascii="Times New Roman" w:hAnsi="Times New Roman"/>
          <w:b/>
          <w:i/>
          <w:color w:val="000000"/>
          <w:sz w:val="20"/>
          <w:szCs w:val="20"/>
          <w:lang w:val="ru-RU"/>
        </w:rPr>
        <w:t>в 5 классе: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раскрывать понятие о среде обитания (водной, наземно-воздушной, почвенной, внутриорганизменной), условиях среды обитания;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выделять отличительные признаки природных и искусственных сообществ;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раскрывать роль биологии в практической деятельности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владеть приёмами работы с лупой, световым и цифровым микроскопами при рассматривании биологических объектов;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использовать при выполнении учебных заданий научно-популярную литературу по биологии, справочные материалы, ресурсы Интернета;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F24A3A">
        <w:rPr>
          <w:rFonts w:ascii="Times New Roman" w:hAnsi="Times New Roman"/>
          <w:b/>
          <w:i/>
          <w:color w:val="000000"/>
          <w:sz w:val="20"/>
          <w:szCs w:val="20"/>
          <w:lang w:val="ru-RU"/>
        </w:rPr>
        <w:t>в 6 классе: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ботанику как биологическую науку, её разделы и связи с другими науками и техникой;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сравнивать растительные ткани и органы растений между собой;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классифицировать растения и их части по разным основаниям;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применять полученные знания для выращивания и размножения культурных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F24A3A">
        <w:rPr>
          <w:rFonts w:ascii="Times New Roman" w:hAnsi="Times New Roman"/>
          <w:b/>
          <w:i/>
          <w:color w:val="000000"/>
          <w:sz w:val="20"/>
          <w:szCs w:val="20"/>
          <w:lang w:val="ru-RU"/>
        </w:rPr>
        <w:t>в 7</w:t>
      </w:r>
      <w:r w:rsidRPr="00F24A3A">
        <w:rPr>
          <w:rFonts w:ascii="Times New Roman" w:hAnsi="Times New Roman"/>
          <w:b/>
          <w:color w:val="000000"/>
          <w:sz w:val="20"/>
          <w:szCs w:val="20"/>
          <w:lang w:val="ru-RU"/>
        </w:rPr>
        <w:t xml:space="preserve"> </w:t>
      </w:r>
      <w:r w:rsidRPr="00F24A3A">
        <w:rPr>
          <w:rFonts w:ascii="Times New Roman" w:hAnsi="Times New Roman"/>
          <w:b/>
          <w:i/>
          <w:color w:val="000000"/>
          <w:sz w:val="20"/>
          <w:szCs w:val="20"/>
          <w:lang w:val="ru-RU"/>
        </w:rPr>
        <w:t>классе</w:t>
      </w:r>
      <w:r w:rsidRPr="00F24A3A">
        <w:rPr>
          <w:rFonts w:ascii="Times New Roman" w:hAnsi="Times New Roman"/>
          <w:color w:val="000000"/>
          <w:sz w:val="20"/>
          <w:szCs w:val="20"/>
          <w:lang w:val="ru-RU"/>
        </w:rPr>
        <w:t>:</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признаки классов покрытосеменных или цветковых, семейств двудольных и однодольных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выделять существенные признаки строения и жизнедеятельности растений, бактерий, грибов, лишайников;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описывать усложнение организации растений в ходе эволюции растительного мира на Земле;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черты приспособленности растений к среде обитания, значение экологических факторов для растений;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F24A3A">
        <w:rPr>
          <w:rFonts w:ascii="Times New Roman" w:hAnsi="Times New Roman"/>
          <w:b/>
          <w:i/>
          <w:color w:val="000000"/>
          <w:sz w:val="20"/>
          <w:szCs w:val="20"/>
          <w:lang w:val="ru-RU"/>
        </w:rPr>
        <w:t>в 8 классе: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зоологию как биологическую науку, её разделы и связь с другими науками и техникой;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сравнивать животные ткани и органы животных между собой;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признаки классов членистоногих и хордовых, отрядов насекомых и млекопитающих;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сравнивать представителей отдельных систематических групп животных и делать выводы на основе сравнения;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классифицировать животных на основании особенностей строения;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описывать усложнение организации животных в ходе эволюции животного мира на Земле;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черты приспособленности животных к среде обитания, значение экологических факторов для животных;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взаимосвязи животных в природных сообществах, цепи питания;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устанавливать взаимосвязи животных с растениями, грибами, лишайниками и бактериями в природных сообществах;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животных природных зон Земли, основные закономерности распространения животных по планете;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раскрывать роль животных в природных сообществах;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иметь представление о мероприятиях по охране животного мира Земли;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F24A3A">
        <w:rPr>
          <w:rFonts w:ascii="Times New Roman" w:hAnsi="Times New Roman"/>
          <w:b/>
          <w:i/>
          <w:color w:val="000000"/>
          <w:sz w:val="20"/>
          <w:szCs w:val="20"/>
          <w:lang w:val="ru-RU"/>
        </w:rPr>
        <w:t>в 9 классе: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объяснять нейрогуморальную регуляцию процессов жизнедеятельности организма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87214" w:rsidRPr="00F24A3A" w:rsidRDefault="00290B4C">
      <w:pPr>
        <w:spacing w:after="0" w:line="264" w:lineRule="auto"/>
        <w:ind w:firstLine="600"/>
        <w:jc w:val="both"/>
        <w:rPr>
          <w:sz w:val="20"/>
          <w:szCs w:val="20"/>
          <w:lang w:val="ru-RU"/>
        </w:rPr>
      </w:pPr>
      <w:r w:rsidRPr="00F24A3A">
        <w:rPr>
          <w:rFonts w:ascii="Times New Roman" w:hAnsi="Times New Roman"/>
          <w:color w:val="000000"/>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87214" w:rsidRPr="00F24A3A" w:rsidRDefault="00D87214">
      <w:pPr>
        <w:rPr>
          <w:sz w:val="20"/>
          <w:szCs w:val="20"/>
          <w:lang w:val="ru-RU"/>
        </w:rPr>
        <w:sectPr w:rsidR="00D87214" w:rsidRPr="00F24A3A">
          <w:pgSz w:w="11906" w:h="16383"/>
          <w:pgMar w:top="1134" w:right="850" w:bottom="1134" w:left="1701" w:header="720" w:footer="720" w:gutter="0"/>
          <w:cols w:space="720"/>
        </w:sectPr>
      </w:pPr>
    </w:p>
    <w:p w:rsidR="00D87214" w:rsidRPr="00F24A3A" w:rsidRDefault="00290B4C">
      <w:pPr>
        <w:spacing w:after="0"/>
        <w:ind w:left="120"/>
        <w:rPr>
          <w:sz w:val="20"/>
          <w:szCs w:val="20"/>
        </w:rPr>
      </w:pPr>
      <w:bookmarkStart w:id="6" w:name="block-7983948"/>
      <w:bookmarkEnd w:id="5"/>
      <w:r w:rsidRPr="00F24A3A">
        <w:rPr>
          <w:rFonts w:ascii="Times New Roman" w:hAnsi="Times New Roman"/>
          <w:b/>
          <w:color w:val="000000"/>
          <w:sz w:val="20"/>
          <w:szCs w:val="20"/>
          <w:lang w:val="ru-RU"/>
        </w:rPr>
        <w:lastRenderedPageBreak/>
        <w:t xml:space="preserve"> </w:t>
      </w:r>
      <w:r w:rsidRPr="00F24A3A">
        <w:rPr>
          <w:rFonts w:ascii="Times New Roman" w:hAnsi="Times New Roman"/>
          <w:b/>
          <w:color w:val="000000"/>
          <w:sz w:val="20"/>
          <w:szCs w:val="20"/>
        </w:rPr>
        <w:t xml:space="preserve">ТЕМАТИЧЕСКОЕ ПЛАНИРОВАНИЕ </w:t>
      </w: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3776"/>
        <w:gridCol w:w="1651"/>
        <w:gridCol w:w="1785"/>
        <w:gridCol w:w="1866"/>
        <w:gridCol w:w="2852"/>
      </w:tblGrid>
      <w:tr w:rsidR="00D87214" w:rsidRPr="00F24A3A">
        <w:trPr>
          <w:trHeight w:val="144"/>
          <w:tblCellSpacing w:w="20" w:type="nil"/>
        </w:trPr>
        <w:tc>
          <w:tcPr>
            <w:tcW w:w="50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2288"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Наименование разделов и тем программы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2852"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1050"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785"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86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50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228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Биология — наука о живой природе</w:t>
            </w:r>
          </w:p>
        </w:tc>
        <w:tc>
          <w:tcPr>
            <w:tcW w:w="105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4 </w:t>
            </w:r>
          </w:p>
        </w:tc>
        <w:tc>
          <w:tcPr>
            <w:tcW w:w="1785" w:type="dxa"/>
            <w:tcMar>
              <w:top w:w="50" w:type="dxa"/>
              <w:left w:w="100" w:type="dxa"/>
            </w:tcMar>
            <w:vAlign w:val="center"/>
          </w:tcPr>
          <w:p w:rsidR="00D87214" w:rsidRPr="00F24A3A" w:rsidRDefault="00D87214">
            <w:pPr>
              <w:spacing w:after="0"/>
              <w:ind w:left="135"/>
              <w:jc w:val="center"/>
              <w:rPr>
                <w:sz w:val="20"/>
                <w:szCs w:val="20"/>
              </w:rPr>
            </w:pPr>
          </w:p>
        </w:tc>
        <w:tc>
          <w:tcPr>
            <w:tcW w:w="1866" w:type="dxa"/>
            <w:tcMar>
              <w:top w:w="50" w:type="dxa"/>
              <w:left w:w="100" w:type="dxa"/>
            </w:tcMar>
            <w:vAlign w:val="center"/>
          </w:tcPr>
          <w:p w:rsidR="00D87214" w:rsidRPr="00F24A3A" w:rsidRDefault="00D87214">
            <w:pPr>
              <w:spacing w:after="0"/>
              <w:ind w:left="135"/>
              <w:jc w:val="center"/>
              <w:rPr>
                <w:sz w:val="20"/>
                <w:szCs w:val="20"/>
              </w:rPr>
            </w:pPr>
          </w:p>
        </w:tc>
        <w:tc>
          <w:tcPr>
            <w:tcW w:w="285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413368</w:t>
              </w:r>
            </w:hyperlink>
          </w:p>
        </w:tc>
      </w:tr>
      <w:tr w:rsidR="00D87214" w:rsidRPr="00E9466C">
        <w:trPr>
          <w:trHeight w:val="144"/>
          <w:tblCellSpacing w:w="20" w:type="nil"/>
        </w:trPr>
        <w:tc>
          <w:tcPr>
            <w:tcW w:w="50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228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Методы изучения живой природы</w:t>
            </w:r>
          </w:p>
        </w:tc>
        <w:tc>
          <w:tcPr>
            <w:tcW w:w="105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785" w:type="dxa"/>
            <w:tcMar>
              <w:top w:w="50" w:type="dxa"/>
              <w:left w:w="100" w:type="dxa"/>
            </w:tcMar>
            <w:vAlign w:val="center"/>
          </w:tcPr>
          <w:p w:rsidR="00D87214" w:rsidRPr="00F24A3A" w:rsidRDefault="00D87214">
            <w:pPr>
              <w:spacing w:after="0"/>
              <w:ind w:left="135"/>
              <w:jc w:val="center"/>
              <w:rPr>
                <w:sz w:val="20"/>
                <w:szCs w:val="20"/>
              </w:rPr>
            </w:pPr>
          </w:p>
        </w:tc>
        <w:tc>
          <w:tcPr>
            <w:tcW w:w="18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85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413368</w:t>
              </w:r>
            </w:hyperlink>
          </w:p>
        </w:tc>
      </w:tr>
      <w:tr w:rsidR="00D87214" w:rsidRPr="00E9466C">
        <w:trPr>
          <w:trHeight w:val="144"/>
          <w:tblCellSpacing w:w="20" w:type="nil"/>
        </w:trPr>
        <w:tc>
          <w:tcPr>
            <w:tcW w:w="50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228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Организмы — тела живой природы</w:t>
            </w:r>
          </w:p>
        </w:tc>
        <w:tc>
          <w:tcPr>
            <w:tcW w:w="105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10 </w:t>
            </w:r>
          </w:p>
        </w:tc>
        <w:tc>
          <w:tcPr>
            <w:tcW w:w="1785" w:type="dxa"/>
            <w:tcMar>
              <w:top w:w="50" w:type="dxa"/>
              <w:left w:w="100" w:type="dxa"/>
            </w:tcMar>
            <w:vAlign w:val="center"/>
          </w:tcPr>
          <w:p w:rsidR="00D87214" w:rsidRPr="00F24A3A" w:rsidRDefault="00D87214">
            <w:pPr>
              <w:spacing w:after="0"/>
              <w:ind w:left="135"/>
              <w:jc w:val="center"/>
              <w:rPr>
                <w:sz w:val="20"/>
                <w:szCs w:val="20"/>
              </w:rPr>
            </w:pPr>
          </w:p>
        </w:tc>
        <w:tc>
          <w:tcPr>
            <w:tcW w:w="18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1.5 </w:t>
            </w:r>
          </w:p>
        </w:tc>
        <w:tc>
          <w:tcPr>
            <w:tcW w:w="285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413368</w:t>
              </w:r>
            </w:hyperlink>
          </w:p>
        </w:tc>
      </w:tr>
      <w:tr w:rsidR="00D87214" w:rsidRPr="00E9466C">
        <w:trPr>
          <w:trHeight w:val="144"/>
          <w:tblCellSpacing w:w="20" w:type="nil"/>
        </w:trPr>
        <w:tc>
          <w:tcPr>
            <w:tcW w:w="50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228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Организмы и среда обитания</w:t>
            </w:r>
          </w:p>
        </w:tc>
        <w:tc>
          <w:tcPr>
            <w:tcW w:w="105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6 </w:t>
            </w:r>
          </w:p>
        </w:tc>
        <w:tc>
          <w:tcPr>
            <w:tcW w:w="1785" w:type="dxa"/>
            <w:tcMar>
              <w:top w:w="50" w:type="dxa"/>
              <w:left w:w="100" w:type="dxa"/>
            </w:tcMar>
            <w:vAlign w:val="center"/>
          </w:tcPr>
          <w:p w:rsidR="00D87214" w:rsidRPr="00F24A3A" w:rsidRDefault="00D87214">
            <w:pPr>
              <w:spacing w:after="0"/>
              <w:ind w:left="135"/>
              <w:jc w:val="center"/>
              <w:rPr>
                <w:sz w:val="20"/>
                <w:szCs w:val="20"/>
              </w:rPr>
            </w:pPr>
          </w:p>
        </w:tc>
        <w:tc>
          <w:tcPr>
            <w:tcW w:w="18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85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413368</w:t>
              </w:r>
            </w:hyperlink>
          </w:p>
        </w:tc>
      </w:tr>
      <w:tr w:rsidR="00D87214" w:rsidRPr="00E9466C">
        <w:trPr>
          <w:trHeight w:val="144"/>
          <w:tblCellSpacing w:w="20" w:type="nil"/>
        </w:trPr>
        <w:tc>
          <w:tcPr>
            <w:tcW w:w="50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228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Природные сообщества</w:t>
            </w:r>
          </w:p>
        </w:tc>
        <w:tc>
          <w:tcPr>
            <w:tcW w:w="105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6 </w:t>
            </w:r>
          </w:p>
        </w:tc>
        <w:tc>
          <w:tcPr>
            <w:tcW w:w="1785" w:type="dxa"/>
            <w:tcMar>
              <w:top w:w="50" w:type="dxa"/>
              <w:left w:w="100" w:type="dxa"/>
            </w:tcMar>
            <w:vAlign w:val="center"/>
          </w:tcPr>
          <w:p w:rsidR="00D87214" w:rsidRPr="00F24A3A" w:rsidRDefault="00D87214">
            <w:pPr>
              <w:spacing w:after="0"/>
              <w:ind w:left="135"/>
              <w:jc w:val="center"/>
              <w:rPr>
                <w:sz w:val="20"/>
                <w:szCs w:val="20"/>
              </w:rPr>
            </w:pPr>
          </w:p>
        </w:tc>
        <w:tc>
          <w:tcPr>
            <w:tcW w:w="18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85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413368</w:t>
              </w:r>
            </w:hyperlink>
          </w:p>
        </w:tc>
      </w:tr>
      <w:tr w:rsidR="00D87214" w:rsidRPr="00E9466C">
        <w:trPr>
          <w:trHeight w:val="144"/>
          <w:tblCellSpacing w:w="20" w:type="nil"/>
        </w:trPr>
        <w:tc>
          <w:tcPr>
            <w:tcW w:w="50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228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Живая природа и человек</w:t>
            </w:r>
          </w:p>
        </w:tc>
        <w:tc>
          <w:tcPr>
            <w:tcW w:w="105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785" w:type="dxa"/>
            <w:tcMar>
              <w:top w:w="50" w:type="dxa"/>
              <w:left w:w="100" w:type="dxa"/>
            </w:tcMar>
            <w:vAlign w:val="center"/>
          </w:tcPr>
          <w:p w:rsidR="00D87214" w:rsidRPr="00F24A3A" w:rsidRDefault="00D87214">
            <w:pPr>
              <w:spacing w:after="0"/>
              <w:ind w:left="135"/>
              <w:jc w:val="center"/>
              <w:rPr>
                <w:sz w:val="20"/>
                <w:szCs w:val="20"/>
              </w:rPr>
            </w:pPr>
          </w:p>
        </w:tc>
        <w:tc>
          <w:tcPr>
            <w:tcW w:w="1866" w:type="dxa"/>
            <w:tcMar>
              <w:top w:w="50" w:type="dxa"/>
              <w:left w:w="100" w:type="dxa"/>
            </w:tcMar>
            <w:vAlign w:val="center"/>
          </w:tcPr>
          <w:p w:rsidR="00D87214" w:rsidRPr="00F24A3A" w:rsidRDefault="00D87214">
            <w:pPr>
              <w:spacing w:after="0"/>
              <w:ind w:left="135"/>
              <w:jc w:val="center"/>
              <w:rPr>
                <w:sz w:val="20"/>
                <w:szCs w:val="20"/>
              </w:rPr>
            </w:pPr>
          </w:p>
        </w:tc>
        <w:tc>
          <w:tcPr>
            <w:tcW w:w="285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413368</w:t>
              </w:r>
            </w:hyperlink>
          </w:p>
        </w:tc>
      </w:tr>
      <w:tr w:rsidR="00D87214" w:rsidRPr="00E9466C">
        <w:trPr>
          <w:trHeight w:val="144"/>
          <w:tblCellSpacing w:w="20" w:type="nil"/>
        </w:trPr>
        <w:tc>
          <w:tcPr>
            <w:tcW w:w="50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228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Резервное время</w:t>
            </w:r>
          </w:p>
        </w:tc>
        <w:tc>
          <w:tcPr>
            <w:tcW w:w="105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785" w:type="dxa"/>
            <w:tcMar>
              <w:top w:w="50" w:type="dxa"/>
              <w:left w:w="100" w:type="dxa"/>
            </w:tcMar>
            <w:vAlign w:val="center"/>
          </w:tcPr>
          <w:p w:rsidR="00D87214" w:rsidRPr="00F24A3A" w:rsidRDefault="00D87214">
            <w:pPr>
              <w:spacing w:after="0"/>
              <w:ind w:left="135"/>
              <w:jc w:val="center"/>
              <w:rPr>
                <w:sz w:val="20"/>
                <w:szCs w:val="20"/>
              </w:rPr>
            </w:pPr>
          </w:p>
        </w:tc>
        <w:tc>
          <w:tcPr>
            <w:tcW w:w="1866" w:type="dxa"/>
            <w:tcMar>
              <w:top w:w="50" w:type="dxa"/>
              <w:left w:w="100" w:type="dxa"/>
            </w:tcMar>
            <w:vAlign w:val="center"/>
          </w:tcPr>
          <w:p w:rsidR="00D87214" w:rsidRPr="00F24A3A" w:rsidRDefault="00D87214">
            <w:pPr>
              <w:spacing w:after="0"/>
              <w:ind w:left="135"/>
              <w:jc w:val="center"/>
              <w:rPr>
                <w:sz w:val="20"/>
                <w:szCs w:val="20"/>
              </w:rPr>
            </w:pPr>
          </w:p>
        </w:tc>
        <w:tc>
          <w:tcPr>
            <w:tcW w:w="285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413368</w:t>
              </w:r>
            </w:hyperlink>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651"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34 </w:t>
            </w:r>
          </w:p>
        </w:tc>
        <w:tc>
          <w:tcPr>
            <w:tcW w:w="1785"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8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3.5 </w:t>
            </w:r>
          </w:p>
        </w:tc>
        <w:tc>
          <w:tcPr>
            <w:tcW w:w="2852" w:type="dxa"/>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D87214" w:rsidRPr="00F24A3A">
        <w:trPr>
          <w:trHeight w:val="144"/>
          <w:tblCellSpacing w:w="20" w:type="nil"/>
        </w:trPr>
        <w:tc>
          <w:tcPr>
            <w:tcW w:w="45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3168"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Наименование разделов и тем программы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261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96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687"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77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Растительный организм</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8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1.5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4148</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и многообразие покрытосеменных растений</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11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3.5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4148</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Жизнедеятельность растительного организма</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14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4148</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Резервное время</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4148</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34 </w:t>
            </w:r>
          </w:p>
        </w:tc>
        <w:tc>
          <w:tcPr>
            <w:tcW w:w="168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8 </w:t>
            </w:r>
          </w:p>
        </w:tc>
        <w:tc>
          <w:tcPr>
            <w:tcW w:w="2615" w:type="dxa"/>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936"/>
        <w:gridCol w:w="1570"/>
        <w:gridCol w:w="1726"/>
        <w:gridCol w:w="1811"/>
        <w:gridCol w:w="2710"/>
      </w:tblGrid>
      <w:tr w:rsidR="00D87214" w:rsidRPr="00F24A3A">
        <w:trPr>
          <w:trHeight w:val="144"/>
          <w:tblCellSpacing w:w="20" w:type="nil"/>
        </w:trPr>
        <w:tc>
          <w:tcPr>
            <w:tcW w:w="47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281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Наименование разделов и тем программы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2710"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999"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72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811"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47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281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Систематические группы растений</w:t>
            </w:r>
          </w:p>
        </w:tc>
        <w:tc>
          <w:tcPr>
            <w:tcW w:w="999"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19 </w:t>
            </w:r>
          </w:p>
        </w:tc>
        <w:tc>
          <w:tcPr>
            <w:tcW w:w="1726" w:type="dxa"/>
            <w:tcMar>
              <w:top w:w="50" w:type="dxa"/>
              <w:left w:w="100" w:type="dxa"/>
            </w:tcMar>
            <w:vAlign w:val="center"/>
          </w:tcPr>
          <w:p w:rsidR="00D87214" w:rsidRPr="00F24A3A" w:rsidRDefault="00D87214">
            <w:pPr>
              <w:spacing w:after="0"/>
              <w:ind w:left="135"/>
              <w:jc w:val="center"/>
              <w:rPr>
                <w:sz w:val="20"/>
                <w:szCs w:val="20"/>
              </w:rPr>
            </w:pPr>
          </w:p>
        </w:tc>
        <w:tc>
          <w:tcPr>
            <w:tcW w:w="1811"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4.5 </w:t>
            </w:r>
          </w:p>
        </w:tc>
        <w:tc>
          <w:tcPr>
            <w:tcW w:w="2710"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416720</w:t>
              </w:r>
            </w:hyperlink>
          </w:p>
        </w:tc>
      </w:tr>
      <w:tr w:rsidR="00D87214" w:rsidRPr="00E9466C">
        <w:trPr>
          <w:trHeight w:val="144"/>
          <w:tblCellSpacing w:w="20" w:type="nil"/>
        </w:trPr>
        <w:tc>
          <w:tcPr>
            <w:tcW w:w="47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281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Развитие растительного мира на Земле</w:t>
            </w:r>
          </w:p>
        </w:tc>
        <w:tc>
          <w:tcPr>
            <w:tcW w:w="999"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2 </w:t>
            </w:r>
          </w:p>
        </w:tc>
        <w:tc>
          <w:tcPr>
            <w:tcW w:w="1726" w:type="dxa"/>
            <w:tcMar>
              <w:top w:w="50" w:type="dxa"/>
              <w:left w:w="100" w:type="dxa"/>
            </w:tcMar>
            <w:vAlign w:val="center"/>
          </w:tcPr>
          <w:p w:rsidR="00D87214" w:rsidRPr="00F24A3A" w:rsidRDefault="00D87214">
            <w:pPr>
              <w:spacing w:after="0"/>
              <w:ind w:left="135"/>
              <w:jc w:val="center"/>
              <w:rPr>
                <w:sz w:val="20"/>
                <w:szCs w:val="20"/>
              </w:rPr>
            </w:pPr>
          </w:p>
        </w:tc>
        <w:tc>
          <w:tcPr>
            <w:tcW w:w="1811" w:type="dxa"/>
            <w:tcMar>
              <w:top w:w="50" w:type="dxa"/>
              <w:left w:w="100" w:type="dxa"/>
            </w:tcMar>
            <w:vAlign w:val="center"/>
          </w:tcPr>
          <w:p w:rsidR="00D87214" w:rsidRPr="00F24A3A" w:rsidRDefault="00D87214">
            <w:pPr>
              <w:spacing w:after="0"/>
              <w:ind w:left="135"/>
              <w:jc w:val="center"/>
              <w:rPr>
                <w:sz w:val="20"/>
                <w:szCs w:val="20"/>
              </w:rPr>
            </w:pPr>
          </w:p>
        </w:tc>
        <w:tc>
          <w:tcPr>
            <w:tcW w:w="2710"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416720</w:t>
              </w:r>
            </w:hyperlink>
          </w:p>
        </w:tc>
      </w:tr>
      <w:tr w:rsidR="00D87214" w:rsidRPr="00E9466C">
        <w:trPr>
          <w:trHeight w:val="144"/>
          <w:tblCellSpacing w:w="20" w:type="nil"/>
        </w:trPr>
        <w:tc>
          <w:tcPr>
            <w:tcW w:w="47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281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Растения в природных сообществах</w:t>
            </w:r>
          </w:p>
        </w:tc>
        <w:tc>
          <w:tcPr>
            <w:tcW w:w="999"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726" w:type="dxa"/>
            <w:tcMar>
              <w:top w:w="50" w:type="dxa"/>
              <w:left w:w="100" w:type="dxa"/>
            </w:tcMar>
            <w:vAlign w:val="center"/>
          </w:tcPr>
          <w:p w:rsidR="00D87214" w:rsidRPr="00F24A3A" w:rsidRDefault="00D87214">
            <w:pPr>
              <w:spacing w:after="0"/>
              <w:ind w:left="135"/>
              <w:jc w:val="center"/>
              <w:rPr>
                <w:sz w:val="20"/>
                <w:szCs w:val="20"/>
              </w:rPr>
            </w:pPr>
          </w:p>
        </w:tc>
        <w:tc>
          <w:tcPr>
            <w:tcW w:w="1811" w:type="dxa"/>
            <w:tcMar>
              <w:top w:w="50" w:type="dxa"/>
              <w:left w:w="100" w:type="dxa"/>
            </w:tcMar>
            <w:vAlign w:val="center"/>
          </w:tcPr>
          <w:p w:rsidR="00D87214" w:rsidRPr="00F24A3A" w:rsidRDefault="00D87214">
            <w:pPr>
              <w:spacing w:after="0"/>
              <w:ind w:left="135"/>
              <w:jc w:val="center"/>
              <w:rPr>
                <w:sz w:val="20"/>
                <w:szCs w:val="20"/>
              </w:rPr>
            </w:pPr>
          </w:p>
        </w:tc>
        <w:tc>
          <w:tcPr>
            <w:tcW w:w="2710"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416720</w:t>
              </w:r>
            </w:hyperlink>
          </w:p>
        </w:tc>
      </w:tr>
      <w:tr w:rsidR="00D87214" w:rsidRPr="00E9466C">
        <w:trPr>
          <w:trHeight w:val="144"/>
          <w:tblCellSpacing w:w="20" w:type="nil"/>
        </w:trPr>
        <w:tc>
          <w:tcPr>
            <w:tcW w:w="47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281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Растения и человек</w:t>
            </w:r>
          </w:p>
        </w:tc>
        <w:tc>
          <w:tcPr>
            <w:tcW w:w="999"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726" w:type="dxa"/>
            <w:tcMar>
              <w:top w:w="50" w:type="dxa"/>
              <w:left w:w="100" w:type="dxa"/>
            </w:tcMar>
            <w:vAlign w:val="center"/>
          </w:tcPr>
          <w:p w:rsidR="00D87214" w:rsidRPr="00F24A3A" w:rsidRDefault="00D87214">
            <w:pPr>
              <w:spacing w:after="0"/>
              <w:ind w:left="135"/>
              <w:jc w:val="center"/>
              <w:rPr>
                <w:sz w:val="20"/>
                <w:szCs w:val="20"/>
              </w:rPr>
            </w:pPr>
          </w:p>
        </w:tc>
        <w:tc>
          <w:tcPr>
            <w:tcW w:w="1811" w:type="dxa"/>
            <w:tcMar>
              <w:top w:w="50" w:type="dxa"/>
              <w:left w:w="100" w:type="dxa"/>
            </w:tcMar>
            <w:vAlign w:val="center"/>
          </w:tcPr>
          <w:p w:rsidR="00D87214" w:rsidRPr="00F24A3A" w:rsidRDefault="00D87214">
            <w:pPr>
              <w:spacing w:after="0"/>
              <w:ind w:left="135"/>
              <w:jc w:val="center"/>
              <w:rPr>
                <w:sz w:val="20"/>
                <w:szCs w:val="20"/>
              </w:rPr>
            </w:pPr>
          </w:p>
        </w:tc>
        <w:tc>
          <w:tcPr>
            <w:tcW w:w="2710"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416720</w:t>
              </w:r>
            </w:hyperlink>
          </w:p>
        </w:tc>
      </w:tr>
      <w:tr w:rsidR="00D87214" w:rsidRPr="00E9466C">
        <w:trPr>
          <w:trHeight w:val="144"/>
          <w:tblCellSpacing w:w="20" w:type="nil"/>
        </w:trPr>
        <w:tc>
          <w:tcPr>
            <w:tcW w:w="47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281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Грибы. Лишайники. Бактерии</w:t>
            </w:r>
          </w:p>
        </w:tc>
        <w:tc>
          <w:tcPr>
            <w:tcW w:w="999"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7 </w:t>
            </w:r>
          </w:p>
        </w:tc>
        <w:tc>
          <w:tcPr>
            <w:tcW w:w="1726" w:type="dxa"/>
            <w:tcMar>
              <w:top w:w="50" w:type="dxa"/>
              <w:left w:w="100" w:type="dxa"/>
            </w:tcMar>
            <w:vAlign w:val="center"/>
          </w:tcPr>
          <w:p w:rsidR="00D87214" w:rsidRPr="00F24A3A" w:rsidRDefault="00D87214">
            <w:pPr>
              <w:spacing w:after="0"/>
              <w:ind w:left="135"/>
              <w:jc w:val="center"/>
              <w:rPr>
                <w:sz w:val="20"/>
                <w:szCs w:val="20"/>
              </w:rPr>
            </w:pPr>
          </w:p>
        </w:tc>
        <w:tc>
          <w:tcPr>
            <w:tcW w:w="1811"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2 </w:t>
            </w:r>
          </w:p>
        </w:tc>
        <w:tc>
          <w:tcPr>
            <w:tcW w:w="2710"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416720</w:t>
              </w:r>
            </w:hyperlink>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57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34 </w:t>
            </w:r>
          </w:p>
        </w:tc>
        <w:tc>
          <w:tcPr>
            <w:tcW w:w="172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811"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6.5 </w:t>
            </w:r>
          </w:p>
        </w:tc>
        <w:tc>
          <w:tcPr>
            <w:tcW w:w="2710" w:type="dxa"/>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D87214" w:rsidRPr="00F24A3A">
        <w:trPr>
          <w:trHeight w:val="144"/>
          <w:tblCellSpacing w:w="20" w:type="nil"/>
        </w:trPr>
        <w:tc>
          <w:tcPr>
            <w:tcW w:w="45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3168"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Наименование разделов и тем программы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261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96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687"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77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Животный организм</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и жизнедеятельность организма животного</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12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Основные категории систематики животных</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Одноклеточные животные - простейшие</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Многоклеточные животные. Кишечнополостные</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2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Плоские, круглые, кольчатые черви</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Членистоногие</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6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8</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Моллюски</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2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9</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Хордовые</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10</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Рыбы</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11</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Земноводные</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12</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Пресмыкающиеся</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Птицы</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14</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Млекопитающие</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7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Развитие животного мира на Земле</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4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16</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Животные в природных сообществах</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17</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Животные и человек</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E9466C">
        <w:trPr>
          <w:trHeight w:val="144"/>
          <w:tblCellSpacing w:w="20" w:type="nil"/>
        </w:trPr>
        <w:tc>
          <w:tcPr>
            <w:tcW w:w="45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18</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Резервное время</w:t>
            </w:r>
          </w:p>
        </w:tc>
        <w:tc>
          <w:tcPr>
            <w:tcW w:w="96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2 </w:t>
            </w:r>
          </w:p>
        </w:tc>
        <w:tc>
          <w:tcPr>
            <w:tcW w:w="1687" w:type="dxa"/>
            <w:tcMar>
              <w:top w:w="50" w:type="dxa"/>
              <w:left w:w="100" w:type="dxa"/>
            </w:tcMar>
            <w:vAlign w:val="center"/>
          </w:tcPr>
          <w:p w:rsidR="00D87214" w:rsidRPr="00F24A3A" w:rsidRDefault="00D87214">
            <w:pPr>
              <w:spacing w:after="0"/>
              <w:ind w:left="135"/>
              <w:jc w:val="center"/>
              <w:rPr>
                <w:sz w:val="20"/>
                <w:szCs w:val="20"/>
              </w:rPr>
            </w:pPr>
          </w:p>
        </w:tc>
        <w:tc>
          <w:tcPr>
            <w:tcW w:w="1774" w:type="dxa"/>
            <w:tcMar>
              <w:top w:w="50" w:type="dxa"/>
              <w:left w:w="100" w:type="dxa"/>
            </w:tcMar>
            <w:vAlign w:val="center"/>
          </w:tcPr>
          <w:p w:rsidR="00D87214" w:rsidRPr="00F24A3A" w:rsidRDefault="00D87214">
            <w:pPr>
              <w:spacing w:after="0"/>
              <w:ind w:left="135"/>
              <w:jc w:val="center"/>
              <w:rPr>
                <w:sz w:val="20"/>
                <w:szCs w:val="20"/>
              </w:rPr>
            </w:pPr>
          </w:p>
        </w:tc>
        <w:tc>
          <w:tcPr>
            <w:tcW w:w="261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3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418886</w:t>
              </w:r>
            </w:hyperlink>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68 </w:t>
            </w:r>
          </w:p>
        </w:tc>
        <w:tc>
          <w:tcPr>
            <w:tcW w:w="168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11.5 </w:t>
            </w:r>
          </w:p>
        </w:tc>
        <w:tc>
          <w:tcPr>
            <w:tcW w:w="2615" w:type="dxa"/>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978"/>
        <w:gridCol w:w="1544"/>
        <w:gridCol w:w="1706"/>
        <w:gridCol w:w="1793"/>
        <w:gridCol w:w="2662"/>
      </w:tblGrid>
      <w:tr w:rsidR="00D87214" w:rsidRPr="00F24A3A">
        <w:trPr>
          <w:trHeight w:val="144"/>
          <w:tblCellSpacing w:w="20" w:type="nil"/>
        </w:trPr>
        <w:tc>
          <w:tcPr>
            <w:tcW w:w="46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2992"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Наименование разделов и тем программы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2662"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98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70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793"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Человек — биосоциальный вид</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D87214">
            <w:pPr>
              <w:spacing w:after="0"/>
              <w:ind w:left="135"/>
              <w:jc w:val="center"/>
              <w:rPr>
                <w:sz w:val="20"/>
                <w:szCs w:val="20"/>
              </w:rPr>
            </w:pP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Структура организма человека</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Нейрогуморальная регуляция</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8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Опора и движение</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5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2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Внутренняя среда организма</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Кровообращение</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1.5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Дыхание</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4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8</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Питание и пищеварение</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6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9</w:t>
            </w:r>
          </w:p>
        </w:tc>
        <w:tc>
          <w:tcPr>
            <w:tcW w:w="299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Обмен веществ и превращение энергии</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4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1.5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10</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Кожа</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5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2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4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11</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Выделение</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12</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Размножение и развитие</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5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13</w:t>
            </w:r>
          </w:p>
        </w:tc>
        <w:tc>
          <w:tcPr>
            <w:tcW w:w="299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Органы чувств и сенсорные системы</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5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1.5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14</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Поведение и психика</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6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4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15</w:t>
            </w:r>
          </w:p>
        </w:tc>
        <w:tc>
          <w:tcPr>
            <w:tcW w:w="299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Человек и окружающая среда</w:t>
            </w:r>
          </w:p>
        </w:tc>
        <w:tc>
          <w:tcPr>
            <w:tcW w:w="98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1706" w:type="dxa"/>
            <w:tcMar>
              <w:top w:w="50" w:type="dxa"/>
              <w:left w:w="100" w:type="dxa"/>
            </w:tcMar>
            <w:vAlign w:val="center"/>
          </w:tcPr>
          <w:p w:rsidR="00D87214" w:rsidRPr="00F24A3A" w:rsidRDefault="00D87214">
            <w:pPr>
              <w:spacing w:after="0"/>
              <w:ind w:left="135"/>
              <w:jc w:val="center"/>
              <w:rPr>
                <w:sz w:val="20"/>
                <w:szCs w:val="20"/>
              </w:rPr>
            </w:pPr>
          </w:p>
        </w:tc>
        <w:tc>
          <w:tcPr>
            <w:tcW w:w="1793" w:type="dxa"/>
            <w:tcMar>
              <w:top w:w="50" w:type="dxa"/>
              <w:left w:w="100" w:type="dxa"/>
            </w:tcMar>
            <w:vAlign w:val="center"/>
          </w:tcPr>
          <w:p w:rsidR="00D87214" w:rsidRPr="00F24A3A" w:rsidRDefault="00D87214">
            <w:pPr>
              <w:spacing w:after="0"/>
              <w:ind w:left="135"/>
              <w:jc w:val="center"/>
              <w:rPr>
                <w:sz w:val="20"/>
                <w:szCs w:val="20"/>
              </w:rPr>
            </w:pPr>
          </w:p>
        </w:tc>
        <w:tc>
          <w:tcPr>
            <w:tcW w:w="2662"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aa</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54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68 </w:t>
            </w:r>
          </w:p>
        </w:tc>
        <w:tc>
          <w:tcPr>
            <w:tcW w:w="170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79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15 </w:t>
            </w:r>
          </w:p>
        </w:tc>
        <w:tc>
          <w:tcPr>
            <w:tcW w:w="2662" w:type="dxa"/>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bookmarkStart w:id="7" w:name="block-7983942"/>
      <w:bookmarkEnd w:id="6"/>
      <w:r w:rsidRPr="00F24A3A">
        <w:rPr>
          <w:rFonts w:ascii="Times New Roman" w:hAnsi="Times New Roman"/>
          <w:b/>
          <w:color w:val="000000"/>
          <w:sz w:val="20"/>
          <w:szCs w:val="20"/>
        </w:rPr>
        <w:t xml:space="preserve"> ПОУРОЧНОЕ ПЛАНИРОВАНИЕ </w:t>
      </w: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305"/>
        <w:gridCol w:w="1591"/>
        <w:gridCol w:w="1649"/>
        <w:gridCol w:w="1179"/>
        <w:gridCol w:w="2643"/>
      </w:tblGrid>
      <w:tr w:rsidR="00D87214" w:rsidRPr="00F24A3A">
        <w:trPr>
          <w:trHeight w:val="144"/>
          <w:tblCellSpacing w:w="20" w:type="nil"/>
        </w:trPr>
        <w:tc>
          <w:tcPr>
            <w:tcW w:w="378"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3168"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Тема урока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115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Дата изучения </w:t>
            </w:r>
          </w:p>
          <w:p w:rsidR="00D87214" w:rsidRPr="00F24A3A" w:rsidRDefault="00D87214">
            <w:pPr>
              <w:spacing w:after="0"/>
              <w:ind w:left="135"/>
              <w:rPr>
                <w:sz w:val="20"/>
                <w:szCs w:val="20"/>
              </w:rPr>
            </w:pPr>
          </w:p>
        </w:tc>
        <w:tc>
          <w:tcPr>
            <w:tcW w:w="1977"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830"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529"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62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Живая и неживая природа. Признаки живого</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cca</w:t>
              </w:r>
              <w:r w:rsidRPr="00F24A3A">
                <w:rPr>
                  <w:rFonts w:ascii="Times New Roman" w:hAnsi="Times New Roman"/>
                  <w:color w:val="0000FF"/>
                  <w:sz w:val="20"/>
                  <w:szCs w:val="20"/>
                  <w:u w:val="single"/>
                  <w:lang w:val="ru-RU"/>
                </w:rPr>
                <w:t>60</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Биология - система наук о живой природе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ccc</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ccc</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Источники биологических знаний</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ccf</w:t>
              </w:r>
              <w:r w:rsidRPr="00F24A3A">
                <w:rPr>
                  <w:rFonts w:ascii="Times New Roman" w:hAnsi="Times New Roman"/>
                  <w:color w:val="0000FF"/>
                  <w:sz w:val="20"/>
                  <w:szCs w:val="20"/>
                  <w:u w:val="single"/>
                  <w:lang w:val="ru-RU"/>
                </w:rPr>
                <w:t>56</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Научные методы изучения живой природы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5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cd</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8</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Методы изучения живой природы: измерение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cd</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ce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cd</w:t>
              </w:r>
              <w:r w:rsidRPr="00F24A3A">
                <w:rPr>
                  <w:rFonts w:ascii="Times New Roman" w:hAnsi="Times New Roman"/>
                  <w:color w:val="0000FF"/>
                  <w:sz w:val="20"/>
                  <w:szCs w:val="20"/>
                  <w:u w:val="single"/>
                  <w:lang w:val="ru-RU"/>
                </w:rPr>
                <w:t>65</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cd</w:t>
              </w:r>
              <w:r w:rsidRPr="00F24A3A">
                <w:rPr>
                  <w:rFonts w:ascii="Times New Roman" w:hAnsi="Times New Roman"/>
                  <w:color w:val="0000FF"/>
                  <w:sz w:val="20"/>
                  <w:szCs w:val="20"/>
                  <w:u w:val="single"/>
                  <w:lang w:val="ru-RU"/>
                </w:rPr>
                <w:t>866</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9</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Понятие об организме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cdb</w:t>
              </w:r>
              <w:r w:rsidRPr="00F24A3A">
                <w:rPr>
                  <w:rFonts w:ascii="Times New Roman" w:hAnsi="Times New Roman"/>
                  <w:color w:val="0000FF"/>
                  <w:sz w:val="20"/>
                  <w:szCs w:val="20"/>
                  <w:u w:val="single"/>
                  <w:lang w:val="ru-RU"/>
                </w:rPr>
                <w:t>36</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10</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Увеличительные приборы для исследований</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cd</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de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11</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cddde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12</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Жизнедеятельность организмов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ce</w:t>
              </w:r>
              <w:r w:rsidRPr="00F24A3A">
                <w:rPr>
                  <w:rFonts w:ascii="Times New Roman" w:hAnsi="Times New Roman"/>
                  <w:color w:val="0000FF"/>
                  <w:sz w:val="20"/>
                  <w:szCs w:val="20"/>
                  <w:u w:val="single"/>
                  <w:lang w:val="ru-RU"/>
                </w:rPr>
                <w:t>568</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13</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ce</w:t>
              </w:r>
              <w:r w:rsidRPr="00F24A3A">
                <w:rPr>
                  <w:rFonts w:ascii="Times New Roman" w:hAnsi="Times New Roman"/>
                  <w:color w:val="0000FF"/>
                  <w:sz w:val="20"/>
                  <w:szCs w:val="20"/>
                  <w:u w:val="single"/>
                  <w:lang w:val="ru-RU"/>
                </w:rPr>
                <w:t>73</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ce</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ec</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15</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Многообразие и значение растений</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16</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Многообразие и значение животных</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17</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Многообразие и значение грибов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D87214">
            <w:pPr>
              <w:spacing w:after="0"/>
              <w:ind w:left="135"/>
              <w:rPr>
                <w:sz w:val="20"/>
                <w:szCs w:val="20"/>
              </w:rPr>
            </w:pPr>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Бактерии и вирусы как форма жизни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6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ce</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ec</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19</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Среды обитания организмов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D87214">
            <w:pPr>
              <w:spacing w:after="0"/>
              <w:ind w:left="135"/>
              <w:rPr>
                <w:sz w:val="20"/>
                <w:szCs w:val="20"/>
              </w:rPr>
            </w:pPr>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20</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Водная среда обитания организмов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cea</w:t>
              </w:r>
              <w:r w:rsidRPr="00F24A3A">
                <w:rPr>
                  <w:rFonts w:ascii="Times New Roman" w:hAnsi="Times New Roman"/>
                  <w:color w:val="0000FF"/>
                  <w:sz w:val="20"/>
                  <w:szCs w:val="20"/>
                  <w:u w:val="single"/>
                  <w:lang w:val="ru-RU"/>
                </w:rPr>
                <w:t>68</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21</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Наземно-воздушная среда обитания организмов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cec</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cedba</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Организмы как среда обитания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w:t>
              </w:r>
              <w:r w:rsidRPr="00F24A3A">
                <w:rPr>
                  <w:rFonts w:ascii="Times New Roman" w:hAnsi="Times New Roman"/>
                  <w:color w:val="0000FF"/>
                  <w:sz w:val="20"/>
                  <w:szCs w:val="20"/>
                  <w:u w:val="single"/>
                  <w:lang w:val="ru-RU"/>
                </w:rPr>
                <w:t>684</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Сезонные изменения в жизни организмов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w:t>
              </w:r>
              <w:r w:rsidRPr="00F24A3A">
                <w:rPr>
                  <w:rFonts w:ascii="Times New Roman" w:hAnsi="Times New Roman"/>
                  <w:color w:val="0000FF"/>
                  <w:sz w:val="20"/>
                  <w:szCs w:val="20"/>
                  <w:u w:val="single"/>
                  <w:lang w:val="ru-RU"/>
                </w:rPr>
                <w:t>508</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25</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Понятие о природном сообществе.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w:t>
              </w:r>
              <w:r w:rsidRPr="00F24A3A">
                <w:rPr>
                  <w:rFonts w:ascii="Times New Roman" w:hAnsi="Times New Roman"/>
                  <w:color w:val="0000FF"/>
                  <w:sz w:val="20"/>
                  <w:szCs w:val="20"/>
                  <w:u w:val="single"/>
                  <w:lang w:val="ru-RU"/>
                </w:rPr>
                <w:t>684</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Взаимосвязи организмов в природных сообществах</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w:t>
              </w:r>
              <w:r w:rsidRPr="00F24A3A">
                <w:rPr>
                  <w:rFonts w:ascii="Times New Roman" w:hAnsi="Times New Roman"/>
                  <w:color w:val="0000FF"/>
                  <w:sz w:val="20"/>
                  <w:szCs w:val="20"/>
                  <w:u w:val="single"/>
                  <w:lang w:val="ru-RU"/>
                </w:rPr>
                <w:t>684</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27</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Пищевые связи в природных сообществах</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28</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Разнообразие природных сообществ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cfb</w:t>
              </w:r>
              <w:r w:rsidRPr="00F24A3A">
                <w:rPr>
                  <w:rFonts w:ascii="Times New Roman" w:hAnsi="Times New Roman"/>
                  <w:color w:val="0000FF"/>
                  <w:sz w:val="20"/>
                  <w:szCs w:val="20"/>
                  <w:u w:val="single"/>
                  <w:lang w:val="ru-RU"/>
                </w:rPr>
                <w:t>20</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29</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7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cfd</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30</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Природные зоны Земли, их обитатели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cfeea</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31</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Влияние человека на живую природу</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0340</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32</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Глобальные экологические проблемы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0340</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Пути сохранения биологического разнообразия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064</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Резервный урок. Обобщение знаний по материалу, изученному в 5 классе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34 </w:t>
            </w:r>
          </w:p>
        </w:tc>
        <w:tc>
          <w:tcPr>
            <w:tcW w:w="1529"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3 </w:t>
            </w:r>
          </w:p>
        </w:tc>
        <w:tc>
          <w:tcPr>
            <w:tcW w:w="0" w:type="auto"/>
            <w:gridSpan w:val="2"/>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277"/>
        <w:gridCol w:w="1591"/>
        <w:gridCol w:w="1649"/>
        <w:gridCol w:w="1179"/>
        <w:gridCol w:w="2643"/>
      </w:tblGrid>
      <w:tr w:rsidR="00D87214" w:rsidRPr="00F24A3A">
        <w:trPr>
          <w:trHeight w:val="144"/>
          <w:tblCellSpacing w:w="20" w:type="nil"/>
        </w:trPr>
        <w:tc>
          <w:tcPr>
            <w:tcW w:w="36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3344"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Тема урока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1137"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Дата изучения </w:t>
            </w:r>
          </w:p>
          <w:p w:rsidR="00D87214" w:rsidRPr="00F24A3A" w:rsidRDefault="00D87214">
            <w:pPr>
              <w:spacing w:after="0"/>
              <w:ind w:left="135"/>
              <w:rPr>
                <w:sz w:val="20"/>
                <w:szCs w:val="20"/>
              </w:rPr>
            </w:pPr>
          </w:p>
        </w:tc>
        <w:tc>
          <w:tcPr>
            <w:tcW w:w="195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812"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507"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607"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Ботаника – наука о растениях</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af</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Общие признаки и уровни организации растительного организма</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82</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Споровые и семенные растения</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de</w:t>
              </w:r>
              <w:r w:rsidRPr="00F24A3A">
                <w:rPr>
                  <w:rFonts w:ascii="Times New Roman" w:hAnsi="Times New Roman"/>
                  <w:color w:val="0000FF"/>
                  <w:sz w:val="20"/>
                  <w:szCs w:val="20"/>
                  <w:u w:val="single"/>
                  <w:lang w:val="ru-RU"/>
                </w:rPr>
                <w:t>0</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fde</w:t>
              </w:r>
            </w:hyperlink>
          </w:p>
        </w:tc>
      </w:tr>
      <w:tr w:rsidR="00D87214" w:rsidRPr="00F24A3A">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Жизнедеятельность клетки</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D87214">
            <w:pPr>
              <w:spacing w:after="0"/>
              <w:ind w:left="135"/>
              <w:rPr>
                <w:sz w:val="20"/>
                <w:szCs w:val="20"/>
              </w:rPr>
            </w:pPr>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115</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8</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8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12</w:t>
              </w:r>
              <w:r w:rsidRPr="00F24A3A">
                <w:rPr>
                  <w:rFonts w:ascii="Times New Roman" w:hAnsi="Times New Roman"/>
                  <w:color w:val="0000FF"/>
                  <w:sz w:val="20"/>
                  <w:szCs w:val="20"/>
                  <w:u w:val="single"/>
                </w:rPr>
                <w:t>ae</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9</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cca</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10</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F24A3A">
              <w:rPr>
                <w:rFonts w:ascii="Times New Roman" w:hAnsi="Times New Roman"/>
                <w:color w:val="000000"/>
                <w:sz w:val="20"/>
                <w:szCs w:val="20"/>
              </w:rPr>
              <w:t>Изучение микропрепарата клеток корня»</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1402</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11</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Видоизменение корней</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197</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12</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90</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13</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28</w:t>
              </w:r>
              <w:r w:rsidRPr="00F24A3A">
                <w:rPr>
                  <w:rFonts w:ascii="Times New Roman" w:hAnsi="Times New Roman"/>
                  <w:color w:val="0000FF"/>
                  <w:sz w:val="20"/>
                  <w:szCs w:val="20"/>
                  <w:u w:val="single"/>
                </w:rPr>
                <w:t>ca</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14</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98</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15</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08</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16</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3842</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17</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3842</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18</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Плоды</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9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19</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Распространение плодов и семян в природе</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20</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Обмен веществ у растений</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2550</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21</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Минеральное питание растений. Удобрения</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00</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22</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2028</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23</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Роль фотосинтеза в природе и жизни человека</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2028</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24</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21</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25</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Лист и стебель как органы дыхания</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2320</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26</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08</w:t>
              </w:r>
            </w:hyperlink>
          </w:p>
        </w:tc>
      </w:tr>
      <w:tr w:rsidR="00D87214" w:rsidRPr="00F24A3A">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27</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Выделение у растений. Листопад</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D87214">
            <w:pPr>
              <w:spacing w:after="0"/>
              <w:ind w:left="135"/>
              <w:rPr>
                <w:sz w:val="20"/>
                <w:szCs w:val="20"/>
              </w:rPr>
            </w:pPr>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28</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Прорастание семян. Практическая работа «Определение всхожести семян культурных растений и посев их в грунт». </w:t>
            </w:r>
            <w:r w:rsidRPr="00F24A3A">
              <w:rPr>
                <w:rFonts w:ascii="Times New Roman" w:hAnsi="Times New Roman"/>
                <w:color w:val="000000"/>
                <w:sz w:val="20"/>
                <w:szCs w:val="20"/>
              </w:rPr>
              <w:t>«Определение условий прорастания семян»</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cca</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29</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0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fb</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30</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Размножение растений и его значение</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D87214">
            <w:pPr>
              <w:spacing w:after="0"/>
              <w:ind w:left="135"/>
              <w:rPr>
                <w:sz w:val="20"/>
                <w:szCs w:val="20"/>
              </w:rPr>
            </w:pPr>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31</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Опыление. Двойное оплодотворение</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3842</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32</w:t>
            </w:r>
          </w:p>
        </w:tc>
        <w:tc>
          <w:tcPr>
            <w:tcW w:w="334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Образование плодов и семян</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39</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8</w:t>
              </w:r>
            </w:hyperlink>
          </w:p>
        </w:tc>
      </w:tr>
      <w:tr w:rsidR="00D87214" w:rsidRPr="00E9466C">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33</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34</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w:t>
              </w:r>
            </w:hyperlink>
          </w:p>
        </w:tc>
      </w:tr>
      <w:tr w:rsidR="00D87214" w:rsidRPr="00F24A3A">
        <w:trPr>
          <w:trHeight w:val="144"/>
          <w:tblCellSpacing w:w="20" w:type="nil"/>
        </w:trPr>
        <w:tc>
          <w:tcPr>
            <w:tcW w:w="366"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34</w:t>
            </w:r>
          </w:p>
        </w:tc>
        <w:tc>
          <w:tcPr>
            <w:tcW w:w="3344"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07" w:type="dxa"/>
            <w:tcMar>
              <w:top w:w="50" w:type="dxa"/>
              <w:left w:w="100" w:type="dxa"/>
            </w:tcMar>
            <w:vAlign w:val="center"/>
          </w:tcPr>
          <w:p w:rsidR="00D87214" w:rsidRPr="00F24A3A" w:rsidRDefault="00D87214">
            <w:pPr>
              <w:spacing w:after="0"/>
              <w:ind w:left="135"/>
              <w:jc w:val="center"/>
              <w:rPr>
                <w:sz w:val="20"/>
                <w:szCs w:val="20"/>
              </w:rPr>
            </w:pPr>
          </w:p>
        </w:tc>
        <w:tc>
          <w:tcPr>
            <w:tcW w:w="1607" w:type="dxa"/>
            <w:tcMar>
              <w:top w:w="50" w:type="dxa"/>
              <w:left w:w="100" w:type="dxa"/>
            </w:tcMar>
            <w:vAlign w:val="center"/>
          </w:tcPr>
          <w:p w:rsidR="00D87214" w:rsidRPr="00F24A3A" w:rsidRDefault="00D87214">
            <w:pPr>
              <w:spacing w:after="0"/>
              <w:ind w:left="135"/>
              <w:jc w:val="center"/>
              <w:rPr>
                <w:sz w:val="20"/>
                <w:szCs w:val="20"/>
              </w:rPr>
            </w:pPr>
          </w:p>
        </w:tc>
        <w:tc>
          <w:tcPr>
            <w:tcW w:w="1137" w:type="dxa"/>
            <w:tcMar>
              <w:top w:w="50" w:type="dxa"/>
              <w:left w:w="100" w:type="dxa"/>
            </w:tcMar>
            <w:vAlign w:val="center"/>
          </w:tcPr>
          <w:p w:rsidR="00D87214" w:rsidRPr="00F24A3A" w:rsidRDefault="00D87214">
            <w:pPr>
              <w:spacing w:after="0"/>
              <w:ind w:left="135"/>
              <w:rPr>
                <w:sz w:val="20"/>
                <w:szCs w:val="20"/>
              </w:rPr>
            </w:pPr>
          </w:p>
        </w:tc>
        <w:tc>
          <w:tcPr>
            <w:tcW w:w="1955"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27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34 </w:t>
            </w:r>
          </w:p>
        </w:tc>
        <w:tc>
          <w:tcPr>
            <w:tcW w:w="15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60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8 </w:t>
            </w:r>
          </w:p>
        </w:tc>
        <w:tc>
          <w:tcPr>
            <w:tcW w:w="0" w:type="auto"/>
            <w:gridSpan w:val="2"/>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1"/>
        <w:gridCol w:w="4115"/>
        <w:gridCol w:w="1216"/>
        <w:gridCol w:w="1591"/>
        <w:gridCol w:w="1649"/>
        <w:gridCol w:w="1179"/>
        <w:gridCol w:w="2643"/>
      </w:tblGrid>
      <w:tr w:rsidR="00D87214" w:rsidRPr="00F24A3A">
        <w:trPr>
          <w:trHeight w:val="144"/>
          <w:tblCellSpacing w:w="20" w:type="nil"/>
        </w:trPr>
        <w:tc>
          <w:tcPr>
            <w:tcW w:w="34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369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Тема урока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1102"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Дата изучения </w:t>
            </w:r>
          </w:p>
          <w:p w:rsidR="00D87214" w:rsidRPr="00F24A3A" w:rsidRDefault="00D87214">
            <w:pPr>
              <w:spacing w:after="0"/>
              <w:ind w:left="135"/>
              <w:rPr>
                <w:sz w:val="20"/>
                <w:szCs w:val="20"/>
              </w:rPr>
            </w:pPr>
          </w:p>
        </w:tc>
        <w:tc>
          <w:tcPr>
            <w:tcW w:w="1911"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77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463"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567"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Многообразие организмов и их классификация</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4314</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Систематика растений</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449</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46</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4832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Низшие растения. Бурые и красные водоросли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499</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Высшие споровые растения</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fc</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1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02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Цикл развития мхов. Роль мхов в природе и деятельности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9</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Общая характеристика папоротникообразных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fc</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10</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Особенности строения и жизнедеятельности плаунов, хвощей и папоротников. </w:t>
            </w:r>
            <w:r w:rsidRPr="00F24A3A">
              <w:rPr>
                <w:rFonts w:ascii="Times New Roman" w:hAnsi="Times New Roman"/>
                <w:color w:val="000000"/>
                <w:sz w:val="20"/>
                <w:szCs w:val="20"/>
              </w:rPr>
              <w:t>Практическая работа «Изучение внешнего строения папоротника или хвоща»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512</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5282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55</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Значение хвойных растений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5714</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14</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Особенности строения и жизнедеятельности покрытосеменных растений. </w:t>
            </w:r>
            <w:r w:rsidRPr="00F24A3A">
              <w:rPr>
                <w:rFonts w:ascii="Times New Roman" w:hAnsi="Times New Roman"/>
                <w:color w:val="000000"/>
                <w:sz w:val="20"/>
                <w:szCs w:val="20"/>
              </w:rPr>
              <w:t>Практическая работа «Изучение внешнего строения покрытосеменных растений»</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5868</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15</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Классификация и цикл развития покрытосеменных растений</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02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16</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2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88</w:t>
              </w:r>
            </w:hyperlink>
            <w:r w:rsidRPr="00F24A3A">
              <w:rPr>
                <w:rFonts w:ascii="Times New Roman" w:hAnsi="Times New Roman"/>
                <w:color w:val="000000"/>
                <w:sz w:val="20"/>
                <w:szCs w:val="20"/>
                <w:lang w:val="ru-RU"/>
              </w:rPr>
              <w:t xml:space="preserve"> </w:t>
            </w:r>
            <w:hyperlink r:id="rId12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dae</w:t>
              </w:r>
            </w:hyperlink>
            <w:r w:rsidRPr="00F24A3A">
              <w:rPr>
                <w:rFonts w:ascii="Times New Roman" w:hAnsi="Times New Roman"/>
                <w:color w:val="000000"/>
                <w:sz w:val="20"/>
                <w:szCs w:val="20"/>
                <w:lang w:val="ru-RU"/>
              </w:rPr>
              <w:t xml:space="preserve"> </w:t>
            </w:r>
            <w:hyperlink r:id="rId13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20</w:t>
              </w:r>
            </w:hyperlink>
            <w:r w:rsidRPr="00F24A3A">
              <w:rPr>
                <w:rFonts w:ascii="Times New Roman" w:hAnsi="Times New Roman"/>
                <w:color w:val="000000"/>
                <w:sz w:val="20"/>
                <w:szCs w:val="20"/>
                <w:lang w:val="ru-RU"/>
              </w:rPr>
              <w:t xml:space="preserve"> </w:t>
            </w:r>
            <w:hyperlink r:id="rId13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607</w:t>
              </w:r>
              <w:r w:rsidRPr="00F24A3A">
                <w:rPr>
                  <w:rFonts w:ascii="Times New Roman" w:hAnsi="Times New Roman"/>
                  <w:color w:val="0000FF"/>
                  <w:sz w:val="20"/>
                  <w:szCs w:val="20"/>
                  <w:u w:val="single"/>
                </w:rPr>
                <w:t>e</w:t>
              </w:r>
            </w:hyperlink>
            <w:r w:rsidRPr="00F24A3A">
              <w:rPr>
                <w:rFonts w:ascii="Times New Roman" w:hAnsi="Times New Roman"/>
                <w:color w:val="000000"/>
                <w:sz w:val="20"/>
                <w:szCs w:val="20"/>
                <w:lang w:val="ru-RU"/>
              </w:rPr>
              <w:t xml:space="preserve"> </w:t>
            </w:r>
            <w:hyperlink r:id="rId13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61</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17</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3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88</w:t>
              </w:r>
            </w:hyperlink>
            <w:r w:rsidRPr="00F24A3A">
              <w:rPr>
                <w:rFonts w:ascii="Times New Roman" w:hAnsi="Times New Roman"/>
                <w:color w:val="000000"/>
                <w:sz w:val="20"/>
                <w:szCs w:val="20"/>
                <w:lang w:val="ru-RU"/>
              </w:rPr>
              <w:t xml:space="preserve"> </w:t>
            </w:r>
            <w:hyperlink r:id="rId13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dae</w:t>
              </w:r>
            </w:hyperlink>
            <w:r w:rsidRPr="00F24A3A">
              <w:rPr>
                <w:rFonts w:ascii="Times New Roman" w:hAnsi="Times New Roman"/>
                <w:color w:val="000000"/>
                <w:sz w:val="20"/>
                <w:szCs w:val="20"/>
                <w:lang w:val="ru-RU"/>
              </w:rPr>
              <w:t xml:space="preserve"> </w:t>
            </w:r>
            <w:hyperlink r:id="rId13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20</w:t>
              </w:r>
            </w:hyperlink>
            <w:r w:rsidRPr="00F24A3A">
              <w:rPr>
                <w:rFonts w:ascii="Times New Roman" w:hAnsi="Times New Roman"/>
                <w:color w:val="000000"/>
                <w:sz w:val="20"/>
                <w:szCs w:val="20"/>
                <w:lang w:val="ru-RU"/>
              </w:rPr>
              <w:t xml:space="preserve"> </w:t>
            </w:r>
            <w:hyperlink r:id="rId13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607</w:t>
              </w:r>
              <w:r w:rsidRPr="00F24A3A">
                <w:rPr>
                  <w:rFonts w:ascii="Times New Roman" w:hAnsi="Times New Roman"/>
                  <w:color w:val="0000FF"/>
                  <w:sz w:val="20"/>
                  <w:szCs w:val="20"/>
                  <w:u w:val="single"/>
                </w:rPr>
                <w:t>e</w:t>
              </w:r>
            </w:hyperlink>
            <w:r w:rsidRPr="00F24A3A">
              <w:rPr>
                <w:rFonts w:ascii="Times New Roman" w:hAnsi="Times New Roman"/>
                <w:color w:val="000000"/>
                <w:sz w:val="20"/>
                <w:szCs w:val="20"/>
                <w:lang w:val="ru-RU"/>
              </w:rPr>
              <w:t xml:space="preserve"> </w:t>
            </w:r>
            <w:hyperlink r:id="rId13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61</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3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88</w:t>
              </w:r>
            </w:hyperlink>
            <w:r w:rsidRPr="00F24A3A">
              <w:rPr>
                <w:rFonts w:ascii="Times New Roman" w:hAnsi="Times New Roman"/>
                <w:color w:val="000000"/>
                <w:sz w:val="20"/>
                <w:szCs w:val="20"/>
                <w:lang w:val="ru-RU"/>
              </w:rPr>
              <w:t xml:space="preserve"> </w:t>
            </w:r>
            <w:hyperlink r:id="rId13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dae</w:t>
              </w:r>
            </w:hyperlink>
            <w:r w:rsidRPr="00F24A3A">
              <w:rPr>
                <w:rFonts w:ascii="Times New Roman" w:hAnsi="Times New Roman"/>
                <w:color w:val="000000"/>
                <w:sz w:val="20"/>
                <w:szCs w:val="20"/>
                <w:lang w:val="ru-RU"/>
              </w:rPr>
              <w:t xml:space="preserve"> </w:t>
            </w:r>
            <w:hyperlink r:id="rId14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20</w:t>
              </w:r>
            </w:hyperlink>
            <w:r w:rsidRPr="00F24A3A">
              <w:rPr>
                <w:rFonts w:ascii="Times New Roman" w:hAnsi="Times New Roman"/>
                <w:color w:val="000000"/>
                <w:sz w:val="20"/>
                <w:szCs w:val="20"/>
                <w:lang w:val="ru-RU"/>
              </w:rPr>
              <w:t xml:space="preserve"> </w:t>
            </w:r>
            <w:hyperlink r:id="rId14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607</w:t>
              </w:r>
              <w:r w:rsidRPr="00F24A3A">
                <w:rPr>
                  <w:rFonts w:ascii="Times New Roman" w:hAnsi="Times New Roman"/>
                  <w:color w:val="0000FF"/>
                  <w:sz w:val="20"/>
                  <w:szCs w:val="20"/>
                  <w:u w:val="single"/>
                </w:rPr>
                <w:t>e</w:t>
              </w:r>
            </w:hyperlink>
            <w:r w:rsidRPr="00F24A3A">
              <w:rPr>
                <w:rFonts w:ascii="Times New Roman" w:hAnsi="Times New Roman"/>
                <w:color w:val="000000"/>
                <w:sz w:val="20"/>
                <w:szCs w:val="20"/>
                <w:lang w:val="ru-RU"/>
              </w:rPr>
              <w:t xml:space="preserve"> </w:t>
            </w:r>
            <w:hyperlink r:id="rId14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61</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19</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634</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20</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Эволюционное развитие растительного мира на Земле</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651</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Этапы развития наземных растений основных систематических групп</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668</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Растения и среда обитания. Экологические факторы</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67</w:t>
              </w:r>
              <w:r w:rsidRPr="00F24A3A">
                <w:rPr>
                  <w:rFonts w:ascii="Times New Roman" w:hAnsi="Times New Roman"/>
                  <w:color w:val="0000FF"/>
                  <w:sz w:val="20"/>
                  <w:szCs w:val="20"/>
                  <w:u w:val="single"/>
                </w:rPr>
                <w:t>ea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23</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Растительные сообщества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695</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24</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Структура растительного сообщества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695</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25</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Культурные растения и их происхождение. </w:t>
            </w:r>
            <w:r w:rsidRPr="00F24A3A">
              <w:rPr>
                <w:rFonts w:ascii="Times New Roman" w:hAnsi="Times New Roman"/>
                <w:color w:val="000000"/>
                <w:sz w:val="20"/>
                <w:szCs w:val="20"/>
              </w:rPr>
              <w:t>Культурные растения сельскохозяйственных угодий</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4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cc</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26</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Растения города. Декоративное цветоводство</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27</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Охрана растительного мира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88</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75</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0</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29</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Роль бактерий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75</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0</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30</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Грибы. Общая характеристика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70</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70</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72</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Грибы -паразиты растений, животных 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72</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34</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7460</w:t>
              </w:r>
            </w:hyperlink>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34 </w:t>
            </w:r>
          </w:p>
        </w:tc>
        <w:tc>
          <w:tcPr>
            <w:tcW w:w="146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6.5 </w:t>
            </w:r>
          </w:p>
        </w:tc>
        <w:tc>
          <w:tcPr>
            <w:tcW w:w="0" w:type="auto"/>
            <w:gridSpan w:val="2"/>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1"/>
        <w:gridCol w:w="4115"/>
        <w:gridCol w:w="1216"/>
        <w:gridCol w:w="1591"/>
        <w:gridCol w:w="1649"/>
        <w:gridCol w:w="1179"/>
        <w:gridCol w:w="2643"/>
      </w:tblGrid>
      <w:tr w:rsidR="00D87214" w:rsidRPr="00F24A3A">
        <w:trPr>
          <w:trHeight w:val="144"/>
          <w:tblCellSpacing w:w="20" w:type="nil"/>
        </w:trPr>
        <w:tc>
          <w:tcPr>
            <w:tcW w:w="34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3696"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Тема урока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1102"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Дата изучения </w:t>
            </w:r>
          </w:p>
          <w:p w:rsidR="00D87214" w:rsidRPr="00F24A3A" w:rsidRDefault="00D87214">
            <w:pPr>
              <w:spacing w:after="0"/>
              <w:ind w:left="135"/>
              <w:rPr>
                <w:sz w:val="20"/>
                <w:szCs w:val="20"/>
              </w:rPr>
            </w:pPr>
          </w:p>
        </w:tc>
        <w:tc>
          <w:tcPr>
            <w:tcW w:w="1911"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774"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463"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567"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Зоология – наука о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5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7744</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Общие признаки животных. Многообразие животного мира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78</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и жизнедеятельность животной клетки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26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98</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Питание и пищеварение у простейших и беспозвоночных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809</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82</w:t>
              </w:r>
              <w:r w:rsidRPr="00F24A3A">
                <w:rPr>
                  <w:rFonts w:ascii="Times New Roman" w:hAnsi="Times New Roman"/>
                  <w:color w:val="0000FF"/>
                  <w:sz w:val="20"/>
                  <w:szCs w:val="20"/>
                  <w:u w:val="single"/>
                </w:rPr>
                <w:t>ca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84</w:t>
              </w:r>
              <w:r w:rsidRPr="00F24A3A">
                <w:rPr>
                  <w:rFonts w:ascii="Times New Roman" w:hAnsi="Times New Roman"/>
                  <w:color w:val="0000FF"/>
                  <w:sz w:val="20"/>
                  <w:szCs w:val="20"/>
                  <w:u w:val="single"/>
                </w:rPr>
                <w:t>fa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9</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86</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10</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Кровообращение у позвоночных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8856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11</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Выделение у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6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89</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74</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Координация и регуляция жизнедеятельности у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14</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Раздражимость и поведение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9260</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15</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93</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4</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16</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Рост и развитие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93</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4</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17</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Основные систематические категории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9526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18</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F24A3A">
              <w:rPr>
                <w:rFonts w:ascii="Times New Roman" w:hAnsi="Times New Roman"/>
                <w:color w:val="000000"/>
                <w:sz w:val="20"/>
                <w:szCs w:val="20"/>
              </w:rPr>
              <w:t>Изучение хемотаксиса»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974</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19</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Жгутиконосцы и Инфузории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974</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20</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Многообразие простейших. Значение простейших в природе и жизни человека. </w:t>
            </w:r>
            <w:r w:rsidRPr="00F24A3A">
              <w:rPr>
                <w:rFonts w:ascii="Times New Roman" w:hAnsi="Times New Roman"/>
                <w:color w:val="000000"/>
                <w:sz w:val="20"/>
                <w:szCs w:val="20"/>
              </w:rPr>
              <w:t>Лабораторная работа «Многообразие простейших (на готовых препаратах)»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974</w:t>
              </w:r>
              <w:r w:rsidRPr="00F24A3A">
                <w:rPr>
                  <w:rFonts w:ascii="Times New Roman" w:hAnsi="Times New Roman"/>
                  <w:color w:val="0000FF"/>
                  <w:sz w:val="20"/>
                  <w:szCs w:val="20"/>
                  <w:u w:val="single"/>
                </w:rPr>
                <w:t>c</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7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30</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ba</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23</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Черви. Плоские черви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50</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24</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070</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25</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Круглые черви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efe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26</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efe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27</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Общая характеристика членистоногих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Ракообразные. Особенности строения и жизнедеятельности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53</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29</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Паукообразные. Особенности строения и жизнедеятельности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6</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30</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89</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8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89</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32</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Насекомые с полным превращением</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89</w:t>
              </w:r>
              <w:r w:rsidRPr="00F24A3A">
                <w:rPr>
                  <w:rFonts w:ascii="Times New Roman" w:hAnsi="Times New Roman"/>
                  <w:color w:val="0000FF"/>
                  <w:sz w:val="20"/>
                  <w:szCs w:val="20"/>
                  <w:u w:val="single"/>
                </w:rPr>
                <w:t>a</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dab</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e</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34</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dacd</w:t>
              </w:r>
              <w:r w:rsidRPr="00F24A3A">
                <w:rPr>
                  <w:rFonts w:ascii="Times New Roman" w:hAnsi="Times New Roman"/>
                  <w:color w:val="0000FF"/>
                  <w:sz w:val="20"/>
                  <w:szCs w:val="20"/>
                  <w:u w:val="single"/>
                  <w:lang w:val="ru-RU"/>
                </w:rPr>
                <w:t>2</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35</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Общая характеристика хордовых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dae</w:t>
              </w:r>
              <w:r w:rsidRPr="00F24A3A">
                <w:rPr>
                  <w:rFonts w:ascii="Times New Roman" w:hAnsi="Times New Roman"/>
                  <w:color w:val="0000FF"/>
                  <w:sz w:val="20"/>
                  <w:szCs w:val="20"/>
                  <w:u w:val="single"/>
                  <w:lang w:val="ru-RU"/>
                </w:rPr>
                <w:t>44</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36</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w:t>
              </w:r>
              <w:r w:rsidRPr="00F24A3A">
                <w:rPr>
                  <w:rFonts w:ascii="Times New Roman" w:hAnsi="Times New Roman"/>
                  <w:color w:val="0000FF"/>
                  <w:sz w:val="20"/>
                  <w:szCs w:val="20"/>
                  <w:u w:val="single"/>
                  <w:lang w:val="ru-RU"/>
                </w:rPr>
                <w:t>010</w:t>
              </w:r>
            </w:hyperlink>
          </w:p>
        </w:tc>
      </w:tr>
      <w:tr w:rsidR="00D87214" w:rsidRPr="00E9466C">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37</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w:t>
              </w:r>
              <w:r w:rsidRPr="00F24A3A">
                <w:rPr>
                  <w:rFonts w:ascii="Times New Roman" w:hAnsi="Times New Roman"/>
                  <w:color w:val="0000FF"/>
                  <w:sz w:val="20"/>
                  <w:szCs w:val="20"/>
                  <w:u w:val="single"/>
                  <w:lang w:val="ru-RU"/>
                </w:rPr>
                <w:t>010</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38</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Хрящевые и костные рыбы</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w:t>
              </w:r>
              <w:r w:rsidRPr="00F24A3A">
                <w:rPr>
                  <w:rFonts w:ascii="Times New Roman" w:hAnsi="Times New Roman"/>
                  <w:color w:val="0000FF"/>
                  <w:sz w:val="20"/>
                  <w:szCs w:val="20"/>
                  <w:u w:val="single"/>
                  <w:lang w:val="ru-RU"/>
                </w:rPr>
                <w:t>16</w:t>
              </w:r>
              <w:r w:rsidRPr="00F24A3A">
                <w:rPr>
                  <w:rFonts w:ascii="Times New Roman" w:hAnsi="Times New Roman"/>
                  <w:color w:val="0000FF"/>
                  <w:sz w:val="20"/>
                  <w:szCs w:val="20"/>
                  <w:u w:val="single"/>
                </w:rPr>
                <w:t>e</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39</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Многообразие рыб. Значение рыб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ea</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40</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Общая характеристика земноводных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be</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19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be</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dba</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a</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43</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Общая характеристика пресмыкающихся</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dbb</w:t>
              </w:r>
              <w:r w:rsidRPr="00F24A3A">
                <w:rPr>
                  <w:rFonts w:ascii="Times New Roman" w:hAnsi="Times New Roman"/>
                  <w:color w:val="0000FF"/>
                  <w:sz w:val="20"/>
                  <w:szCs w:val="20"/>
                  <w:u w:val="single"/>
                  <w:lang w:val="ru-RU"/>
                </w:rPr>
                <w:t>78</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44</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dbcc</w:t>
              </w:r>
              <w:r w:rsidRPr="00F24A3A">
                <w:rPr>
                  <w:rFonts w:ascii="Times New Roman" w:hAnsi="Times New Roman"/>
                  <w:color w:val="0000FF"/>
                  <w:sz w:val="20"/>
                  <w:szCs w:val="20"/>
                  <w:u w:val="single"/>
                  <w:lang w:val="ru-RU"/>
                </w:rPr>
                <w:t>2</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45</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dbef</w:t>
              </w:r>
              <w:r w:rsidRPr="00F24A3A">
                <w:rPr>
                  <w:rFonts w:ascii="Times New Roman" w:hAnsi="Times New Roman"/>
                  <w:color w:val="0000FF"/>
                  <w:sz w:val="20"/>
                  <w:szCs w:val="20"/>
                  <w:u w:val="single"/>
                  <w:lang w:val="ru-RU"/>
                </w:rPr>
                <w:t>2</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46</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ea</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47</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w:t>
              </w:r>
              <w:r w:rsidRPr="00F24A3A">
                <w:rPr>
                  <w:rFonts w:ascii="Times New Roman" w:hAnsi="Times New Roman"/>
                  <w:color w:val="0000FF"/>
                  <w:sz w:val="20"/>
                  <w:szCs w:val="20"/>
                  <w:u w:val="single"/>
                  <w:lang w:val="ru-RU"/>
                </w:rPr>
                <w:t>352</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Поведение птиц. Сезонные явления в жизни птиц</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w:t>
              </w:r>
              <w:r w:rsidRPr="00F24A3A">
                <w:rPr>
                  <w:rFonts w:ascii="Times New Roman" w:hAnsi="Times New Roman"/>
                  <w:color w:val="0000FF"/>
                  <w:sz w:val="20"/>
                  <w:szCs w:val="20"/>
                  <w:u w:val="single"/>
                  <w:lang w:val="ru-RU"/>
                </w:rPr>
                <w:t>62</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49</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Значение птиц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2</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50</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Общая характеристика и среды жизни млекопитающих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dca</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51</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0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dca</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dccda</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Поведение млекопитающих. Размножение и развитие млекопитающих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dce</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54</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Многообразие млекопитающих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dd</w:t>
              </w:r>
              <w:r w:rsidRPr="00F24A3A">
                <w:rPr>
                  <w:rFonts w:ascii="Times New Roman" w:hAnsi="Times New Roman"/>
                  <w:color w:val="0000FF"/>
                  <w:sz w:val="20"/>
                  <w:szCs w:val="20"/>
                  <w:u w:val="single"/>
                  <w:lang w:val="ru-RU"/>
                </w:rPr>
                <w:t>374</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55</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Значение млекопитающих в природе и жизни человека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dd</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56</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Обобщающий урок по теме «Позвоночные животные»</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57</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Эволюционное развитие животного мира на Земле</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dd</w:t>
              </w:r>
              <w:r w:rsidRPr="00F24A3A">
                <w:rPr>
                  <w:rFonts w:ascii="Times New Roman" w:hAnsi="Times New Roman"/>
                  <w:color w:val="0000FF"/>
                  <w:sz w:val="20"/>
                  <w:szCs w:val="20"/>
                  <w:u w:val="single"/>
                  <w:lang w:val="ru-RU"/>
                </w:rPr>
                <w:t>8</w:t>
              </w:r>
              <w:r w:rsidRPr="00F24A3A">
                <w:rPr>
                  <w:rFonts w:ascii="Times New Roman" w:hAnsi="Times New Roman"/>
                  <w:color w:val="0000FF"/>
                  <w:sz w:val="20"/>
                  <w:szCs w:val="20"/>
                  <w:u w:val="single"/>
                </w:rPr>
                <w:t>ba</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dda</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59</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Основные этапы эволюции беспозвоночных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ddb</w:t>
              </w:r>
              <w:r w:rsidRPr="00F24A3A">
                <w:rPr>
                  <w:rFonts w:ascii="Times New Roman" w:hAnsi="Times New Roman"/>
                  <w:color w:val="0000FF"/>
                  <w:sz w:val="20"/>
                  <w:szCs w:val="20"/>
                  <w:u w:val="single"/>
                  <w:lang w:val="ru-RU"/>
                </w:rPr>
                <w:t>94</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60</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Основные этапы эволюции позвоночных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ddd</w:t>
              </w:r>
              <w:r w:rsidRPr="00F24A3A">
                <w:rPr>
                  <w:rFonts w:ascii="Times New Roman" w:hAnsi="Times New Roman"/>
                  <w:color w:val="0000FF"/>
                  <w:sz w:val="20"/>
                  <w:szCs w:val="20"/>
                  <w:u w:val="single"/>
                  <w:lang w:val="ru-RU"/>
                </w:rPr>
                <w:t>60</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61</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Животные и среда обитания</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de</w:t>
              </w:r>
              <w:r w:rsidRPr="00F24A3A">
                <w:rPr>
                  <w:rFonts w:ascii="Times New Roman" w:hAnsi="Times New Roman"/>
                  <w:color w:val="0000FF"/>
                  <w:sz w:val="20"/>
                  <w:szCs w:val="20"/>
                  <w:u w:val="single"/>
                  <w:lang w:val="ru-RU"/>
                </w:rPr>
                <w:t>058</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62</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1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de</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ca</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63</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Животный мир природных зон Земли</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de</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64</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Воздействие человека на животных в природе</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de</w:t>
              </w:r>
              <w:r w:rsidRPr="00F24A3A">
                <w:rPr>
                  <w:rFonts w:ascii="Times New Roman" w:hAnsi="Times New Roman"/>
                  <w:color w:val="0000FF"/>
                  <w:sz w:val="20"/>
                  <w:szCs w:val="20"/>
                  <w:u w:val="single"/>
                  <w:lang w:val="ru-RU"/>
                </w:rPr>
                <w:t>846</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65</w:t>
            </w:r>
          </w:p>
        </w:tc>
        <w:tc>
          <w:tcPr>
            <w:tcW w:w="3696"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Сельскохозяйственные животные</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de</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66</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Животные в городе. Меры сохранения животного мира</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dec</w:t>
              </w:r>
              <w:r w:rsidRPr="00F24A3A">
                <w:rPr>
                  <w:rFonts w:ascii="Times New Roman" w:hAnsi="Times New Roman"/>
                  <w:color w:val="0000FF"/>
                  <w:sz w:val="20"/>
                  <w:szCs w:val="20"/>
                  <w:u w:val="single"/>
                  <w:lang w:val="ru-RU"/>
                </w:rPr>
                <w:t>7</w:t>
              </w:r>
              <w:r w:rsidRPr="00F24A3A">
                <w:rPr>
                  <w:rFonts w:ascii="Times New Roman" w:hAnsi="Times New Roman"/>
                  <w:color w:val="0000FF"/>
                  <w:sz w:val="20"/>
                  <w:szCs w:val="20"/>
                  <w:u w:val="single"/>
                </w:rPr>
                <w:t>e</w:t>
              </w:r>
            </w:hyperlink>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67</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345"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68</w:t>
            </w:r>
          </w:p>
        </w:tc>
        <w:tc>
          <w:tcPr>
            <w:tcW w:w="3696"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463" w:type="dxa"/>
            <w:tcMar>
              <w:top w:w="50" w:type="dxa"/>
              <w:left w:w="100" w:type="dxa"/>
            </w:tcMar>
            <w:vAlign w:val="center"/>
          </w:tcPr>
          <w:p w:rsidR="00D87214" w:rsidRPr="00F24A3A" w:rsidRDefault="00D87214">
            <w:pPr>
              <w:spacing w:after="0"/>
              <w:ind w:left="135"/>
              <w:jc w:val="center"/>
              <w:rPr>
                <w:sz w:val="20"/>
                <w:szCs w:val="20"/>
              </w:rPr>
            </w:pPr>
          </w:p>
        </w:tc>
        <w:tc>
          <w:tcPr>
            <w:tcW w:w="1567" w:type="dxa"/>
            <w:tcMar>
              <w:top w:w="50" w:type="dxa"/>
              <w:left w:w="100" w:type="dxa"/>
            </w:tcMar>
            <w:vAlign w:val="center"/>
          </w:tcPr>
          <w:p w:rsidR="00D87214" w:rsidRPr="00F24A3A" w:rsidRDefault="00D87214">
            <w:pPr>
              <w:spacing w:after="0"/>
              <w:ind w:left="135"/>
              <w:jc w:val="center"/>
              <w:rPr>
                <w:sz w:val="20"/>
                <w:szCs w:val="20"/>
              </w:rPr>
            </w:pPr>
          </w:p>
        </w:tc>
        <w:tc>
          <w:tcPr>
            <w:tcW w:w="1102" w:type="dxa"/>
            <w:tcMar>
              <w:top w:w="50" w:type="dxa"/>
              <w:left w:w="100" w:type="dxa"/>
            </w:tcMar>
            <w:vAlign w:val="center"/>
          </w:tcPr>
          <w:p w:rsidR="00D87214" w:rsidRPr="00F24A3A" w:rsidRDefault="00D87214">
            <w:pPr>
              <w:spacing w:after="0"/>
              <w:ind w:left="135"/>
              <w:rPr>
                <w:sz w:val="20"/>
                <w:szCs w:val="20"/>
              </w:rPr>
            </w:pPr>
          </w:p>
        </w:tc>
        <w:tc>
          <w:tcPr>
            <w:tcW w:w="1911" w:type="dxa"/>
            <w:tcMar>
              <w:top w:w="50" w:type="dxa"/>
              <w:left w:w="100" w:type="dxa"/>
            </w:tcMar>
            <w:vAlign w:val="center"/>
          </w:tcPr>
          <w:p w:rsidR="00D87214" w:rsidRPr="00F24A3A" w:rsidRDefault="00D87214">
            <w:pPr>
              <w:spacing w:after="0"/>
              <w:ind w:left="135"/>
              <w:rPr>
                <w:sz w:val="20"/>
                <w:szCs w:val="20"/>
              </w:rPr>
            </w:pPr>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68 </w:t>
            </w:r>
          </w:p>
        </w:tc>
        <w:tc>
          <w:tcPr>
            <w:tcW w:w="1463"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567"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11.5 </w:t>
            </w:r>
          </w:p>
        </w:tc>
        <w:tc>
          <w:tcPr>
            <w:tcW w:w="0" w:type="auto"/>
            <w:gridSpan w:val="2"/>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r w:rsidRPr="00F24A3A">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305"/>
        <w:gridCol w:w="1591"/>
        <w:gridCol w:w="1649"/>
        <w:gridCol w:w="1179"/>
        <w:gridCol w:w="2632"/>
      </w:tblGrid>
      <w:tr w:rsidR="00D87214" w:rsidRPr="00F24A3A">
        <w:trPr>
          <w:trHeight w:val="144"/>
          <w:tblCellSpacing w:w="20" w:type="nil"/>
        </w:trPr>
        <w:tc>
          <w:tcPr>
            <w:tcW w:w="378"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 п/п </w:t>
            </w:r>
          </w:p>
          <w:p w:rsidR="00D87214" w:rsidRPr="00F24A3A" w:rsidRDefault="00D87214">
            <w:pPr>
              <w:spacing w:after="0"/>
              <w:ind w:left="135"/>
              <w:rPr>
                <w:sz w:val="20"/>
                <w:szCs w:val="20"/>
              </w:rPr>
            </w:pPr>
          </w:p>
        </w:tc>
        <w:tc>
          <w:tcPr>
            <w:tcW w:w="3168"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Тема урока </w:t>
            </w:r>
          </w:p>
          <w:p w:rsidR="00D87214" w:rsidRPr="00F24A3A" w:rsidRDefault="00D87214">
            <w:pPr>
              <w:spacing w:after="0"/>
              <w:ind w:left="135"/>
              <w:rPr>
                <w:sz w:val="20"/>
                <w:szCs w:val="20"/>
              </w:rPr>
            </w:pPr>
          </w:p>
        </w:tc>
        <w:tc>
          <w:tcPr>
            <w:tcW w:w="0" w:type="auto"/>
            <w:gridSpan w:val="3"/>
            <w:tcMar>
              <w:top w:w="50" w:type="dxa"/>
              <w:left w:w="100" w:type="dxa"/>
            </w:tcMar>
            <w:vAlign w:val="center"/>
          </w:tcPr>
          <w:p w:rsidR="00D87214" w:rsidRPr="00F24A3A" w:rsidRDefault="00290B4C">
            <w:pPr>
              <w:spacing w:after="0"/>
              <w:rPr>
                <w:sz w:val="20"/>
                <w:szCs w:val="20"/>
              </w:rPr>
            </w:pPr>
            <w:r w:rsidRPr="00F24A3A">
              <w:rPr>
                <w:rFonts w:ascii="Times New Roman" w:hAnsi="Times New Roman"/>
                <w:b/>
                <w:color w:val="000000"/>
                <w:sz w:val="20"/>
                <w:szCs w:val="20"/>
              </w:rPr>
              <w:t>Количество часов</w:t>
            </w:r>
          </w:p>
        </w:tc>
        <w:tc>
          <w:tcPr>
            <w:tcW w:w="1155"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Дата изучения </w:t>
            </w:r>
          </w:p>
          <w:p w:rsidR="00D87214" w:rsidRPr="00F24A3A" w:rsidRDefault="00D87214">
            <w:pPr>
              <w:spacing w:after="0"/>
              <w:ind w:left="135"/>
              <w:rPr>
                <w:sz w:val="20"/>
                <w:szCs w:val="20"/>
              </w:rPr>
            </w:pPr>
          </w:p>
        </w:tc>
        <w:tc>
          <w:tcPr>
            <w:tcW w:w="1977" w:type="dxa"/>
            <w:vMerge w:val="restart"/>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Электронные цифровые образовательные ресурсы </w:t>
            </w:r>
          </w:p>
          <w:p w:rsidR="00D87214" w:rsidRPr="00F24A3A" w:rsidRDefault="00D87214">
            <w:pPr>
              <w:spacing w:after="0"/>
              <w:ind w:left="135"/>
              <w:rPr>
                <w:sz w:val="20"/>
                <w:szCs w:val="20"/>
              </w:rPr>
            </w:pPr>
          </w:p>
        </w:tc>
      </w:tr>
      <w:tr w:rsidR="00D87214" w:rsidRPr="00F24A3A">
        <w:trPr>
          <w:trHeight w:val="144"/>
          <w:tblCellSpacing w:w="20" w:type="nil"/>
        </w:trPr>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830"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Всего </w:t>
            </w:r>
          </w:p>
          <w:p w:rsidR="00D87214" w:rsidRPr="00F24A3A" w:rsidRDefault="00D87214">
            <w:pPr>
              <w:spacing w:after="0"/>
              <w:ind w:left="135"/>
              <w:rPr>
                <w:sz w:val="20"/>
                <w:szCs w:val="20"/>
              </w:rPr>
            </w:pPr>
          </w:p>
        </w:tc>
        <w:tc>
          <w:tcPr>
            <w:tcW w:w="1529"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Контрольные работы </w:t>
            </w:r>
          </w:p>
          <w:p w:rsidR="00D87214" w:rsidRPr="00F24A3A" w:rsidRDefault="00D87214">
            <w:pPr>
              <w:spacing w:after="0"/>
              <w:ind w:left="135"/>
              <w:rPr>
                <w:sz w:val="20"/>
                <w:szCs w:val="20"/>
              </w:rPr>
            </w:pPr>
          </w:p>
        </w:tc>
        <w:tc>
          <w:tcPr>
            <w:tcW w:w="162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b/>
                <w:color w:val="000000"/>
                <w:sz w:val="20"/>
                <w:szCs w:val="20"/>
              </w:rPr>
              <w:t xml:space="preserve">Практические работы </w:t>
            </w:r>
          </w:p>
          <w:p w:rsidR="00D87214" w:rsidRPr="00F24A3A" w:rsidRDefault="00D87214">
            <w:pPr>
              <w:spacing w:after="0"/>
              <w:ind w:left="135"/>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c>
          <w:tcPr>
            <w:tcW w:w="0" w:type="auto"/>
            <w:vMerge/>
            <w:tcBorders>
              <w:top w:val="nil"/>
            </w:tcBorders>
            <w:tcMar>
              <w:top w:w="50" w:type="dxa"/>
              <w:left w:w="100" w:type="dxa"/>
            </w:tcMar>
          </w:tcPr>
          <w:p w:rsidR="00D87214" w:rsidRPr="00F24A3A" w:rsidRDefault="00D87214">
            <w:pPr>
              <w:rPr>
                <w:sz w:val="20"/>
                <w:szCs w:val="20"/>
              </w:rPr>
            </w:pPr>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Науки о человеке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w:t>
              </w:r>
              <w:r w:rsidRPr="00F24A3A">
                <w:rPr>
                  <w:rFonts w:ascii="Times New Roman" w:hAnsi="Times New Roman"/>
                  <w:color w:val="0000FF"/>
                  <w:sz w:val="20"/>
                  <w:szCs w:val="20"/>
                  <w:u w:val="single"/>
                  <w:lang w:val="ru-RU"/>
                </w:rPr>
                <w:t>188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Человек как часть природы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w:t>
              </w:r>
              <w:r w:rsidRPr="00F24A3A">
                <w:rPr>
                  <w:rFonts w:ascii="Times New Roman" w:hAnsi="Times New Roman"/>
                  <w:color w:val="0000FF"/>
                  <w:sz w:val="20"/>
                  <w:szCs w:val="20"/>
                  <w:u w:val="single"/>
                  <w:lang w:val="ru-RU"/>
                </w:rPr>
                <w:t>354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Антропогенез</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w:t>
              </w:r>
              <w:r w:rsidRPr="00F24A3A">
                <w:rPr>
                  <w:rFonts w:ascii="Times New Roman" w:hAnsi="Times New Roman"/>
                  <w:color w:val="0000FF"/>
                  <w:sz w:val="20"/>
                  <w:szCs w:val="20"/>
                  <w:u w:val="single"/>
                  <w:lang w:val="ru-RU"/>
                </w:rPr>
                <w:t>354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и химический состав клетки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w:t>
              </w:r>
              <w:r w:rsidRPr="00F24A3A">
                <w:rPr>
                  <w:rFonts w:ascii="Times New Roman" w:hAnsi="Times New Roman"/>
                  <w:color w:val="0000FF"/>
                  <w:sz w:val="20"/>
                  <w:szCs w:val="20"/>
                  <w:u w:val="single"/>
                  <w:lang w:val="ru-RU"/>
                </w:rPr>
                <w:t>606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2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dfae</w:t>
              </w:r>
              <w:r w:rsidRPr="00F24A3A">
                <w:rPr>
                  <w:rFonts w:ascii="Times New Roman" w:hAnsi="Times New Roman"/>
                  <w:color w:val="0000FF"/>
                  <w:sz w:val="20"/>
                  <w:szCs w:val="20"/>
                  <w:u w:val="single"/>
                  <w:lang w:val="ru-RU"/>
                </w:rPr>
                <w:t>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7</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Нервные клетки. Рефлекс. Рецепторы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dfdb</w:t>
              </w:r>
              <w:r w:rsidRPr="00F24A3A">
                <w:rPr>
                  <w:rFonts w:ascii="Times New Roman" w:hAnsi="Times New Roman"/>
                  <w:color w:val="0000FF"/>
                  <w:sz w:val="20"/>
                  <w:szCs w:val="20"/>
                  <w:u w:val="single"/>
                  <w:lang w:val="ru-RU"/>
                </w:rPr>
                <w:t>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Нервная система человека, ее организация и значение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dfc</w:t>
              </w:r>
              <w:r w:rsidRPr="00F24A3A">
                <w:rPr>
                  <w:rFonts w:ascii="Times New Roman" w:hAnsi="Times New Roman"/>
                  <w:color w:val="0000FF"/>
                  <w:sz w:val="20"/>
                  <w:szCs w:val="20"/>
                  <w:u w:val="single"/>
                  <w:lang w:val="ru-RU"/>
                </w:rPr>
                <w:t>6</w:t>
              </w:r>
              <w:r w:rsidRPr="00F24A3A">
                <w:rPr>
                  <w:rFonts w:ascii="Times New Roman" w:hAnsi="Times New Roman"/>
                  <w:color w:val="0000FF"/>
                  <w:sz w:val="20"/>
                  <w:szCs w:val="20"/>
                  <w:u w:val="single"/>
                </w:rPr>
                <w:t>e</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9</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Спинной мозг, его строение и функции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dff</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10</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00</w:t>
              </w:r>
              <w:r w:rsidRPr="00F24A3A">
                <w:rPr>
                  <w:rFonts w:ascii="Times New Roman" w:hAnsi="Times New Roman"/>
                  <w:color w:val="0000FF"/>
                  <w:sz w:val="20"/>
                  <w:szCs w:val="20"/>
                  <w:u w:val="single"/>
                </w:rPr>
                <w:t>ba</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11</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Вегетативная нервная система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0682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0682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Эндокринная система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098</w:t>
              </w:r>
              <w:r w:rsidRPr="00F24A3A">
                <w:rPr>
                  <w:rFonts w:ascii="Times New Roman" w:hAnsi="Times New Roman"/>
                  <w:color w:val="0000FF"/>
                  <w:sz w:val="20"/>
                  <w:szCs w:val="20"/>
                  <w:u w:val="single"/>
                </w:rPr>
                <w:t>e</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36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10</w:t>
              </w:r>
              <w:r w:rsidRPr="00F24A3A">
                <w:rPr>
                  <w:rFonts w:ascii="Times New Roman" w:hAnsi="Times New Roman"/>
                  <w:color w:val="0000FF"/>
                  <w:sz w:val="20"/>
                  <w:szCs w:val="20"/>
                  <w:u w:val="single"/>
                </w:rPr>
                <w:t>b</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3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0</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e</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17</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1398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18</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Нарушения опорно-двигательной системы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15</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19</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15</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20</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Внутренняя среда организма и ее функции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1712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21</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1712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Свёртывание крови. Переливание крови. Группы крови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182</w:t>
              </w:r>
              <w:r w:rsidRPr="00F24A3A">
                <w:rPr>
                  <w:rFonts w:ascii="Times New Roman" w:hAnsi="Times New Roman"/>
                  <w:color w:val="0000FF"/>
                  <w:sz w:val="20"/>
                  <w:szCs w:val="20"/>
                  <w:u w:val="single"/>
                </w:rPr>
                <w:t>a</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Иммунитет и его виды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1942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Органы кровообращения Строение и работа сердца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70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1</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4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20</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27</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Профилактика сердечно-сосудистых заболеваний. Первая помощь при кровотечениях. </w:t>
            </w:r>
            <w:r w:rsidRPr="00F24A3A">
              <w:rPr>
                <w:rFonts w:ascii="Times New Roman" w:hAnsi="Times New Roman"/>
                <w:color w:val="000000"/>
                <w:sz w:val="20"/>
                <w:szCs w:val="20"/>
              </w:rPr>
              <w:t>Практическая работа «Первая помощь при кровотечении»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220</w:t>
              </w:r>
              <w:r w:rsidRPr="00F24A3A">
                <w:rPr>
                  <w:rFonts w:ascii="Times New Roman" w:hAnsi="Times New Roman"/>
                  <w:color w:val="0000FF"/>
                  <w:sz w:val="20"/>
                  <w:szCs w:val="20"/>
                  <w:u w:val="single"/>
                </w:rPr>
                <w:t>c</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Дыхание и его значение. Органы дыхания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231</w:t>
              </w:r>
              <w:r w:rsidRPr="00F24A3A">
                <w:rPr>
                  <w:rFonts w:ascii="Times New Roman" w:hAnsi="Times New Roman"/>
                  <w:color w:val="0000FF"/>
                  <w:sz w:val="20"/>
                  <w:szCs w:val="20"/>
                  <w:u w:val="single"/>
                </w:rPr>
                <w:t>a</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29</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25</w:t>
              </w:r>
              <w:r w:rsidRPr="00F24A3A">
                <w:rPr>
                  <w:rFonts w:ascii="Times New Roman" w:hAnsi="Times New Roman"/>
                  <w:color w:val="0000FF"/>
                  <w:sz w:val="20"/>
                  <w:szCs w:val="20"/>
                  <w:u w:val="single"/>
                </w:rPr>
                <w:t>fe</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30</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Заболевания органов дыхания и их профилактика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aae</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31</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Оказание первой помощи при поражении органов дыхания Практическая работа «Определение частоты дыхания. </w:t>
            </w:r>
            <w:r w:rsidRPr="00F24A3A">
              <w:rPr>
                <w:rFonts w:ascii="Times New Roman" w:hAnsi="Times New Roman"/>
                <w:color w:val="000000"/>
                <w:sz w:val="20"/>
                <w:szCs w:val="20"/>
              </w:rPr>
              <w:t>Влияние различных факторов на частоту дыхания»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32</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Питательные вещества и пищевые продукты. </w:t>
            </w:r>
            <w:r w:rsidRPr="00F24A3A">
              <w:rPr>
                <w:rFonts w:ascii="Times New Roman" w:hAnsi="Times New Roman"/>
                <w:color w:val="000000"/>
                <w:sz w:val="20"/>
                <w:szCs w:val="20"/>
              </w:rPr>
              <w:t>Питание и его значение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a</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33</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Органы пищеварения, их строение и функции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2</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9</w:t>
              </w:r>
              <w:r w:rsidRPr="00F24A3A">
                <w:rPr>
                  <w:rFonts w:ascii="Times New Roman" w:hAnsi="Times New Roman"/>
                  <w:color w:val="0000FF"/>
                  <w:sz w:val="20"/>
                  <w:szCs w:val="20"/>
                  <w:u w:val="single"/>
                </w:rPr>
                <w:t>a</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30</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30</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36</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Методы изучения органов пищеварения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5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3422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37</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Гигиена питания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3666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3792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39</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Регуляция обмена веществ</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38</w:t>
              </w:r>
              <w:r w:rsidRPr="00F24A3A">
                <w:rPr>
                  <w:rFonts w:ascii="Times New Roman" w:hAnsi="Times New Roman"/>
                  <w:color w:val="0000FF"/>
                  <w:sz w:val="20"/>
                  <w:szCs w:val="20"/>
                  <w:u w:val="single"/>
                </w:rPr>
                <w:t>a</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40</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39</w:t>
              </w:r>
              <w:r w:rsidRPr="00F24A3A">
                <w:rPr>
                  <w:rFonts w:ascii="Times New Roman" w:hAnsi="Times New Roman"/>
                  <w:color w:val="0000FF"/>
                  <w:sz w:val="20"/>
                  <w:szCs w:val="20"/>
                  <w:u w:val="single"/>
                </w:rPr>
                <w:t>ae</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41</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76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43</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76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44</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3</w:t>
              </w:r>
              <w:r w:rsidRPr="00F24A3A">
                <w:rPr>
                  <w:rFonts w:ascii="Times New Roman" w:hAnsi="Times New Roman"/>
                  <w:color w:val="0000FF"/>
                  <w:sz w:val="20"/>
                  <w:szCs w:val="20"/>
                  <w:u w:val="single"/>
                </w:rPr>
                <w:t>f</w:t>
              </w:r>
              <w:r w:rsidRPr="00F24A3A">
                <w:rPr>
                  <w:rFonts w:ascii="Times New Roman" w:hAnsi="Times New Roman"/>
                  <w:color w:val="0000FF"/>
                  <w:sz w:val="20"/>
                  <w:szCs w:val="20"/>
                  <w:u w:val="single"/>
                  <w:lang w:val="ru-RU"/>
                </w:rPr>
                <w:t>76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Заболевания кожи и их предупреждение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41</w:t>
              </w:r>
              <w:r w:rsidRPr="00F24A3A">
                <w:rPr>
                  <w:rFonts w:ascii="Times New Roman" w:hAnsi="Times New Roman"/>
                  <w:color w:val="0000FF"/>
                  <w:sz w:val="20"/>
                  <w:szCs w:val="20"/>
                  <w:u w:val="single"/>
                </w:rPr>
                <w:t>ba</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6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4084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47</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Значение выделения. Органы мочевыделительной системы, их строение и функции. </w:t>
            </w:r>
            <w:r w:rsidRPr="00F24A3A">
              <w:rPr>
                <w:rFonts w:ascii="Times New Roman" w:hAnsi="Times New Roman"/>
                <w:color w:val="000000"/>
                <w:sz w:val="20"/>
                <w:szCs w:val="20"/>
              </w:rPr>
              <w:t>Практическая работа «Определение местоположения почек (на муляже)»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4516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4746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49</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Заболевания органов мочевыделительной системы, их предупреждение. </w:t>
            </w:r>
            <w:r w:rsidRPr="00F24A3A">
              <w:rPr>
                <w:rFonts w:ascii="Times New Roman" w:hAnsi="Times New Roman"/>
                <w:color w:val="000000"/>
                <w:sz w:val="20"/>
                <w:szCs w:val="20"/>
              </w:rPr>
              <w:t>Практическая работа «Описание мер профилактики болезней почек»</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485</w:t>
              </w:r>
              <w:r w:rsidRPr="00F24A3A">
                <w:rPr>
                  <w:rFonts w:ascii="Times New Roman" w:hAnsi="Times New Roman"/>
                  <w:color w:val="0000FF"/>
                  <w:sz w:val="20"/>
                  <w:szCs w:val="20"/>
                  <w:u w:val="single"/>
                </w:rPr>
                <w:t>e</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50</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ec</w:t>
              </w:r>
              <w:r w:rsidRPr="00F24A3A">
                <w:rPr>
                  <w:rFonts w:ascii="Times New Roman" w:hAnsi="Times New Roman"/>
                  <w:color w:val="0000FF"/>
                  <w:sz w:val="20"/>
                  <w:szCs w:val="20"/>
                  <w:u w:val="single"/>
                  <w:lang w:val="ru-RU"/>
                </w:rPr>
                <w:t>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51</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Органы репродукции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c</w:t>
              </w:r>
              <w:r w:rsidRPr="00F24A3A">
                <w:rPr>
                  <w:rFonts w:ascii="Times New Roman" w:hAnsi="Times New Roman"/>
                  <w:color w:val="0000FF"/>
                  <w:sz w:val="20"/>
                  <w:szCs w:val="20"/>
                  <w:u w:val="single"/>
                  <w:lang w:val="ru-RU"/>
                </w:rPr>
                <w:t>50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52</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ec</w:t>
              </w:r>
              <w:r w:rsidRPr="00F24A3A">
                <w:rPr>
                  <w:rFonts w:ascii="Times New Roman" w:hAnsi="Times New Roman"/>
                  <w:color w:val="0000FF"/>
                  <w:sz w:val="20"/>
                  <w:szCs w:val="20"/>
                  <w:u w:val="single"/>
                  <w:lang w:val="ru-RU"/>
                </w:rPr>
                <w:t>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53</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Беременность и роды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54</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Рост и развитие ребенка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da</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4</w:t>
              </w:r>
              <w:r w:rsidRPr="00F24A3A">
                <w:rPr>
                  <w:rFonts w:ascii="Times New Roman" w:hAnsi="Times New Roman"/>
                  <w:color w:val="0000FF"/>
                  <w:sz w:val="20"/>
                  <w:szCs w:val="20"/>
                  <w:u w:val="single"/>
                </w:rPr>
                <w:t>fd</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7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50</w:t>
              </w:r>
              <w:r w:rsidRPr="00F24A3A">
                <w:rPr>
                  <w:rFonts w:ascii="Times New Roman" w:hAnsi="Times New Roman"/>
                  <w:color w:val="0000FF"/>
                  <w:sz w:val="20"/>
                  <w:szCs w:val="20"/>
                  <w:u w:val="single"/>
                </w:rPr>
                <w:t>ec</w:t>
              </w:r>
            </w:hyperlink>
            <w:r w:rsidRPr="00F24A3A">
              <w:rPr>
                <w:rFonts w:ascii="Times New Roman" w:hAnsi="Times New Roman"/>
                <w:color w:val="000000"/>
                <w:sz w:val="20"/>
                <w:szCs w:val="20"/>
                <w:lang w:val="ru-RU"/>
              </w:rPr>
              <w:t xml:space="preserve"> </w:t>
            </w:r>
            <w:hyperlink r:id="rId28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51</w:t>
              </w:r>
              <w:r w:rsidRPr="00F24A3A">
                <w:rPr>
                  <w:rFonts w:ascii="Times New Roman" w:hAnsi="Times New Roman"/>
                  <w:color w:val="0000FF"/>
                  <w:sz w:val="20"/>
                  <w:szCs w:val="20"/>
                  <w:u w:val="single"/>
                </w:rPr>
                <w:t>fa</w:t>
              </w:r>
            </w:hyperlink>
          </w:p>
        </w:tc>
      </w:tr>
      <w:tr w:rsidR="00D87214" w:rsidRPr="00E9466C">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57</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5416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Органы равновесия, мышечное чувство, осязание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5538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59</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3">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5538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60</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Психика и поведение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4">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5646</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61</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Высшая нервная деятельность человека, история ее изучения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5">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5768</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62</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rPr>
              <w:t>Врождённое и приобретённое поведение</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6">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588</w:t>
              </w:r>
              <w:r w:rsidRPr="00F24A3A">
                <w:rPr>
                  <w:rFonts w:ascii="Times New Roman" w:hAnsi="Times New Roman"/>
                  <w:color w:val="0000FF"/>
                  <w:sz w:val="20"/>
                  <w:szCs w:val="20"/>
                  <w:u w:val="single"/>
                </w:rPr>
                <w:t>a</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63</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7">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ac</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64</w:t>
            </w:r>
          </w:p>
        </w:tc>
        <w:tc>
          <w:tcPr>
            <w:tcW w:w="3168" w:type="dxa"/>
            <w:tcMar>
              <w:top w:w="50" w:type="dxa"/>
              <w:left w:w="100" w:type="dxa"/>
            </w:tcMar>
            <w:vAlign w:val="center"/>
          </w:tcPr>
          <w:p w:rsidR="00D87214" w:rsidRPr="00F24A3A" w:rsidRDefault="00290B4C">
            <w:pPr>
              <w:spacing w:after="0"/>
              <w:ind w:left="135"/>
              <w:rPr>
                <w:sz w:val="20"/>
                <w:szCs w:val="20"/>
              </w:rPr>
            </w:pPr>
            <w:r w:rsidRPr="00F24A3A">
              <w:rPr>
                <w:rFonts w:ascii="Times New Roman" w:hAnsi="Times New Roman"/>
                <w:color w:val="000000"/>
                <w:sz w:val="20"/>
                <w:szCs w:val="20"/>
                <w:lang w:val="ru-RU"/>
              </w:rPr>
              <w:t xml:space="preserve">Память и внимание. Практическая работа «Изучение кратковременной памяти. </w:t>
            </w:r>
            <w:r w:rsidRPr="00F24A3A">
              <w:rPr>
                <w:rFonts w:ascii="Times New Roman" w:hAnsi="Times New Roman"/>
                <w:color w:val="000000"/>
                <w:sz w:val="20"/>
                <w:szCs w:val="20"/>
              </w:rPr>
              <w:t>Определение объёма механической и логической памяти»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0.5 </w:t>
            </w: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8">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ac</w:t>
              </w:r>
              <w:r w:rsidRPr="00F24A3A">
                <w:rPr>
                  <w:rFonts w:ascii="Times New Roman" w:hAnsi="Times New Roman"/>
                  <w:color w:val="0000FF"/>
                  <w:sz w:val="20"/>
                  <w:szCs w:val="20"/>
                  <w:u w:val="single"/>
                  <w:lang w:val="ru-RU"/>
                </w:rPr>
                <w:t>4</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65</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Сон и бодрствование. Режим труда и отдыха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89">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bf</w:t>
              </w:r>
              <w:r w:rsidRPr="00F24A3A">
                <w:rPr>
                  <w:rFonts w:ascii="Times New Roman" w:hAnsi="Times New Roman"/>
                  <w:color w:val="0000FF"/>
                  <w:sz w:val="20"/>
                  <w:szCs w:val="20"/>
                  <w:u w:val="single"/>
                  <w:lang w:val="ru-RU"/>
                </w:rPr>
                <w:t>0</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66</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Среда обитания человека и её факторы</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90">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67</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Окружающая среда и здоровье человека</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91">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5</w:t>
              </w:r>
              <w:r w:rsidRPr="00F24A3A">
                <w:rPr>
                  <w:rFonts w:ascii="Times New Roman" w:hAnsi="Times New Roman"/>
                  <w:color w:val="0000FF"/>
                  <w:sz w:val="20"/>
                  <w:szCs w:val="20"/>
                  <w:u w:val="single"/>
                </w:rPr>
                <w:t>d</w:t>
              </w:r>
              <w:r w:rsidRPr="00F24A3A">
                <w:rPr>
                  <w:rFonts w:ascii="Times New Roman" w:hAnsi="Times New Roman"/>
                  <w:color w:val="0000FF"/>
                  <w:sz w:val="20"/>
                  <w:szCs w:val="20"/>
                  <w:u w:val="single"/>
                  <w:lang w:val="ru-RU"/>
                </w:rPr>
                <w:t>12</w:t>
              </w:r>
            </w:hyperlink>
          </w:p>
        </w:tc>
      </w:tr>
      <w:tr w:rsidR="00D87214" w:rsidRPr="00F24A3A">
        <w:trPr>
          <w:trHeight w:val="144"/>
          <w:tblCellSpacing w:w="20" w:type="nil"/>
        </w:trPr>
        <w:tc>
          <w:tcPr>
            <w:tcW w:w="378" w:type="dxa"/>
            <w:tcMar>
              <w:top w:w="50" w:type="dxa"/>
              <w:left w:w="100" w:type="dxa"/>
            </w:tcMar>
            <w:vAlign w:val="center"/>
          </w:tcPr>
          <w:p w:rsidR="00D87214" w:rsidRPr="00F24A3A" w:rsidRDefault="00290B4C">
            <w:pPr>
              <w:spacing w:after="0"/>
              <w:rPr>
                <w:sz w:val="20"/>
                <w:szCs w:val="20"/>
              </w:rPr>
            </w:pPr>
            <w:r w:rsidRPr="00F24A3A">
              <w:rPr>
                <w:rFonts w:ascii="Times New Roman" w:hAnsi="Times New Roman"/>
                <w:color w:val="000000"/>
                <w:sz w:val="20"/>
                <w:szCs w:val="20"/>
              </w:rPr>
              <w:t>68</w:t>
            </w:r>
          </w:p>
        </w:tc>
        <w:tc>
          <w:tcPr>
            <w:tcW w:w="3168"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Человек как часть биосферы Земли</w:t>
            </w:r>
          </w:p>
        </w:tc>
        <w:tc>
          <w:tcPr>
            <w:tcW w:w="830"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1 </w:t>
            </w:r>
          </w:p>
        </w:tc>
        <w:tc>
          <w:tcPr>
            <w:tcW w:w="1529" w:type="dxa"/>
            <w:tcMar>
              <w:top w:w="50" w:type="dxa"/>
              <w:left w:w="100" w:type="dxa"/>
            </w:tcMar>
            <w:vAlign w:val="center"/>
          </w:tcPr>
          <w:p w:rsidR="00D87214" w:rsidRPr="00F24A3A" w:rsidRDefault="00D87214">
            <w:pPr>
              <w:spacing w:after="0"/>
              <w:ind w:left="135"/>
              <w:jc w:val="center"/>
              <w:rPr>
                <w:sz w:val="20"/>
                <w:szCs w:val="20"/>
              </w:rPr>
            </w:pPr>
          </w:p>
        </w:tc>
        <w:tc>
          <w:tcPr>
            <w:tcW w:w="1628" w:type="dxa"/>
            <w:tcMar>
              <w:top w:w="50" w:type="dxa"/>
              <w:left w:w="100" w:type="dxa"/>
            </w:tcMar>
            <w:vAlign w:val="center"/>
          </w:tcPr>
          <w:p w:rsidR="00D87214" w:rsidRPr="00F24A3A" w:rsidRDefault="00D87214">
            <w:pPr>
              <w:spacing w:after="0"/>
              <w:ind w:left="135"/>
              <w:jc w:val="center"/>
              <w:rPr>
                <w:sz w:val="20"/>
                <w:szCs w:val="20"/>
              </w:rPr>
            </w:pPr>
          </w:p>
        </w:tc>
        <w:tc>
          <w:tcPr>
            <w:tcW w:w="1155" w:type="dxa"/>
            <w:tcMar>
              <w:top w:w="50" w:type="dxa"/>
              <w:left w:w="100" w:type="dxa"/>
            </w:tcMar>
            <w:vAlign w:val="center"/>
          </w:tcPr>
          <w:p w:rsidR="00D87214" w:rsidRPr="00F24A3A" w:rsidRDefault="00D87214">
            <w:pPr>
              <w:spacing w:after="0"/>
              <w:ind w:left="135"/>
              <w:rPr>
                <w:sz w:val="20"/>
                <w:szCs w:val="20"/>
              </w:rPr>
            </w:pPr>
          </w:p>
        </w:tc>
        <w:tc>
          <w:tcPr>
            <w:tcW w:w="1977" w:type="dxa"/>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 xml:space="preserve">Библиотека ЦОК </w:t>
            </w:r>
            <w:hyperlink r:id="rId292">
              <w:r w:rsidRPr="00F24A3A">
                <w:rPr>
                  <w:rFonts w:ascii="Times New Roman" w:hAnsi="Times New Roman"/>
                  <w:color w:val="0000FF"/>
                  <w:sz w:val="20"/>
                  <w:szCs w:val="20"/>
                  <w:u w:val="single"/>
                </w:rPr>
                <w:t>https</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m</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edsoo</w:t>
              </w:r>
              <w:r w:rsidRPr="00F24A3A">
                <w:rPr>
                  <w:rFonts w:ascii="Times New Roman" w:hAnsi="Times New Roman"/>
                  <w:color w:val="0000FF"/>
                  <w:sz w:val="20"/>
                  <w:szCs w:val="20"/>
                  <w:u w:val="single"/>
                  <w:lang w:val="ru-RU"/>
                </w:rPr>
                <w:t>.</w:t>
              </w:r>
              <w:r w:rsidRPr="00F24A3A">
                <w:rPr>
                  <w:rFonts w:ascii="Times New Roman" w:hAnsi="Times New Roman"/>
                  <w:color w:val="0000FF"/>
                  <w:sz w:val="20"/>
                  <w:szCs w:val="20"/>
                  <w:u w:val="single"/>
                </w:rPr>
                <w:t>ru</w:t>
              </w:r>
              <w:r w:rsidRPr="00F24A3A">
                <w:rPr>
                  <w:rFonts w:ascii="Times New Roman" w:hAnsi="Times New Roman"/>
                  <w:color w:val="0000FF"/>
                  <w:sz w:val="20"/>
                  <w:szCs w:val="20"/>
                  <w:u w:val="single"/>
                  <w:lang w:val="ru-RU"/>
                </w:rPr>
                <w:t>/863</w:t>
              </w:r>
              <w:r w:rsidRPr="00F24A3A">
                <w:rPr>
                  <w:rFonts w:ascii="Times New Roman" w:hAnsi="Times New Roman"/>
                  <w:color w:val="0000FF"/>
                  <w:sz w:val="20"/>
                  <w:szCs w:val="20"/>
                  <w:u w:val="single"/>
                </w:rPr>
                <w:t>e</w:t>
              </w:r>
              <w:r w:rsidRPr="00F24A3A">
                <w:rPr>
                  <w:rFonts w:ascii="Times New Roman" w:hAnsi="Times New Roman"/>
                  <w:color w:val="0000FF"/>
                  <w:sz w:val="20"/>
                  <w:szCs w:val="20"/>
                  <w:u w:val="single"/>
                  <w:lang w:val="ru-RU"/>
                </w:rPr>
                <w:t>600</w:t>
              </w:r>
              <w:r w:rsidRPr="00F24A3A">
                <w:rPr>
                  <w:rFonts w:ascii="Times New Roman" w:hAnsi="Times New Roman"/>
                  <w:color w:val="0000FF"/>
                  <w:sz w:val="20"/>
                  <w:szCs w:val="20"/>
                  <w:u w:val="single"/>
                </w:rPr>
                <w:t>a</w:t>
              </w:r>
            </w:hyperlink>
          </w:p>
        </w:tc>
      </w:tr>
      <w:tr w:rsidR="00D87214" w:rsidRPr="00F24A3A">
        <w:trPr>
          <w:trHeight w:val="144"/>
          <w:tblCellSpacing w:w="20" w:type="nil"/>
        </w:trPr>
        <w:tc>
          <w:tcPr>
            <w:tcW w:w="0" w:type="auto"/>
            <w:gridSpan w:val="2"/>
            <w:tcMar>
              <w:top w:w="50" w:type="dxa"/>
              <w:left w:w="100" w:type="dxa"/>
            </w:tcMar>
            <w:vAlign w:val="center"/>
          </w:tcPr>
          <w:p w:rsidR="00D87214" w:rsidRPr="00F24A3A" w:rsidRDefault="00290B4C">
            <w:pPr>
              <w:spacing w:after="0"/>
              <w:ind w:left="135"/>
              <w:rPr>
                <w:sz w:val="20"/>
                <w:szCs w:val="20"/>
                <w:lang w:val="ru-RU"/>
              </w:rPr>
            </w:pPr>
            <w:r w:rsidRPr="00F24A3A">
              <w:rPr>
                <w:rFonts w:ascii="Times New Roman" w:hAnsi="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lang w:val="ru-RU"/>
              </w:rPr>
              <w:t xml:space="preserve"> </w:t>
            </w:r>
            <w:r w:rsidRPr="00F24A3A">
              <w:rPr>
                <w:rFonts w:ascii="Times New Roman" w:hAnsi="Times New Roman"/>
                <w:color w:val="000000"/>
                <w:sz w:val="20"/>
                <w:szCs w:val="20"/>
              </w:rPr>
              <w:t xml:space="preserve">68 </w:t>
            </w:r>
          </w:p>
        </w:tc>
        <w:tc>
          <w:tcPr>
            <w:tcW w:w="1529"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0 </w:t>
            </w:r>
          </w:p>
        </w:tc>
        <w:tc>
          <w:tcPr>
            <w:tcW w:w="1628" w:type="dxa"/>
            <w:tcMar>
              <w:top w:w="50" w:type="dxa"/>
              <w:left w:w="100" w:type="dxa"/>
            </w:tcMar>
            <w:vAlign w:val="center"/>
          </w:tcPr>
          <w:p w:rsidR="00D87214" w:rsidRPr="00F24A3A" w:rsidRDefault="00290B4C">
            <w:pPr>
              <w:spacing w:after="0"/>
              <w:ind w:left="135"/>
              <w:jc w:val="center"/>
              <w:rPr>
                <w:sz w:val="20"/>
                <w:szCs w:val="20"/>
              </w:rPr>
            </w:pPr>
            <w:r w:rsidRPr="00F24A3A">
              <w:rPr>
                <w:rFonts w:ascii="Times New Roman" w:hAnsi="Times New Roman"/>
                <w:color w:val="000000"/>
                <w:sz w:val="20"/>
                <w:szCs w:val="20"/>
              </w:rPr>
              <w:t xml:space="preserve"> 15 </w:t>
            </w:r>
          </w:p>
        </w:tc>
        <w:tc>
          <w:tcPr>
            <w:tcW w:w="0" w:type="auto"/>
            <w:gridSpan w:val="2"/>
            <w:tcMar>
              <w:top w:w="50" w:type="dxa"/>
              <w:left w:w="100" w:type="dxa"/>
            </w:tcMar>
            <w:vAlign w:val="center"/>
          </w:tcPr>
          <w:p w:rsidR="00D87214" w:rsidRPr="00F24A3A" w:rsidRDefault="00D87214">
            <w:pPr>
              <w:rPr>
                <w:sz w:val="20"/>
                <w:szCs w:val="20"/>
              </w:rPr>
            </w:pPr>
          </w:p>
        </w:tc>
      </w:tr>
    </w:tbl>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D87214">
      <w:pPr>
        <w:rPr>
          <w:sz w:val="20"/>
          <w:szCs w:val="20"/>
        </w:rPr>
        <w:sectPr w:rsidR="00D87214" w:rsidRPr="00F24A3A">
          <w:pgSz w:w="16383" w:h="11906" w:orient="landscape"/>
          <w:pgMar w:top="1134" w:right="850" w:bottom="1134" w:left="1701" w:header="720" w:footer="720" w:gutter="0"/>
          <w:cols w:space="720"/>
        </w:sectPr>
      </w:pPr>
    </w:p>
    <w:p w:rsidR="00D87214" w:rsidRPr="00F24A3A" w:rsidRDefault="00290B4C">
      <w:pPr>
        <w:spacing w:after="0"/>
        <w:ind w:left="120"/>
        <w:rPr>
          <w:sz w:val="20"/>
          <w:szCs w:val="20"/>
        </w:rPr>
      </w:pPr>
      <w:bookmarkStart w:id="8" w:name="block-7983943"/>
      <w:bookmarkEnd w:id="7"/>
      <w:r w:rsidRPr="00F24A3A">
        <w:rPr>
          <w:rFonts w:ascii="Times New Roman" w:hAnsi="Times New Roman"/>
          <w:b/>
          <w:color w:val="000000"/>
          <w:sz w:val="20"/>
          <w:szCs w:val="20"/>
        </w:rPr>
        <w:t>УЧЕБНО-МЕТОДИЧЕСКОЕ ОБЕСПЕЧЕНИЕ ОБРАЗОВАТЕЛЬНОГО ПРОЦЕССА</w:t>
      </w:r>
    </w:p>
    <w:p w:rsidR="00D87214" w:rsidRPr="00F24A3A" w:rsidRDefault="00290B4C">
      <w:pPr>
        <w:spacing w:after="0" w:line="480" w:lineRule="auto"/>
        <w:ind w:left="120"/>
        <w:rPr>
          <w:sz w:val="20"/>
          <w:szCs w:val="20"/>
        </w:rPr>
      </w:pPr>
      <w:r w:rsidRPr="00F24A3A">
        <w:rPr>
          <w:rFonts w:ascii="Times New Roman" w:hAnsi="Times New Roman"/>
          <w:b/>
          <w:color w:val="000000"/>
          <w:sz w:val="20"/>
          <w:szCs w:val="20"/>
        </w:rPr>
        <w:t>ОБЯЗАТЕЛЬНЫЕ УЧЕБНЫЕ МАТЕРИАЛЫ ДЛЯ УЧЕНИКА</w:t>
      </w:r>
    </w:p>
    <w:p w:rsidR="00D87214" w:rsidRPr="00F24A3A" w:rsidRDefault="00D87214">
      <w:pPr>
        <w:spacing w:after="0" w:line="480" w:lineRule="auto"/>
        <w:ind w:left="120"/>
        <w:rPr>
          <w:sz w:val="20"/>
          <w:szCs w:val="20"/>
        </w:rPr>
      </w:pPr>
    </w:p>
    <w:p w:rsidR="00D87214" w:rsidRPr="00F24A3A" w:rsidRDefault="00D87214">
      <w:pPr>
        <w:spacing w:after="0" w:line="480" w:lineRule="auto"/>
        <w:ind w:left="120"/>
        <w:rPr>
          <w:sz w:val="20"/>
          <w:szCs w:val="20"/>
        </w:rPr>
      </w:pPr>
    </w:p>
    <w:p w:rsidR="00D87214" w:rsidRPr="00F24A3A" w:rsidRDefault="00D87214">
      <w:pPr>
        <w:spacing w:after="0"/>
        <w:ind w:left="120"/>
        <w:rPr>
          <w:sz w:val="20"/>
          <w:szCs w:val="20"/>
        </w:rPr>
      </w:pPr>
    </w:p>
    <w:p w:rsidR="00D87214" w:rsidRPr="00F24A3A" w:rsidRDefault="00290B4C">
      <w:pPr>
        <w:spacing w:after="0" w:line="480" w:lineRule="auto"/>
        <w:ind w:left="120"/>
        <w:rPr>
          <w:sz w:val="20"/>
          <w:szCs w:val="20"/>
        </w:rPr>
      </w:pPr>
      <w:r w:rsidRPr="00F24A3A">
        <w:rPr>
          <w:rFonts w:ascii="Times New Roman" w:hAnsi="Times New Roman"/>
          <w:b/>
          <w:color w:val="000000"/>
          <w:sz w:val="20"/>
          <w:szCs w:val="20"/>
        </w:rPr>
        <w:t>МЕТОДИЧЕСКИЕ МАТЕРИАЛЫ ДЛЯ УЧИТЕЛЯ</w:t>
      </w:r>
    </w:p>
    <w:p w:rsidR="00D87214" w:rsidRPr="00F24A3A" w:rsidRDefault="00D87214">
      <w:pPr>
        <w:spacing w:after="0" w:line="480" w:lineRule="auto"/>
        <w:ind w:left="120"/>
        <w:rPr>
          <w:sz w:val="20"/>
          <w:szCs w:val="20"/>
        </w:rPr>
      </w:pPr>
    </w:p>
    <w:p w:rsidR="00D87214" w:rsidRPr="00F24A3A" w:rsidRDefault="00D87214">
      <w:pPr>
        <w:spacing w:after="0"/>
        <w:ind w:left="120"/>
        <w:rPr>
          <w:sz w:val="20"/>
          <w:szCs w:val="20"/>
        </w:rPr>
      </w:pPr>
    </w:p>
    <w:p w:rsidR="00D87214" w:rsidRPr="00F24A3A" w:rsidRDefault="00290B4C">
      <w:pPr>
        <w:spacing w:after="0" w:line="480" w:lineRule="auto"/>
        <w:ind w:left="120"/>
        <w:rPr>
          <w:sz w:val="20"/>
          <w:szCs w:val="20"/>
          <w:lang w:val="ru-RU"/>
        </w:rPr>
      </w:pPr>
      <w:r w:rsidRPr="00F24A3A">
        <w:rPr>
          <w:rFonts w:ascii="Times New Roman" w:hAnsi="Times New Roman"/>
          <w:b/>
          <w:color w:val="000000"/>
          <w:sz w:val="20"/>
          <w:szCs w:val="20"/>
          <w:lang w:val="ru-RU"/>
        </w:rPr>
        <w:t>ЦИФРОВЫЕ ОБРАЗОВАТЕЛЬНЫЕ РЕСУРСЫ И РЕСУРСЫ СЕТИ ИНТЕРНЕТ</w:t>
      </w:r>
    </w:p>
    <w:p w:rsidR="00D87214" w:rsidRPr="00F24A3A" w:rsidRDefault="00D87214">
      <w:pPr>
        <w:spacing w:after="0" w:line="480" w:lineRule="auto"/>
        <w:ind w:left="120"/>
        <w:rPr>
          <w:sz w:val="20"/>
          <w:szCs w:val="20"/>
          <w:lang w:val="ru-RU"/>
        </w:rPr>
      </w:pPr>
    </w:p>
    <w:p w:rsidR="00D87214" w:rsidRPr="00F24A3A" w:rsidRDefault="00D87214">
      <w:pPr>
        <w:rPr>
          <w:sz w:val="20"/>
          <w:szCs w:val="20"/>
          <w:lang w:val="ru-RU"/>
        </w:rPr>
        <w:sectPr w:rsidR="00D87214" w:rsidRPr="00F24A3A">
          <w:pgSz w:w="11906" w:h="16383"/>
          <w:pgMar w:top="1134" w:right="850" w:bottom="1134" w:left="1701" w:header="720" w:footer="720" w:gutter="0"/>
          <w:cols w:space="720"/>
        </w:sectPr>
      </w:pPr>
    </w:p>
    <w:bookmarkEnd w:id="8"/>
    <w:p w:rsidR="00290B4C" w:rsidRPr="00F24A3A" w:rsidRDefault="00290B4C">
      <w:pPr>
        <w:rPr>
          <w:sz w:val="20"/>
          <w:szCs w:val="20"/>
          <w:lang w:val="ru-RU"/>
        </w:rPr>
      </w:pPr>
    </w:p>
    <w:sectPr w:rsidR="00290B4C" w:rsidRPr="00F24A3A" w:rsidSect="00D872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0AB4"/>
    <w:multiLevelType w:val="multilevel"/>
    <w:tmpl w:val="B82A9A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46B24"/>
    <w:multiLevelType w:val="multilevel"/>
    <w:tmpl w:val="1D48C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F7D6A"/>
    <w:multiLevelType w:val="multilevel"/>
    <w:tmpl w:val="1D3607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A35CB"/>
    <w:multiLevelType w:val="multilevel"/>
    <w:tmpl w:val="DDE66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F4CE6"/>
    <w:multiLevelType w:val="multilevel"/>
    <w:tmpl w:val="CA1C1C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C42F3"/>
    <w:multiLevelType w:val="multilevel"/>
    <w:tmpl w:val="55D429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67306"/>
    <w:multiLevelType w:val="multilevel"/>
    <w:tmpl w:val="EDF693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86274"/>
    <w:multiLevelType w:val="multilevel"/>
    <w:tmpl w:val="AF54C5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A1659"/>
    <w:multiLevelType w:val="multilevel"/>
    <w:tmpl w:val="070C988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761FE"/>
    <w:multiLevelType w:val="multilevel"/>
    <w:tmpl w:val="474C98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55D1E"/>
    <w:multiLevelType w:val="multilevel"/>
    <w:tmpl w:val="40E64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5E0750"/>
    <w:multiLevelType w:val="multilevel"/>
    <w:tmpl w:val="67C0C2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02E9B"/>
    <w:multiLevelType w:val="multilevel"/>
    <w:tmpl w:val="7AAEEF7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B17FA"/>
    <w:multiLevelType w:val="multilevel"/>
    <w:tmpl w:val="02B4FE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6F7030"/>
    <w:multiLevelType w:val="multilevel"/>
    <w:tmpl w:val="5D503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43E84"/>
    <w:multiLevelType w:val="multilevel"/>
    <w:tmpl w:val="2DB6051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9F36B7"/>
    <w:multiLevelType w:val="multilevel"/>
    <w:tmpl w:val="9A3686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4541F4"/>
    <w:multiLevelType w:val="multilevel"/>
    <w:tmpl w:val="C6BCC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4D6172"/>
    <w:multiLevelType w:val="multilevel"/>
    <w:tmpl w:val="1E68DAF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C3CED"/>
    <w:multiLevelType w:val="multilevel"/>
    <w:tmpl w:val="42B0BB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084723"/>
    <w:multiLevelType w:val="multilevel"/>
    <w:tmpl w:val="939097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B6281A"/>
    <w:multiLevelType w:val="multilevel"/>
    <w:tmpl w:val="389042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7376DE"/>
    <w:multiLevelType w:val="multilevel"/>
    <w:tmpl w:val="D3CCC6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1B52EE"/>
    <w:multiLevelType w:val="multilevel"/>
    <w:tmpl w:val="7C44C5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751D56"/>
    <w:multiLevelType w:val="multilevel"/>
    <w:tmpl w:val="3482C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011960"/>
    <w:multiLevelType w:val="multilevel"/>
    <w:tmpl w:val="74FED8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093B37"/>
    <w:multiLevelType w:val="multilevel"/>
    <w:tmpl w:val="C8527A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693085"/>
    <w:multiLevelType w:val="multilevel"/>
    <w:tmpl w:val="2D08E1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8603D8"/>
    <w:multiLevelType w:val="multilevel"/>
    <w:tmpl w:val="331659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0F7C1E"/>
    <w:multiLevelType w:val="multilevel"/>
    <w:tmpl w:val="B1A21C0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5B7F70"/>
    <w:multiLevelType w:val="multilevel"/>
    <w:tmpl w:val="6DAA6F7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382A11"/>
    <w:multiLevelType w:val="multilevel"/>
    <w:tmpl w:val="05B2BF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BF3F69"/>
    <w:multiLevelType w:val="multilevel"/>
    <w:tmpl w:val="AE5C84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2B04AF"/>
    <w:multiLevelType w:val="multilevel"/>
    <w:tmpl w:val="C6DEA8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407C22"/>
    <w:multiLevelType w:val="multilevel"/>
    <w:tmpl w:val="0A4C4D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1"/>
  </w:num>
  <w:num w:numId="4">
    <w:abstractNumId w:val="13"/>
  </w:num>
  <w:num w:numId="5">
    <w:abstractNumId w:val="5"/>
  </w:num>
  <w:num w:numId="6">
    <w:abstractNumId w:val="27"/>
  </w:num>
  <w:num w:numId="7">
    <w:abstractNumId w:val="24"/>
  </w:num>
  <w:num w:numId="8">
    <w:abstractNumId w:val="22"/>
  </w:num>
  <w:num w:numId="9">
    <w:abstractNumId w:val="7"/>
  </w:num>
  <w:num w:numId="10">
    <w:abstractNumId w:val="10"/>
  </w:num>
  <w:num w:numId="11">
    <w:abstractNumId w:val="20"/>
  </w:num>
  <w:num w:numId="12">
    <w:abstractNumId w:val="31"/>
  </w:num>
  <w:num w:numId="13">
    <w:abstractNumId w:val="0"/>
  </w:num>
  <w:num w:numId="14">
    <w:abstractNumId w:val="25"/>
  </w:num>
  <w:num w:numId="15">
    <w:abstractNumId w:val="17"/>
  </w:num>
  <w:num w:numId="16">
    <w:abstractNumId w:val="19"/>
  </w:num>
  <w:num w:numId="17">
    <w:abstractNumId w:val="33"/>
  </w:num>
  <w:num w:numId="18">
    <w:abstractNumId w:val="28"/>
  </w:num>
  <w:num w:numId="19">
    <w:abstractNumId w:val="3"/>
  </w:num>
  <w:num w:numId="20">
    <w:abstractNumId w:val="26"/>
  </w:num>
  <w:num w:numId="21">
    <w:abstractNumId w:val="14"/>
  </w:num>
  <w:num w:numId="22">
    <w:abstractNumId w:val="2"/>
  </w:num>
  <w:num w:numId="23">
    <w:abstractNumId w:val="11"/>
  </w:num>
  <w:num w:numId="24">
    <w:abstractNumId w:val="6"/>
  </w:num>
  <w:num w:numId="25">
    <w:abstractNumId w:val="32"/>
  </w:num>
  <w:num w:numId="26">
    <w:abstractNumId w:val="23"/>
  </w:num>
  <w:num w:numId="27">
    <w:abstractNumId w:val="34"/>
  </w:num>
  <w:num w:numId="28">
    <w:abstractNumId w:val="8"/>
  </w:num>
  <w:num w:numId="29">
    <w:abstractNumId w:val="4"/>
  </w:num>
  <w:num w:numId="30">
    <w:abstractNumId w:val="15"/>
  </w:num>
  <w:num w:numId="31">
    <w:abstractNumId w:val="16"/>
  </w:num>
  <w:num w:numId="32">
    <w:abstractNumId w:val="30"/>
  </w:num>
  <w:num w:numId="33">
    <w:abstractNumId w:val="18"/>
  </w:num>
  <w:num w:numId="34">
    <w:abstractNumId w:val="12"/>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214"/>
    <w:rsid w:val="000E59DF"/>
    <w:rsid w:val="00290B4C"/>
    <w:rsid w:val="00907CDF"/>
    <w:rsid w:val="009D477C"/>
    <w:rsid w:val="00C32BE2"/>
    <w:rsid w:val="00D87214"/>
    <w:rsid w:val="00E25F48"/>
    <w:rsid w:val="00E9466C"/>
    <w:rsid w:val="00F24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7214"/>
    <w:rPr>
      <w:color w:val="0000FF" w:themeColor="hyperlink"/>
      <w:u w:val="single"/>
    </w:rPr>
  </w:style>
  <w:style w:type="table" w:styleId="ac">
    <w:name w:val="Table Grid"/>
    <w:basedOn w:val="a1"/>
    <w:uiPriority w:val="59"/>
    <w:rsid w:val="00D87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19160</Words>
  <Characters>109218</Characters>
  <Application>Microsoft Office Word</Application>
  <DocSecurity>0</DocSecurity>
  <Lines>910</Lines>
  <Paragraphs>256</Paragraphs>
  <ScaleCrop>false</ScaleCrop>
  <Company>SPecialiST RePack</Company>
  <LinksUpToDate>false</LinksUpToDate>
  <CharactersWithSpaces>128122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d3stRRR</dc:creator>
  <cp:lastModifiedBy>2022</cp:lastModifiedBy>
  <cp:revision>2</cp:revision>
  <cp:lastPrinted>2023-10-17T04:29:00Z</cp:lastPrinted>
  <dcterms:created xsi:type="dcterms:W3CDTF">2023-10-17T08:10:00Z</dcterms:created>
  <dcterms:modified xsi:type="dcterms:W3CDTF">2023-10-17T08:10:00Z</dcterms:modified>
</cp:coreProperties>
</file>