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D9" w:rsidRPr="00FF2ED9" w:rsidRDefault="00FF2ED9" w:rsidP="00FF2ED9">
      <w:pPr>
        <w:autoSpaceDN w:val="0"/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‌</w:t>
      </w:r>
      <w:bookmarkStart w:id="1" w:name="395004ac-0325-4a6a-a8e5-2c93d6415ed4"/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Министерство образования Чувашской Республики</w:t>
      </w:r>
      <w:bookmarkEnd w:id="1"/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‌‌ </w:t>
      </w:r>
    </w:p>
    <w:p w:rsidR="00FF2ED9" w:rsidRPr="00FF2ED9" w:rsidRDefault="00FF2ED9" w:rsidP="00FF2ED9">
      <w:pPr>
        <w:autoSpaceDN w:val="0"/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‌</w:t>
      </w:r>
      <w:bookmarkStart w:id="2" w:name="a5d24b9b-788f-4023-ad12-bb68ca462638"/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2"/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‌</w:t>
      </w:r>
      <w:r w:rsidRPr="00FF2ED9">
        <w:rPr>
          <w:rFonts w:ascii="Times New Roman" w:eastAsia="Calibri" w:hAnsi="Times New Roman" w:cs="Times New Roman"/>
          <w:color w:val="000000"/>
          <w:sz w:val="16"/>
          <w:szCs w:val="16"/>
        </w:rPr>
        <w:t>​</w:t>
      </w:r>
    </w:p>
    <w:p w:rsidR="00FF2ED9" w:rsidRPr="00FF2ED9" w:rsidRDefault="00FF2ED9" w:rsidP="00FF2ED9">
      <w:pPr>
        <w:autoSpaceDN w:val="0"/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F2ED9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МБОУ "Средняя общеобразовательная школа №5" г. Канаш"</w:t>
      </w:r>
    </w:p>
    <w:bookmarkEnd w:id="0"/>
    <w:p w:rsidR="00C944E3" w:rsidRDefault="00C944E3" w:rsidP="00C944E3">
      <w:pPr>
        <w:spacing w:after="0" w:line="276" w:lineRule="auto"/>
        <w:ind w:left="120"/>
      </w:pPr>
    </w:p>
    <w:p w:rsidR="00FF2ED9" w:rsidRPr="00C944E3" w:rsidRDefault="00FF2ED9" w:rsidP="00C944E3">
      <w:pPr>
        <w:spacing w:after="0" w:line="276" w:lineRule="auto"/>
        <w:ind w:left="120"/>
      </w:pPr>
    </w:p>
    <w:tbl>
      <w:tblPr>
        <w:tblW w:w="6894" w:type="dxa"/>
        <w:tblLook w:val="04A0" w:firstRow="1" w:lastRow="0" w:firstColumn="1" w:lastColumn="0" w:noHBand="0" w:noVBand="1"/>
      </w:tblPr>
      <w:tblGrid>
        <w:gridCol w:w="2010"/>
        <w:gridCol w:w="2394"/>
        <w:gridCol w:w="2490"/>
      </w:tblGrid>
      <w:tr w:rsidR="00C944E3" w:rsidRPr="00C944E3" w:rsidTr="00712409">
        <w:trPr>
          <w:trHeight w:val="2179"/>
        </w:trPr>
        <w:tc>
          <w:tcPr>
            <w:tcW w:w="2010" w:type="dxa"/>
          </w:tcPr>
          <w:p w:rsidR="00C944E3" w:rsidRPr="00FF2ED9" w:rsidRDefault="00C944E3" w:rsidP="00C944E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РАССМОТРЕНО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заседании ШМО учителей русского языка и литературы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Петрова Н. И.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Протокол </w:t>
            </w:r>
            <w:proofErr w:type="gramStart"/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 1</w:t>
            </w:r>
            <w:proofErr w:type="gramEnd"/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от  28.09      2023 г.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C944E3" w:rsidRPr="00FF2ED9" w:rsidRDefault="00C944E3" w:rsidP="00C944E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СОГЛАСОВАНО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директора по УР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Сборщикова</w:t>
            </w:r>
            <w:proofErr w:type="spellEnd"/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 Г.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от   </w:t>
            </w:r>
            <w:r w:rsidR="00712409"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28.09.       </w:t>
            </w: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2023 г.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</w:tcPr>
          <w:p w:rsidR="00C944E3" w:rsidRPr="00FF2ED9" w:rsidRDefault="00C944E3" w:rsidP="00C944E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УТВЕРЖДЕНО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директор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________________________ Дмитриева Л. Г.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Приказ </w:t>
            </w:r>
            <w:proofErr w:type="gramStart"/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 8</w:t>
            </w:r>
            <w:proofErr w:type="gramEnd"/>
            <w:r w:rsidRPr="00FF2ED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  28.09. 2023 г.</w:t>
            </w:r>
          </w:p>
          <w:p w:rsidR="00C944E3" w:rsidRPr="00FF2ED9" w:rsidRDefault="00C944E3" w:rsidP="00C944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44E3" w:rsidRPr="00C944E3" w:rsidRDefault="00C944E3" w:rsidP="00C944E3">
      <w:pPr>
        <w:spacing w:after="0" w:line="276" w:lineRule="auto"/>
        <w:ind w:left="120"/>
      </w:pPr>
    </w:p>
    <w:p w:rsidR="00C944E3" w:rsidRPr="00C944E3" w:rsidRDefault="00C944E3" w:rsidP="00C944E3">
      <w:pPr>
        <w:spacing w:after="0" w:line="276" w:lineRule="auto"/>
        <w:ind w:left="120"/>
      </w:pPr>
      <w:r w:rsidRPr="00C944E3">
        <w:rPr>
          <w:rFonts w:ascii="Times New Roman" w:hAnsi="Times New Roman"/>
          <w:color w:val="000000"/>
        </w:rPr>
        <w:t>‌</w:t>
      </w:r>
    </w:p>
    <w:p w:rsidR="00C944E3" w:rsidRPr="00C944E3" w:rsidRDefault="00C944E3" w:rsidP="00C944E3">
      <w:pPr>
        <w:spacing w:after="0" w:line="276" w:lineRule="auto"/>
        <w:ind w:left="120"/>
      </w:pPr>
    </w:p>
    <w:p w:rsidR="00C944E3" w:rsidRPr="00C944E3" w:rsidRDefault="00C944E3" w:rsidP="00C944E3">
      <w:pPr>
        <w:spacing w:after="0" w:line="276" w:lineRule="auto"/>
        <w:ind w:left="120"/>
      </w:pPr>
    </w:p>
    <w:p w:rsidR="00C944E3" w:rsidRPr="00C944E3" w:rsidRDefault="00C944E3" w:rsidP="00C944E3">
      <w:pPr>
        <w:spacing w:after="0" w:line="276" w:lineRule="auto"/>
        <w:ind w:left="120"/>
      </w:pPr>
    </w:p>
    <w:p w:rsidR="00C944E3" w:rsidRPr="00C944E3" w:rsidRDefault="00C944E3" w:rsidP="00C944E3">
      <w:pPr>
        <w:spacing w:after="0" w:line="408" w:lineRule="auto"/>
        <w:ind w:left="120"/>
        <w:jc w:val="center"/>
      </w:pPr>
      <w:r w:rsidRPr="00C944E3">
        <w:rPr>
          <w:rFonts w:ascii="Times New Roman" w:hAnsi="Times New Roman"/>
          <w:b/>
          <w:color w:val="000000"/>
        </w:rPr>
        <w:t>РАБОЧАЯ ПРОГРАММА</w:t>
      </w:r>
    </w:p>
    <w:p w:rsidR="00C944E3" w:rsidRPr="00C944E3" w:rsidRDefault="00C944E3" w:rsidP="00C944E3">
      <w:pPr>
        <w:spacing w:after="0" w:line="276" w:lineRule="auto"/>
        <w:ind w:left="120"/>
        <w:jc w:val="center"/>
      </w:pPr>
    </w:p>
    <w:p w:rsidR="00C944E3" w:rsidRPr="00C944E3" w:rsidRDefault="00C944E3" w:rsidP="00C944E3">
      <w:pPr>
        <w:spacing w:after="0" w:line="408" w:lineRule="auto"/>
        <w:ind w:left="120"/>
        <w:jc w:val="center"/>
      </w:pPr>
      <w:r w:rsidRPr="00C944E3">
        <w:rPr>
          <w:rFonts w:ascii="Times New Roman" w:hAnsi="Times New Roman"/>
          <w:b/>
          <w:color w:val="000000"/>
        </w:rPr>
        <w:t>учебного предмета Родная литература (русская)</w:t>
      </w:r>
    </w:p>
    <w:p w:rsidR="00C944E3" w:rsidRPr="00C944E3" w:rsidRDefault="00C944E3" w:rsidP="00712409">
      <w:pPr>
        <w:spacing w:after="0" w:line="408" w:lineRule="auto"/>
        <w:ind w:left="120"/>
        <w:jc w:val="center"/>
      </w:pPr>
      <w:r w:rsidRPr="00C944E3">
        <w:rPr>
          <w:rFonts w:ascii="Times New Roman" w:hAnsi="Times New Roman"/>
          <w:color w:val="000000"/>
        </w:rPr>
        <w:t>для обучающихся 5-9 классов</w:t>
      </w:r>
    </w:p>
    <w:p w:rsidR="00C944E3" w:rsidRPr="00C944E3" w:rsidRDefault="00C944E3" w:rsidP="00C944E3">
      <w:pPr>
        <w:spacing w:after="0" w:line="276" w:lineRule="auto"/>
      </w:pPr>
    </w:p>
    <w:p w:rsidR="00C944E3" w:rsidRPr="00C944E3" w:rsidRDefault="00C944E3" w:rsidP="00C944E3">
      <w:pPr>
        <w:spacing w:after="0" w:line="276" w:lineRule="auto"/>
      </w:pPr>
    </w:p>
    <w:p w:rsidR="00C944E3" w:rsidRPr="00C944E3" w:rsidRDefault="00C944E3" w:rsidP="00C944E3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bookmarkStart w:id="3" w:name="2f02e46d-0ad0-4e36-a2f7-5e626c6f18ed"/>
      <w:r w:rsidRPr="00C944E3">
        <w:rPr>
          <w:rFonts w:ascii="Times New Roman" w:hAnsi="Times New Roman"/>
          <w:b/>
          <w:color w:val="000000"/>
        </w:rPr>
        <w:t>Канаш</w:t>
      </w:r>
      <w:bookmarkEnd w:id="3"/>
      <w:r w:rsidRPr="00C944E3">
        <w:rPr>
          <w:rFonts w:ascii="Times New Roman" w:hAnsi="Times New Roman"/>
          <w:b/>
          <w:color w:val="000000"/>
        </w:rPr>
        <w:t xml:space="preserve">‌ </w:t>
      </w:r>
      <w:bookmarkStart w:id="4" w:name="056dc56f-5218-48ba-99be-49a1cba47fb9"/>
      <w:r w:rsidRPr="00C944E3">
        <w:rPr>
          <w:rFonts w:ascii="Times New Roman" w:hAnsi="Times New Roman"/>
          <w:b/>
          <w:color w:val="000000"/>
        </w:rPr>
        <w:t>2023</w:t>
      </w:r>
      <w:bookmarkEnd w:id="4"/>
    </w:p>
    <w:p w:rsidR="00C944E3" w:rsidRPr="00C944E3" w:rsidRDefault="00C944E3" w:rsidP="00C944E3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944E3" w:rsidRDefault="00C944E3" w:rsidP="00C944E3">
      <w:pPr>
        <w:spacing w:after="0" w:line="276" w:lineRule="auto"/>
        <w:ind w:left="120"/>
      </w:pPr>
    </w:p>
    <w:p w:rsidR="00FF2ED9" w:rsidRPr="00C944E3" w:rsidRDefault="00FF2ED9" w:rsidP="00C944E3">
      <w:pPr>
        <w:spacing w:after="0" w:line="276" w:lineRule="auto"/>
        <w:ind w:left="120"/>
      </w:pPr>
    </w:p>
    <w:p w:rsidR="00C944E3" w:rsidRPr="00C944E3" w:rsidRDefault="00C944E3" w:rsidP="00C944E3">
      <w:pPr>
        <w:tabs>
          <w:tab w:val="left" w:pos="2694"/>
        </w:tabs>
        <w:spacing w:after="0" w:line="276" w:lineRule="auto"/>
        <w:ind w:left="120"/>
      </w:pPr>
    </w:p>
    <w:p w:rsidR="00C944E3" w:rsidRDefault="00C944E3" w:rsidP="007124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</w:pPr>
    </w:p>
    <w:p w:rsidR="006F5DA6" w:rsidRDefault="006F5DA6" w:rsidP="007124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</w:pPr>
    </w:p>
    <w:p w:rsidR="006F5DA6" w:rsidRDefault="006F5DA6" w:rsidP="007124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</w:pPr>
    </w:p>
    <w:p w:rsidR="009F09A3" w:rsidRDefault="008F68C1" w:rsidP="009F09A3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  <w:lastRenderedPageBreak/>
        <w:t xml:space="preserve">Рабочая программа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  <w:t>родной  русской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  <w:t xml:space="preserve"> литературе</w:t>
      </w:r>
    </w:p>
    <w:p w:rsidR="009F09A3" w:rsidRDefault="009F09A3" w:rsidP="009F09A3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E20"/>
          <w:sz w:val="20"/>
          <w:szCs w:val="20"/>
          <w:lang w:eastAsia="ru-RU"/>
        </w:rPr>
        <w:t>Пояснительная записка</w:t>
      </w:r>
    </w:p>
    <w:p w:rsidR="004931D9" w:rsidRPr="009F09A3" w:rsidRDefault="008F68C1" w:rsidP="004931D9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31E20"/>
          <w:lang w:eastAsia="ru-RU"/>
        </w:rPr>
        <w:t>Р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t>абочая программа по учебному предмету «Род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ная литература (русская)» на уровне основного общего образо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сийской Федерации» на основе требований федерального госу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дарственного образовательного стандарта основного общего образования (Приказ </w:t>
      </w:r>
      <w:proofErr w:type="spellStart"/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t>Минобрнауки</w:t>
      </w:r>
      <w:proofErr w:type="spellEnd"/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России от 31 мая 2021 г. № 287 «Об утверждении федерального государственного обра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зовательного стандарта основного общего образования»; зарегистрирован Минюстом России 05.07.2021 № 64101) к ре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зультатам освоения основной образовательной программы ос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нию от 2 июня 2020 г.) с учётом Концепции преподавания рус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ского языка и литературы в Российской Федерации (утверж</w:t>
      </w:r>
      <w:r w:rsidR="004931D9"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дённой распоряжением Правительства Российской Федерации от 9 апреля 2016 г. № 637-р).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ОБЩАЯ ХАРАКТЕРИСТИКА УЧЕБНОГО ПРЕДМЕТА «РОДНАЯ ЛИТЕРАТУРА (РУССКАЯ)»</w:t>
      </w:r>
    </w:p>
    <w:p w:rsidR="004931D9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color w:val="231E20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Русская литература, являясь одной из самых богатых лите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ратур мира, предоставляет широкие возможности для отраже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эстетически ценной художественной модели мира и духов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ного познания жизни с позиций гуманистического сознания. Лучшие образцы русской литературы обладают высокой степе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нью эмоционального воздействия на внутренний мир школьни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ков, способствуют их приобщению к гуманистическим ценно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циал русской литературы позволяет рассматривать её как об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щенациональную российскую ценность, как средство воспита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ния школьников в духе уважительного отношения к языку и </w:t>
      </w:r>
    </w:p>
    <w:p w:rsidR="009F09A3" w:rsidRPr="009F09A3" w:rsidRDefault="009F09A3" w:rsidP="009F09A3">
      <w:pPr>
        <w:widowControl w:val="0"/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  <w:sectPr w:rsidR="009F09A3" w:rsidRPr="009F09A3" w:rsidSect="009F09A3">
          <w:footerReference w:type="even" r:id="rId7"/>
          <w:footerReference w:type="default" r:id="rId8"/>
          <w:footnotePr>
            <w:numFmt w:val="upperRoman"/>
          </w:footnotePr>
          <w:pgSz w:w="7824" w:h="1201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931D9" w:rsidRPr="009F09A3" w:rsidRDefault="004931D9" w:rsidP="004931D9">
      <w:pPr>
        <w:widowControl w:val="0"/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культуре народов Российской Федерации и мира, формирова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культуры межнационального общения.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Как часть предметной области «Родной язык и родная лите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ратура» учебный предмет «Родная литература (русская)» тесно связан с предметом «Родной язык (русский)». Изучение пред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мета «Родная литература (русская)» способствует обогащению речи школьников, развитию их речевой культуры, коммуника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тивной и межкультурной компетенций. Вместе с тем учебный предмет «Родная литература (русская)» имеет особенности, от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личающие его от учебного предмета «Литература», входящего в предметную область «Русский язык и литература».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Специфика курса родной русской литературы обусловлена:</w:t>
      </w:r>
    </w:p>
    <w:p w:rsidR="004931D9" w:rsidRPr="009F09A3" w:rsidRDefault="004931D9" w:rsidP="004931D9">
      <w:pPr>
        <w:widowControl w:val="0"/>
        <w:tabs>
          <w:tab w:val="left" w:pos="529"/>
        </w:tabs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bookmark66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а</w:t>
      </w:r>
      <w:bookmarkEnd w:id="5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)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ab/>
        <w:t>отбором произведений русской литературы, в которых наиболее ярко выражено их национально-культурное своеобра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зие, например, русский национальный характер, обычаи и тра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диции русского народа, духовные основы русской культуры;</w:t>
      </w:r>
    </w:p>
    <w:p w:rsidR="004931D9" w:rsidRPr="009F09A3" w:rsidRDefault="004931D9" w:rsidP="004931D9">
      <w:pPr>
        <w:widowControl w:val="0"/>
        <w:tabs>
          <w:tab w:val="left" w:pos="529"/>
        </w:tabs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bookmark663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б</w:t>
      </w:r>
      <w:bookmarkEnd w:id="6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)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ab/>
        <w:t>более подробным освещением историко-культурного фона эпохи создания изучаемых литературных произведений, рас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ширенным историко-культурным комментарием к ним.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Содержание курса «Родная литература (русская)» направле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 на удовлетворение потребности школьников в изучении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литературы как особого, эстетического, средства позна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русской национальной культуры и самореализации в ней. Учебный предмет «Родная литература (русская)»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ры, входящего в предметную область «Русский язык и лите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ратура».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Содержание программы по родной русской литературе не включает произведения, изучаемые в основном курсе литера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туры, его задача — расширить литературный и культурный кругозор обучающихся за счёт их знакомства с дополнитель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ными произведениями фольклора, русской классики и совре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менной литературы, наиболее ярко воплотившими националь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особенности русской литературы и культуры, которые могут быть включены в проблемно-тематические блоки в соот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ветствии со спецификой курса.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тических блока):</w:t>
      </w:r>
    </w:p>
    <w:p w:rsidR="004931D9" w:rsidRPr="009F09A3" w:rsidRDefault="004931D9" w:rsidP="004931D9">
      <w:pPr>
        <w:widowControl w:val="0"/>
        <w:numPr>
          <w:ilvl w:val="0"/>
          <w:numId w:val="1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bookmark664"/>
      <w:bookmarkEnd w:id="7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«Россия — родина моя»;</w:t>
      </w:r>
    </w:p>
    <w:p w:rsidR="004931D9" w:rsidRPr="009F09A3" w:rsidRDefault="004931D9" w:rsidP="004931D9">
      <w:pPr>
        <w:widowControl w:val="0"/>
        <w:numPr>
          <w:ilvl w:val="0"/>
          <w:numId w:val="1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bookmark665"/>
      <w:bookmarkEnd w:id="8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«Русские традиции»;</w:t>
      </w:r>
    </w:p>
    <w:p w:rsidR="004931D9" w:rsidRPr="009F09A3" w:rsidRDefault="004931D9" w:rsidP="004931D9">
      <w:pPr>
        <w:widowControl w:val="0"/>
        <w:numPr>
          <w:ilvl w:val="0"/>
          <w:numId w:val="1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bookmark666"/>
      <w:bookmarkEnd w:id="9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«Русский характер — русская душа».</w:t>
      </w:r>
    </w:p>
    <w:p w:rsidR="004931D9" w:rsidRPr="009F09A3" w:rsidRDefault="004931D9" w:rsidP="004931D9">
      <w:pPr>
        <w:widowControl w:val="0"/>
        <w:spacing w:after="0" w:line="271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Каждая содержательная линия предусматривает вариатив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ный компонент содержания курса родной русской литературы, разработка которого в рабочих программах предполагает обра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щение к литературе народов России и мира в целях выявления национально-специфического и общего в произведениях, близ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ких по тематике и проблематике. Например, поэты народов России о русском и родном языках; новогодние традиции в ли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тературе народов России и мира; образ степи в фольклоре и литературе народов России и др.</w:t>
      </w:r>
    </w:p>
    <w:p w:rsidR="004931D9" w:rsidRPr="009F09A3" w:rsidRDefault="004931D9" w:rsidP="004931D9">
      <w:pPr>
        <w:widowControl w:val="0"/>
        <w:spacing w:after="0" w:line="271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блемно-тематического, концентрического и хронологического принципов. Содержание программы для каждого класса вклю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чает произведения фольклора, русской классики и современной литературы, актуализирующие вечные проблемы и ценности.</w:t>
      </w:r>
    </w:p>
    <w:p w:rsidR="004931D9" w:rsidRPr="009F09A3" w:rsidRDefault="004931D9" w:rsidP="004931D9">
      <w:pPr>
        <w:widowControl w:val="0"/>
        <w:spacing w:after="0" w:line="271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Проблемно-тематические блоки объединяют произведения в соответствии с выделенными сквозными линиями (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</w:t>
      </w: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родные просторы — русский лес — берёза).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Внутри проблем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но-тематических блоков произведений выделяются отдельные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подтемы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, связанные с национально-культурной спецификой русских </w:t>
      </w: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традиций, быта и нравов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(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</w:t>
      </w: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праздники рус</w:t>
      </w: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softHyphen/>
        <w:t>ского мира, Масленица, блины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и т. п.).</w:t>
      </w:r>
    </w:p>
    <w:p w:rsidR="004931D9" w:rsidRPr="009F09A3" w:rsidRDefault="004931D9" w:rsidP="004931D9">
      <w:pPr>
        <w:widowControl w:val="0"/>
        <w:spacing w:after="0" w:line="271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 каждом тематическом блоке выделяются ключевые слова, которые позволяют на различном литературно-художествен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ном материале показать, как важные для национального созна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понятия проявляются в культурном пространстве на про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тяжении длительного времени — вплоть до наших дней (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</w:t>
      </w: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сила духа, доброта, милосердие).</w:t>
      </w:r>
    </w:p>
    <w:p w:rsidR="004931D9" w:rsidRPr="009F09A3" w:rsidRDefault="004931D9" w:rsidP="004931D9">
      <w:pPr>
        <w:widowControl w:val="0"/>
        <w:spacing w:after="140" w:line="271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 отдельные тематические блоки программы вводятся лите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ратурные произведения, включающие в сферу выделяемых 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ционально-специфических явлений образы и мотивы, отражён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</w:t>
      </w:r>
    </w:p>
    <w:p w:rsidR="004931D9" w:rsidRPr="009F09A3" w:rsidRDefault="004931D9" w:rsidP="00493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ЦЕЛИ ИЗУЧЕНИЯ УЧЕБНОГО ПРЕДМЕТА</w:t>
      </w:r>
    </w:p>
    <w:p w:rsidR="004931D9" w:rsidRPr="009F09A3" w:rsidRDefault="004931D9" w:rsidP="004931D9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«РОДНАЯ ЛИТЕРАТУРА (РУССКАЯ)»</w:t>
      </w:r>
    </w:p>
    <w:p w:rsidR="004931D9" w:rsidRPr="009F09A3" w:rsidRDefault="004931D9" w:rsidP="009F09A3">
      <w:pPr>
        <w:widowControl w:val="0"/>
        <w:spacing w:after="100" w:line="271" w:lineRule="auto"/>
        <w:ind w:firstLine="26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Программа учебного предмета «Родная литература (рус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ская)» ориентирована на сопровождение и поддержку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учебного</w:t>
      </w:r>
      <w:r w:rsidR="009F09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предмета «Литература», входящего в образовательную область «Русский язык и литература». Цели курса родной русской ли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тературы в рамках предметной области «Родной язык и родная литература» имеют свою специфику, обусловленную дополни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тельным по своему содержанию характером курса, а также осо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бенностями функционирования русского языка и русской ли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тературы в разных регионах Российской Федерации.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Изучение предмета «Родная литература (русская)» должно обеспечить достижение следующих целей: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bookmark667"/>
      <w:bookmarkEnd w:id="10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воспитание и развитие личности, способной понимать и эсте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тически воспринимать произведения родной русской литера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туры и обладающей гуманистическим мировоззрением, об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щероссийским гражданским сознанием и национальным самосознанием, чувством патриотизма и гордости от принад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лежности к многонациональному народу России;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bookmark668"/>
      <w:bookmarkEnd w:id="11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bookmark669"/>
      <w:bookmarkEnd w:id="1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осознание исторической преемственности поколений, форми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рование причастности к свершениям и традициям своего 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рода и ответственности за сохранение русской культуры;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bookmark670"/>
      <w:bookmarkEnd w:id="13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Учебный предмет «Родная литература (русская)» направлен на решение следующих задач: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bookmark671"/>
      <w:bookmarkEnd w:id="14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bookmark672"/>
      <w:bookmarkEnd w:id="15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осознание роли родной русской литературы в передаче от по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коления к поколению историко-культурных, нравственных, эстетических ценностей;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bookmark673"/>
      <w:bookmarkEnd w:id="16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выявление взаимосвязи родной русской литературы с отече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ственной историей, формирование представлений о много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образии национально-специфичных форм художественного отражения материальной и духовной культуры русского 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рода в русской литературе;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bookmark674"/>
      <w:bookmarkEnd w:id="17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получение знаний о родной русской литературе как о разви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вающемся явлении в контексте её взаимодействия с литера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турой других народов Российской Федерации, их взаимовли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яния;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bookmark675"/>
      <w:bookmarkEnd w:id="18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выявление культурных и нравственных смыслов, заложен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в родной русской литературе; создание устных и пись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менных высказываний, содержащих суждения и оценки по поводу прочитанного;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93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bookmark676"/>
      <w:bookmarkEnd w:id="19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формирование опыта общения с произведениями родной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литературы в повседневной жизни и учебной деятель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bookmark677"/>
      <w:bookmarkEnd w:id="20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накопление опыта планирования собственного досугового чтения, определения и обоснования собственных читатель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ских предпочтений произведений родной русской литерату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ры;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bookmark678"/>
      <w:bookmarkEnd w:id="21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формирование потребности в систематическом чтении произ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14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bookmark679"/>
      <w:bookmarkEnd w:id="2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развитие умений работы с источниками информации, осу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ществление поиска, анализа, обработки и презентации ин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формации из различных источников, в том числе из числа верифицированных электронных ресурсов, включённых в федеральный перечень.</w:t>
      </w:r>
    </w:p>
    <w:p w:rsidR="004931D9" w:rsidRPr="009F09A3" w:rsidRDefault="004931D9" w:rsidP="004931D9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МЕСТО УЧЕБНОГО ПРЕДМЕТА «РОДНАЯ ЛИТЕРАТУРА (РУССКАЯ)» В УЧЕБНОМ ПЛАНЕ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 обязательное изучение предмета «Родная литература (русская)» на этапе основного общего образования отводится 170 часов. В 5—9 классах выделяется по 34 часа в год (из рас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чёта 1 учебный час в неделю).</w:t>
      </w:r>
    </w:p>
    <w:p w:rsidR="004931D9" w:rsidRDefault="004931D9" w:rsidP="004931D9">
      <w:pPr>
        <w:widowControl w:val="0"/>
        <w:spacing w:after="100" w:line="266" w:lineRule="auto"/>
        <w:ind w:firstLine="240"/>
        <w:jc w:val="both"/>
        <w:rPr>
          <w:rFonts w:ascii="Times New Roman" w:eastAsia="Times New Roman" w:hAnsi="Times New Roman" w:cs="Times New Roman"/>
          <w:color w:val="231E20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 изучение инвариантной части программы по родной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литературе отводится 135 учебных часов. Резерв учебного времени, составляющий 35 учебных часов (или 20 %), отводит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литературного образования, учитывающего в том числе национальные и этнокультурные особенности народов Россий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Федерации.</w:t>
      </w:r>
    </w:p>
    <w:p w:rsidR="009F09A3" w:rsidRDefault="009F09A3" w:rsidP="004931D9">
      <w:pPr>
        <w:widowControl w:val="0"/>
        <w:spacing w:after="100" w:line="266" w:lineRule="auto"/>
        <w:ind w:firstLine="240"/>
        <w:jc w:val="both"/>
        <w:rPr>
          <w:rFonts w:ascii="Times New Roman" w:eastAsia="Times New Roman" w:hAnsi="Times New Roman" w:cs="Times New Roman"/>
          <w:color w:val="231E20"/>
          <w:lang w:eastAsia="ru-RU"/>
        </w:rPr>
      </w:pPr>
    </w:p>
    <w:p w:rsidR="009F09A3" w:rsidRPr="009F09A3" w:rsidRDefault="009F09A3" w:rsidP="004931D9">
      <w:pPr>
        <w:widowControl w:val="0"/>
        <w:spacing w:after="10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31D9" w:rsidRPr="009F09A3" w:rsidRDefault="004931D9" w:rsidP="004931D9">
      <w:pPr>
        <w:widowControl w:val="0"/>
        <w:pBdr>
          <w:bottom w:val="single" w:sz="4" w:space="0" w:color="auto"/>
        </w:pBdr>
        <w:spacing w:after="260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СОДЕРЖАНИЕ УЧЕБНОГО ПРЕДМЕТА «РОДНАЯ ЛИТЕРАТУРА (РУССКАЯ)»</w:t>
      </w:r>
    </w:p>
    <w:p w:rsidR="004931D9" w:rsidRPr="009F09A3" w:rsidRDefault="004931D9" w:rsidP="004931D9">
      <w:pPr>
        <w:widowControl w:val="0"/>
        <w:numPr>
          <w:ilvl w:val="0"/>
          <w:numId w:val="4"/>
        </w:numPr>
        <w:tabs>
          <w:tab w:val="left" w:pos="291"/>
        </w:tabs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bookmarkStart w:id="23" w:name="bookmark680"/>
      <w:bookmarkEnd w:id="23"/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КЛАСС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1. Россия — Родина моя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Преданья старины глубокой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Малые жанры фольклора: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пословицы и поговорки о Родине, России, русском народе (не менее пяти произведений).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Русские народные и литературные сказки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(не менее двух произведений).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«Лиса и медведь» (русская народная сказка), К. Г. Паустовский «Дремучий медведь».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Города земли русской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Москва в произведениях русских писателей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А. С. Пушкин «На тихих берегах Москвы...», М. Ю. Лермонтов «Москва, Москва!.. люблю тебя как сын.», Л. Н. Мартынов «Красные ворота»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П. Чехов.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«В Москве на Трубной площади».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Родные просторы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Русский лес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А. В. Кольцов «Лес», В. А. Рождественский «Берёза», В. А. Солоухин «Седь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мую ночь без перерыва.»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С. Соколов-Микитов.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«Русский лес».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2. Русские традиции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Праздники русского мира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Рождество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Б. Л. Пастернак «Рождественская звезда» (фрагмент), В. Д. Берестов «Перед Рождеством» и др.</w:t>
      </w:r>
    </w:p>
    <w:p w:rsidR="004931D9" w:rsidRPr="009F09A3" w:rsidRDefault="004931D9" w:rsidP="004931D9">
      <w:pPr>
        <w:widowControl w:val="0"/>
        <w:numPr>
          <w:ilvl w:val="0"/>
          <w:numId w:val="5"/>
        </w:numPr>
        <w:tabs>
          <w:tab w:val="left" w:pos="642"/>
        </w:tabs>
        <w:spacing w:after="0" w:line="26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bookmark681"/>
      <w:bookmarkEnd w:id="24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Куприн.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«Бедный принц».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Н. Д. </w:t>
      </w:r>
      <w:proofErr w:type="spellStart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Телешов</w:t>
      </w:r>
      <w:proofErr w:type="spellEnd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«Ёлка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Митрича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Тепло родного дома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Семейные ценности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А. Крылов.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Басни (одно произведение по выбору). Напри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мер: «Дерево» и др.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А. Бунин.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«Снежный бык».</w:t>
      </w:r>
    </w:p>
    <w:p w:rsidR="004931D9" w:rsidRPr="009F09A3" w:rsidRDefault="004931D9" w:rsidP="004931D9">
      <w:pPr>
        <w:widowControl w:val="0"/>
        <w:numPr>
          <w:ilvl w:val="0"/>
          <w:numId w:val="5"/>
        </w:numPr>
        <w:tabs>
          <w:tab w:val="left" w:pos="642"/>
        </w:tabs>
        <w:spacing w:after="60" w:line="26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bookmark682"/>
      <w:bookmarkEnd w:id="25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Белов.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«Скворцы».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3. Русский характер — русская душа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Не до ордена — была бы Родина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Отечественная война 1812 года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Ф. Н. Глинка «Авангардная песнь», Д. В. Давыдов «Партизан» (отрывок) и др.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Загадки русской души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Парадоксы русского характера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К. Г. Паустовский.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«Похождения жука-носорога» (солдат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ская сказка).</w:t>
      </w:r>
    </w:p>
    <w:p w:rsidR="004931D9" w:rsidRPr="009F09A3" w:rsidRDefault="004931D9" w:rsidP="004931D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Ю. Я. Яковлев.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«Сыновья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Пешеходова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О ваших ровесниках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Школьные контрольные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К. И. Чуковский.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«Серебряный герб» (фрагмент).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А. </w:t>
      </w:r>
      <w:proofErr w:type="spellStart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Гиваргизов</w:t>
      </w:r>
      <w:proofErr w:type="spellEnd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«Контрольный диктант».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Лишь слову жизнь дана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Родной язык, родная речь</w:t>
      </w:r>
    </w:p>
    <w:p w:rsidR="004931D9" w:rsidRPr="009F09A3" w:rsidRDefault="004931D9" w:rsidP="004931D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И. А. Бунин «Слово», В. Г.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Гордейчев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«Родная речь» и др.</w:t>
      </w:r>
    </w:p>
    <w:p w:rsidR="004931D9" w:rsidRPr="009F09A3" w:rsidRDefault="004931D9" w:rsidP="004931D9">
      <w:pPr>
        <w:widowControl w:val="0"/>
        <w:numPr>
          <w:ilvl w:val="0"/>
          <w:numId w:val="4"/>
        </w:numPr>
        <w:tabs>
          <w:tab w:val="left" w:pos="291"/>
        </w:tabs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bookmarkStart w:id="26" w:name="bookmark683"/>
      <w:bookmarkEnd w:id="26"/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КЛАСС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Раздел 1. Россия — Родина моя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Преданья старины глубокой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Богатыри и богатырство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Былины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(одна былина по выбору).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«Илья Муро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мец и Святогор».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Былинные сюжеты и герои в русской литературе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И. А. Бунин «Святогор и Илья».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М. М. Пришвин.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«Певец былин».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Города земли русской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Русский Север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С. Г. </w:t>
      </w:r>
      <w:proofErr w:type="spellStart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Писахов</w:t>
      </w:r>
      <w:proofErr w:type="spellEnd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«Ледяна колокольня» (не менее одной главы по выбору,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«Морожены песни»).</w:t>
      </w:r>
    </w:p>
    <w:p w:rsidR="004931D9" w:rsidRPr="009F09A3" w:rsidRDefault="004931D9" w:rsidP="004931D9">
      <w:pPr>
        <w:widowControl w:val="0"/>
        <w:spacing w:after="6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Б. В. Шергин.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«Поморские были и сказания» (не менее двух глав по выбору,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«Детство в Архангельске», «Миша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Ласкин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»).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Родные просторы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Зима в русской поэзии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И. С. Никитин «Встреча Зимы», А. А. Блок «Снег да снег. Всю избу занес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ло...», Н. М. Рубцов «Первый снег» и др.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По мотивам русских сказок о зиме</w:t>
      </w:r>
    </w:p>
    <w:p w:rsidR="004931D9" w:rsidRPr="009F09A3" w:rsidRDefault="004931D9" w:rsidP="004931D9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Е. Л. Шварц.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«Два брата».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2. Русские традиции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Праздники русского мира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Масленица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М. Ю. Лермонтов «Посреди небесных тел.», А. Д. Дементьев «Прощёное воскре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сенье» и др.</w:t>
      </w:r>
    </w:p>
    <w:p w:rsidR="004931D9" w:rsidRPr="009F09A3" w:rsidRDefault="004931D9" w:rsidP="004931D9">
      <w:pPr>
        <w:widowControl w:val="0"/>
        <w:numPr>
          <w:ilvl w:val="0"/>
          <w:numId w:val="6"/>
        </w:numPr>
        <w:tabs>
          <w:tab w:val="left" w:pos="642"/>
        </w:tabs>
        <w:spacing w:after="0" w:line="26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bookmark684"/>
      <w:bookmarkEnd w:id="27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П. Чехов.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«Блины».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Тэффи.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«Блины».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Тепло родного дома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Всюду родимую Русь узнаю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В. А. Рожде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ственский «Русская природа» и др.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К. Г. Паустовский.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«Заботливый цветок».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Ю. В. Бондарев.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«Поздним вечером».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3. Русский характер — русская душа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Не до ордена — была бы Родина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Оборона Севастополя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трех).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А. Н.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Апухтин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«Солдатская песня о Севастополе», А. А. Фет «Севастопольское братское кладбище», Рюрик Ивнев «Севастополь» и др.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Загадки русской души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Чудеса нужно делать своими руками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Ф. И. Тютчев «Чему бы жизнь нас ни учила.» и др.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Н. С. Лесков.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«Неразменный рубль».</w:t>
      </w:r>
    </w:p>
    <w:p w:rsidR="004931D9" w:rsidRPr="009F09A3" w:rsidRDefault="004931D9" w:rsidP="004931D9">
      <w:pPr>
        <w:widowControl w:val="0"/>
        <w:numPr>
          <w:ilvl w:val="0"/>
          <w:numId w:val="6"/>
        </w:numPr>
        <w:tabs>
          <w:tab w:val="left" w:pos="642"/>
        </w:tabs>
        <w:spacing w:after="140" w:line="26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bookmark685"/>
      <w:bookmarkEnd w:id="28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П. Астафьев.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«Бабушка с малиной».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О ваших ровесниках</w:t>
      </w:r>
    </w:p>
    <w:p w:rsidR="004931D9" w:rsidRPr="009F09A3" w:rsidRDefault="004931D9" w:rsidP="004931D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Реальность и мечты</w:t>
      </w:r>
    </w:p>
    <w:p w:rsidR="004931D9" w:rsidRPr="009F09A3" w:rsidRDefault="004931D9" w:rsidP="004931D9">
      <w:pPr>
        <w:widowControl w:val="0"/>
        <w:spacing w:after="60" w:line="257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Р. П. Погодин.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«Кирпичные острова» (рассказы «Как я с ним познакомился», «Кирпичные острова»).</w:t>
      </w:r>
    </w:p>
    <w:p w:rsidR="004931D9" w:rsidRPr="009F09A3" w:rsidRDefault="004931D9" w:rsidP="004931D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Е. С. Велтистов.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«Миллион и один день каникул» (один фраг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мент по выбору).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Лишь слову жизнь дана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На русском дышим языке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К. Д. Бальмонт «Русский язык», Ю. П.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Мориц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«Язык обид — язык не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ский...» и др.</w:t>
      </w:r>
    </w:p>
    <w:p w:rsidR="004931D9" w:rsidRPr="009F09A3" w:rsidRDefault="004931D9" w:rsidP="004931D9">
      <w:pPr>
        <w:widowControl w:val="0"/>
        <w:numPr>
          <w:ilvl w:val="0"/>
          <w:numId w:val="4"/>
        </w:numPr>
        <w:tabs>
          <w:tab w:val="left" w:pos="286"/>
        </w:tabs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bookmarkStart w:id="29" w:name="bookmark686"/>
      <w:bookmarkEnd w:id="29"/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КЛАСС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Раздел 1. Россия — Родина моя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Преданья старины глубокой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Русские народные песни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Исторические и лирические песни (не менее двух). Напри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мер: «На заре то было, братцы, на утренней.», «Ах вы, ветры, ветры буйные.» и др.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Фольклорные сюжеты и мотивы в русской литературе</w:t>
      </w:r>
    </w:p>
    <w:p w:rsidR="004931D9" w:rsidRPr="009F09A3" w:rsidRDefault="004931D9" w:rsidP="004931D9">
      <w:pPr>
        <w:widowControl w:val="0"/>
        <w:numPr>
          <w:ilvl w:val="0"/>
          <w:numId w:val="7"/>
        </w:numPr>
        <w:tabs>
          <w:tab w:val="left" w:pos="646"/>
        </w:tabs>
        <w:spacing w:after="0" w:line="26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bookmark687"/>
      <w:bookmarkEnd w:id="30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С. Пушкин.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«Песни о Стеньке Разине» (песня 1).</w:t>
      </w:r>
    </w:p>
    <w:p w:rsidR="004931D9" w:rsidRPr="009F09A3" w:rsidRDefault="004931D9" w:rsidP="004931D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И. З. Суриков «Я ли в поле да не травушка была.», А. К. Толстой «Моя душа летит приветом.» и др.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Города земли русской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Сибирский край</w:t>
      </w:r>
    </w:p>
    <w:p w:rsidR="004931D9" w:rsidRPr="009F09A3" w:rsidRDefault="004931D9" w:rsidP="004931D9">
      <w:pPr>
        <w:widowControl w:val="0"/>
        <w:numPr>
          <w:ilvl w:val="0"/>
          <w:numId w:val="7"/>
        </w:numPr>
        <w:tabs>
          <w:tab w:val="left" w:pos="632"/>
        </w:tabs>
        <w:spacing w:after="0" w:line="26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bookmark688"/>
      <w:bookmarkEnd w:id="31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Г. Распутин.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«Сибирь, Сибирь.» (одна глава по выбору,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«Тобольск»).</w:t>
      </w:r>
    </w:p>
    <w:p w:rsidR="004931D9" w:rsidRPr="009F09A3" w:rsidRDefault="004931D9" w:rsidP="004931D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И. Солженицын.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«Колокол Углича».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Родные просторы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Русское поле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И. С. Никитин «Поле», И. А. Гофф «Русское поле» и др.</w:t>
      </w:r>
    </w:p>
    <w:p w:rsidR="004931D9" w:rsidRPr="009F09A3" w:rsidRDefault="004931D9" w:rsidP="004931D9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Д. В. Григорович.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«Пахарь» (не менее одной главы по выбору).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2. Русские традиции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Праздники русского мира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Пасха</w:t>
      </w:r>
    </w:p>
    <w:p w:rsidR="004931D9" w:rsidRPr="009F09A3" w:rsidRDefault="004931D9" w:rsidP="004931D9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К. Д. Бальмонт «Благовещенье в Москве», А. С. Хомяков «Кремлевская заутре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ня на Пасху», А. А. Фет «Христос Воскресе!» (П. П. Боткину).</w:t>
      </w:r>
    </w:p>
    <w:p w:rsidR="004931D9" w:rsidRPr="009F09A3" w:rsidRDefault="004931D9" w:rsidP="004931D9">
      <w:pPr>
        <w:widowControl w:val="0"/>
        <w:spacing w:after="60" w:line="26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П. Чехов.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«Казак».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Тепло родного дома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Русские мастера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В. А. Солоухин.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«Камешки на ладони» (не менее двух мини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атюр по выбору).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Ф. А. Абрамов.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«Дом» (один фрагмент по выбору).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Р. И. Рожде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ственский «О мастерах» и др.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3. Русский характер — русская душа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Не до ордена — была бы Родина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На Первой мировой войне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С. М. Городецкий «Воздушный витязь», Н. С. Гумилёв «Наступление», «Война»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М. М. Пришвин.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«Голубая стрекоза».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Загадки русской души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Долюшка женская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Ф. И. Тютчев «Русской женщине», Н. А. Некрасов «Внимая ужасам вой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ны...», Ю. В. Друнина «И откуда вдруг берутся силы.», В. М.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Тушнова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«Вот говорят: Россия.» и др.</w:t>
      </w:r>
    </w:p>
    <w:p w:rsidR="004931D9" w:rsidRPr="009F09A3" w:rsidRDefault="004931D9" w:rsidP="004931D9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Ф. А. Абрамов.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«Золотые руки».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О ваших ровесниках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Взрослые детские проблемы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С. Игнатова.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«Джинн Сева».</w:t>
      </w:r>
    </w:p>
    <w:p w:rsidR="004931D9" w:rsidRPr="009F09A3" w:rsidRDefault="004931D9" w:rsidP="004931D9">
      <w:pPr>
        <w:widowControl w:val="0"/>
        <w:spacing w:after="14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Н. Н. </w:t>
      </w:r>
      <w:proofErr w:type="spellStart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Назаркин</w:t>
      </w:r>
      <w:proofErr w:type="spellEnd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«Изумрудная рыбка» (не менее двух глав по выбору, например, «Изумрудная рыбка», «Ах, миледи!», «Про личную жизнь»).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Лишь слову жизнь дана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Такого языка на свете не бывало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Вс. Рожде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ственский «В родной поэзии совсем не старовер.» и др.</w:t>
      </w:r>
    </w:p>
    <w:p w:rsidR="004931D9" w:rsidRPr="009F09A3" w:rsidRDefault="004931D9" w:rsidP="004931D9">
      <w:pPr>
        <w:widowControl w:val="0"/>
        <w:numPr>
          <w:ilvl w:val="0"/>
          <w:numId w:val="4"/>
        </w:numPr>
        <w:tabs>
          <w:tab w:val="left" w:pos="296"/>
        </w:tabs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bookmarkStart w:id="32" w:name="bookmark689"/>
      <w:bookmarkEnd w:id="32"/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lastRenderedPageBreak/>
        <w:t>КЛАСС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1. Россия — Родина моя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Легендарный герой земли русской Иван Сусанин</w:t>
      </w:r>
    </w:p>
    <w:p w:rsidR="004931D9" w:rsidRPr="009F09A3" w:rsidRDefault="004931D9" w:rsidP="004931D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С. Н. Марков «Сусанин», О. А. Ильина «Во время грозного и злого поедин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ка.»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П. Н. Полевой.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«Избранник Божий» (не менее двух глав по выбору).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Города земли русской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По Золотому кольцу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трёх).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Ф. К. Сологуб «Сквозь туман едва заметный...», М. А. Кузмин «Я знаю вас не понаслышке...», И. И. Кобзев «Поездка в Суздаль», В. А. Сте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панов «Золотое кольцо» и др.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Родные просторы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Волга — русская река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Русские народные песни о Волге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(одна по выбору). Напри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мер: «Уж ты, Волга-река, Волга-матушка!..», «Вниз по матуш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ке по Волге.» и др.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Н. А. Некрасов «Люблю я краткой той поры.» (из поэмы «Горе старого Нау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ма»), В. С. Высоцкий «Песня о Волге» и др.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В. В. Розанов.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«Русский Нил» (один фрагмент по выбору).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2. Русские традиции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Праздники русского мира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Троица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И. А. Бунин «Троица», С. А. Есенин «Троицыно утро, утренний канон.», Н. И.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Рыленков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«Возможно ль высказать без слов.» и др.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А. Новиков.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«Троицкая кукушка».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Тепло родного дома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Родство душ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Ф. А. Абрамов.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«Валенки».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Т. В. Михеева.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«Не предавай меня!» (две главы по выбору).</w:t>
      </w:r>
    </w:p>
    <w:p w:rsidR="004931D9" w:rsidRPr="009F09A3" w:rsidRDefault="004931D9" w:rsidP="004931D9">
      <w:pPr>
        <w:widowControl w:val="0"/>
        <w:spacing w:after="60" w:line="27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3. Русский характер — русская душа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Не до ордена — была бы Родина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Дети на войне</w:t>
      </w:r>
    </w:p>
    <w:p w:rsidR="004931D9" w:rsidRPr="009F09A3" w:rsidRDefault="004931D9" w:rsidP="004931D9">
      <w:pPr>
        <w:widowControl w:val="0"/>
        <w:spacing w:after="14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Э. Н. </w:t>
      </w:r>
      <w:proofErr w:type="spellStart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Веркин</w:t>
      </w:r>
      <w:proofErr w:type="spellEnd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«Облачный полк» (не менее двух глав по выбору).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Загадки русской души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Сеятель твой и хранитель</w:t>
      </w:r>
    </w:p>
    <w:p w:rsidR="004931D9" w:rsidRPr="009F09A3" w:rsidRDefault="004931D9" w:rsidP="004931D9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С. Тургенев.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«Сфинкс».</w:t>
      </w:r>
    </w:p>
    <w:p w:rsidR="004931D9" w:rsidRPr="009F09A3" w:rsidRDefault="004931D9" w:rsidP="004931D9">
      <w:pPr>
        <w:widowControl w:val="0"/>
        <w:spacing w:after="60" w:line="264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Ф. М. Достоевский.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«Мужик Марей».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О ваших ровесниках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Пора взросления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Б. Л. Васильев.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«Завтра была война» (не менее одной главы по выбору).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Г. Н. Щербакова.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«Вам и не снилось» (не менее одной главы по выбору)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Лишь слову жизнь дана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Язык поэзии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одного).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И. Ф. Аннен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ский «Третий мучительный сонет»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Дон </w:t>
      </w:r>
      <w:proofErr w:type="spellStart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Аминадо</w:t>
      </w:r>
      <w:proofErr w:type="spellEnd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«Наука стихосложения».</w:t>
      </w:r>
    </w:p>
    <w:p w:rsidR="004931D9" w:rsidRPr="009F09A3" w:rsidRDefault="004931D9" w:rsidP="004931D9">
      <w:pPr>
        <w:widowControl w:val="0"/>
        <w:numPr>
          <w:ilvl w:val="0"/>
          <w:numId w:val="4"/>
        </w:numPr>
        <w:tabs>
          <w:tab w:val="left" w:pos="286"/>
        </w:tabs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bookmarkStart w:id="33" w:name="bookmark690"/>
      <w:bookmarkEnd w:id="33"/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КЛАСС</w:t>
      </w:r>
    </w:p>
    <w:p w:rsidR="004931D9" w:rsidRPr="009F09A3" w:rsidRDefault="004931D9" w:rsidP="004931D9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1. Россия — Родина моя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Преданья старины глубокой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Гроза двенадцатого года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Русские народные песни об Отечественной войне 1812 года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одной).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«Как не две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тученьки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не две гроз-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ныя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^»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В. А. Жуковский «Певец во стане русских воинов» (в сокращении), А. С. Пуш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кин «Полководец», «Бородинская годовщина», М. И. Цветаева «Генералам двенадцатого года»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И. И. Лажечников.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«Новобранец 1812 года» (один фрагмент по выбору).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Города земли русской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Петербург в русской литературе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трёх).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А. С. Пушкин «Город пышный, город бедный...», О. Э. Мандельштам «Петер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бургские строфы», А. А. Ахматова «Стихи о Петербурге» («Вновь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Исакий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в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облаченьи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...»), Д. С. Самойлов «Над Невой» («Весь город в плавных разворотах.») и др.</w:t>
      </w:r>
    </w:p>
    <w:p w:rsidR="004931D9" w:rsidRPr="009F09A3" w:rsidRDefault="004931D9" w:rsidP="004931D9">
      <w:pPr>
        <w:widowControl w:val="0"/>
        <w:spacing w:after="14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Л. В. Успенский.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«Записки старого петербуржца» (одна глава по выбору, например, «Фонарики-сударики»).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Родные просторы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Степь раздольная</w:t>
      </w:r>
    </w:p>
    <w:p w:rsidR="004931D9" w:rsidRPr="009F09A3" w:rsidRDefault="004931D9" w:rsidP="004931D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Русские народные песни о степи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(одна по выбору). Напри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мер: «Уж ты, степь ли моя, степь Моздокская.», «Ах ты, степь широкая.» и др.</w:t>
      </w:r>
    </w:p>
    <w:p w:rsidR="004931D9" w:rsidRPr="009F09A3" w:rsidRDefault="004931D9" w:rsidP="004931D9">
      <w:pPr>
        <w:widowControl w:val="0"/>
        <w:spacing w:after="0" w:line="257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: П. А. Вяземский «Степь», И. З. Суриков «В степи» и др.</w:t>
      </w:r>
    </w:p>
    <w:p w:rsidR="004931D9" w:rsidRPr="009F09A3" w:rsidRDefault="004931D9" w:rsidP="004931D9">
      <w:pPr>
        <w:widowControl w:val="0"/>
        <w:spacing w:after="120" w:line="257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П. Чехов.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«Степь» (один фрагмент по выбору).</w:t>
      </w:r>
    </w:p>
    <w:p w:rsidR="004931D9" w:rsidRPr="009F09A3" w:rsidRDefault="004931D9" w:rsidP="004931D9">
      <w:pPr>
        <w:widowControl w:val="0"/>
        <w:spacing w:after="60" w:line="271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2. Русские традиции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Праздники русского мира</w:t>
      </w:r>
    </w:p>
    <w:p w:rsidR="004931D9" w:rsidRPr="009F09A3" w:rsidRDefault="004931D9" w:rsidP="004931D9">
      <w:pPr>
        <w:widowControl w:val="0"/>
        <w:spacing w:after="0"/>
        <w:ind w:firstLine="240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 xml:space="preserve">Августовские </w:t>
      </w:r>
      <w:proofErr w:type="spellStart"/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Спасы</w:t>
      </w:r>
      <w:proofErr w:type="spellEnd"/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трёх).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К. Д. Бальмонт «Первый спас», Б. А. Ахмадулина «Ночь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упаданья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яблок», Е. А. Евтушенко «Само упало яблоко с небес...» и др.</w:t>
      </w:r>
    </w:p>
    <w:p w:rsidR="004931D9" w:rsidRPr="009F09A3" w:rsidRDefault="004931D9" w:rsidP="004931D9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Е. И. Носов.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«Яблочный спас».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Тепло родного дома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Родительский дом</w:t>
      </w:r>
    </w:p>
    <w:p w:rsidR="004931D9" w:rsidRPr="009F09A3" w:rsidRDefault="004931D9" w:rsidP="004931D9">
      <w:pPr>
        <w:widowControl w:val="0"/>
        <w:numPr>
          <w:ilvl w:val="0"/>
          <w:numId w:val="8"/>
        </w:numPr>
        <w:tabs>
          <w:tab w:val="left" w:pos="622"/>
        </w:tabs>
        <w:spacing w:after="0" w:line="26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bookmark691"/>
      <w:bookmarkEnd w:id="34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П. Платонов.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«На заре туманной юности» (две главы по выбору).</w:t>
      </w:r>
    </w:p>
    <w:p w:rsidR="004931D9" w:rsidRPr="009F09A3" w:rsidRDefault="004931D9" w:rsidP="004931D9">
      <w:pPr>
        <w:widowControl w:val="0"/>
        <w:numPr>
          <w:ilvl w:val="0"/>
          <w:numId w:val="8"/>
        </w:numPr>
        <w:tabs>
          <w:tab w:val="left" w:pos="627"/>
        </w:tabs>
        <w:spacing w:after="120" w:line="26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bookmark692"/>
      <w:bookmarkEnd w:id="35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П. Астафьев.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«Далёкая и близкая сказка» (рассказ из по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вести «Последний поклон»).</w:t>
      </w:r>
    </w:p>
    <w:p w:rsidR="004931D9" w:rsidRPr="009F09A3" w:rsidRDefault="004931D9" w:rsidP="004931D9">
      <w:pPr>
        <w:widowControl w:val="0"/>
        <w:spacing w:after="60" w:line="271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Раздел 3. Русский характер — русская душа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Не до ордена — была бы Родина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Великая Отечественная война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Н. П. Майоров «Мы», М. В.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Кульчицкий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«Мечтатель, фантазёр, лентяй- завистник!..» и др.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Ю. М. Нагибин.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«Ваганов».</w:t>
      </w:r>
    </w:p>
    <w:p w:rsidR="004931D9" w:rsidRPr="009F09A3" w:rsidRDefault="004931D9" w:rsidP="004931D9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Е. И. Носов.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«Переправа».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Загадки русской души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Судьбы русских эмигрантов</w:t>
      </w:r>
    </w:p>
    <w:p w:rsidR="004931D9" w:rsidRPr="009F09A3" w:rsidRDefault="004931D9" w:rsidP="004931D9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Б. К. Зайцев.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«Лёгкое бремя».</w:t>
      </w:r>
    </w:p>
    <w:p w:rsidR="004931D9" w:rsidRPr="009F09A3" w:rsidRDefault="004931D9" w:rsidP="004931D9">
      <w:pPr>
        <w:widowControl w:val="0"/>
        <w:spacing w:after="120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А. Т. Аверченко.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«Русское искусство».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О ваших ровесниках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Прощание с детством</w:t>
      </w:r>
    </w:p>
    <w:p w:rsidR="004931D9" w:rsidRPr="009F09A3" w:rsidRDefault="004931D9" w:rsidP="004931D9">
      <w:pPr>
        <w:widowControl w:val="0"/>
        <w:spacing w:after="12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Ю. И. Коваль.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«От Красных ворот» (не менее одного фраг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мента по выбору).</w:t>
      </w:r>
    </w:p>
    <w:p w:rsidR="004931D9" w:rsidRPr="009F09A3" w:rsidRDefault="004931D9" w:rsidP="004931D9">
      <w:pPr>
        <w:widowControl w:val="0"/>
        <w:spacing w:after="60" w:line="233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Лишь слову жизнь дана</w:t>
      </w:r>
    </w:p>
    <w:p w:rsidR="004931D9" w:rsidRPr="009F09A3" w:rsidRDefault="004931D9" w:rsidP="004931D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i/>
          <w:iCs/>
          <w:color w:val="231E20"/>
          <w:lang w:eastAsia="ru-RU"/>
        </w:rPr>
        <w:t>«Припадаю к великой реке...»</w:t>
      </w:r>
    </w:p>
    <w:p w:rsidR="004931D9" w:rsidRPr="009F09A3" w:rsidRDefault="004931D9" w:rsidP="004931D9">
      <w:pPr>
        <w:widowControl w:val="0"/>
        <w:spacing w:after="60" w:line="262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 xml:space="preserve">Стихотворения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(не менее двух). </w:t>
      </w:r>
      <w:proofErr w:type="gram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Например</w:t>
      </w:r>
      <w:proofErr w:type="gram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: И. А. Бродский «Мой народ», С. А.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Каргашин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«Я — русский! Спасибо, Госпо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ди!..» и др.</w:t>
      </w:r>
    </w:p>
    <w:p w:rsidR="004931D9" w:rsidRPr="009F09A3" w:rsidRDefault="004931D9" w:rsidP="004931D9">
      <w:pPr>
        <w:widowControl w:val="0"/>
        <w:spacing w:after="0" w:line="26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ПЛАНИРУЕМЫЕ РЕЗУЛЬТАТЫ</w:t>
      </w:r>
    </w:p>
    <w:p w:rsidR="004931D9" w:rsidRPr="009F09A3" w:rsidRDefault="004931D9" w:rsidP="004931D9">
      <w:pPr>
        <w:widowControl w:val="0"/>
        <w:spacing w:after="0" w:line="266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ОСВОЕНИЯ УЧЕБНОГО ПРЕДМЕТА</w:t>
      </w:r>
    </w:p>
    <w:p w:rsidR="004931D9" w:rsidRPr="009F09A3" w:rsidRDefault="004931D9" w:rsidP="004931D9">
      <w:pPr>
        <w:keepNext/>
        <w:keepLines/>
        <w:widowControl w:val="0"/>
        <w:pBdr>
          <w:bottom w:val="single" w:sz="4" w:space="0" w:color="auto"/>
        </w:pBdr>
        <w:spacing w:after="220" w:line="266" w:lineRule="auto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6" w:name="bookmark693"/>
      <w:bookmarkStart w:id="37" w:name="bookmark694"/>
      <w:bookmarkStart w:id="38" w:name="bookmark695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«РОДНАЯ ЛИТЕРАТУРА (РУССКАЯ)»</w:t>
      </w:r>
      <w:bookmarkEnd w:id="36"/>
      <w:bookmarkEnd w:id="37"/>
      <w:bookmarkEnd w:id="38"/>
    </w:p>
    <w:p w:rsidR="004931D9" w:rsidRPr="009F09A3" w:rsidRDefault="004931D9" w:rsidP="004931D9">
      <w:pPr>
        <w:widowControl w:val="0"/>
        <w:spacing w:after="14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Изучение учебного предмета «Родная литература (русская)» в основной школе направлено на достижение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 xml:space="preserve">обучающимися следующих личностных,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метапредметных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и предметных 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зультатов.</w:t>
      </w:r>
    </w:p>
    <w:p w:rsidR="004931D9" w:rsidRPr="009F09A3" w:rsidRDefault="004931D9" w:rsidP="004931D9">
      <w:pPr>
        <w:widowControl w:val="0"/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ЛИЧНОСТНЫЕ РЕЗУЛЬТАТЫ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тательной деятельности образовательной организации, реали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зующей программы основного общего образования, в соответ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ся руководствоваться системой позитивных ценностных ориен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таций и расширением опыта деятельности на её основе и в про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цессе реализации основных направлений воспитательной деятельности, в том числе в части: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гражданского воспитания: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готовность к выполнению обязанностей гражданина и реали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ной организации, реализующей программы основного общего образования, местного сообщества, родного края, страны; не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приятие любых форм экстремизма, дискриминации; понима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стве; представление о способах противодействия коррупции; готовность к разнообразной совместной деятельности, стремле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ние к взаимопониманию и взаимопомощи, активное участие в школьном самоуправлении; готовность к участию в гуманитар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ной деятельности (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волонтёрство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, помощь людям, нуждающим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ся в ней);</w:t>
      </w:r>
    </w:p>
    <w:p w:rsidR="004931D9" w:rsidRPr="009F09A3" w:rsidRDefault="004931D9" w:rsidP="004931D9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патриотического воспитания: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осознание российской гражданской идентичности в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поликуль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-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турном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и многоконфессиональном обществе, проявление интере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никам, историческому и природному наследию и памятникам, традициям разных народов, проживающих в родной стране;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духовно-нравственного воспитания: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ции нравственных и правовых норм с учётом осознания послед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ствий поступков; активное неприятие асоциальных поступков, свобода и ответственность личности в условиях индивидуаль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ного и общественного пространства;</w:t>
      </w:r>
    </w:p>
    <w:p w:rsidR="004931D9" w:rsidRPr="009F09A3" w:rsidRDefault="004931D9" w:rsidP="004931D9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эстетического воспитания: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го воздействия искусства; осознание важности художественной культуры как средства коммуникации и самовыражения; по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931D9" w:rsidRPr="009F09A3" w:rsidRDefault="004931D9" w:rsidP="004931D9">
      <w:pPr>
        <w:widowControl w:val="0"/>
        <w:spacing w:after="6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осознание ценности жизни; ответственное отношение к сво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ему здоровью и установка на здоровый образ жизни (здоровое питание, соблюдение гигиенических правил, сбалансирован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ный режим занятий и отдыха, регулярная физическая актив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в интернет-среде; способность адаптироваться к стрессо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умение принимать себя и других, не осуждая;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сформированность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навыка рефлексии, признание своего пра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ва на ошибку и такого же права другого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человека;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трудового воспитания: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установка на активное участие в решении практических за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дач (в рамках семьи, образовательной организации, реализую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го рода деятельность; интерес к практическому изучению про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фессий и труда различного рода, в том числе на основе приме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нения изучаемого предметного знания; осознание важности обучения на протяжении всей жизни для успешной профессио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знанный выбор и построение индивидуальной траектории об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разования и жизненных планов с учётом личных и обществен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интересов и потребностей;</w:t>
      </w:r>
    </w:p>
    <w:p w:rsidR="004931D9" w:rsidRPr="009F09A3" w:rsidRDefault="004931D9" w:rsidP="004931D9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эко логического воспитания: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ориентация на применение знаний из социальных и есте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ственных наук для решения задач в области окружающей среды, планирования поступков и оценки их возможных послед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ствий для окружающей среды; повышение уровня экологиче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4931D9" w:rsidRPr="009F09A3" w:rsidRDefault="004931D9" w:rsidP="004931D9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ценности научного познания:</w:t>
      </w:r>
    </w:p>
    <w:p w:rsidR="004931D9" w:rsidRPr="009F09A3" w:rsidRDefault="004931D9" w:rsidP="004931D9">
      <w:pPr>
        <w:widowControl w:val="0"/>
        <w:spacing w:after="6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мысление опыта, наблюдений, поступков и стремление совер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шенствовать пути достижения индивидуального и коллектив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ного благополучия.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Личностные результаты, обеспечивающие </w:t>
      </w: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адаптацию обу</w:t>
      </w: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softHyphen/>
        <w:t>чающегося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к изменяющимся условиям социальной и природ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ной среды: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освоение обучающимися социального опыта, основных соци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альных ролей, соответствующих ведущей деятельности возрас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мированные по профессиональной деятельности, а также в рамках социального взаимодействия с людьми из другой куль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турной среды;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способность обучающихся ко взаимодействию в условиях не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определённости, открытость опыту и знаниям других;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способность действовать в условиях неопределённости, повы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шать уровень своей компетентности через практическую дея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тельность, в том числе умение учиться у других людей, воспри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нимать в совместной деятельности новые знания, навыки и компетенции из опыта других;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навык выявления и связывания образов, способность форми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рования новых знаний, в том числе способность формулиро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умение оперировать основными понятиями, терминами и представлениями в области концепции устойчивого разви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тия;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умение анализировать и выявлять взаимосвязи природы, об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щества и экономики;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умение оценивать свои действия с учётом влияния на окру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жающую среду, достижения целей и преодоления вызовов, воз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можных глобальных последствий;</w:t>
      </w:r>
    </w:p>
    <w:p w:rsidR="004931D9" w:rsidRPr="009F09A3" w:rsidRDefault="004931D9" w:rsidP="004931D9">
      <w:pPr>
        <w:widowControl w:val="0"/>
        <w:spacing w:after="14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нимать стрессовую ситуацию как вызов, требующий контрмер; оценивать ситуацию стресса, корректировать принимаемые 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шения и действия; формулировать и оценивать риски и послед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ствия, формировать опыт, уметь находить позитивное в про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изошедшей ситуации; быть готовым действовать в отсутствие гарантий успеха.</w:t>
      </w:r>
    </w:p>
    <w:p w:rsidR="004931D9" w:rsidRPr="009F09A3" w:rsidRDefault="004931D9" w:rsidP="004931D9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МЕТАПРЕДМЕТНЫЕ РЕЗУЛЬТАТЫ</w:t>
      </w:r>
    </w:p>
    <w:p w:rsidR="004931D9" w:rsidRPr="009F09A3" w:rsidRDefault="004931D9" w:rsidP="004931D9">
      <w:pPr>
        <w:widowControl w:val="0"/>
        <w:spacing w:after="10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Овладение универсальными учебными </w:t>
      </w: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познавательными действиями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Базовые логические действия: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выявлять и характеризовать существенные признаки объек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тов (явлений);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устанавливать существенный признак классификации, осно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вания для обобщения и сравнения, критерии проводимого ана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лиза;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ниях; предлагать критерии для выявления закономерностей и противоречий;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выявлять дефициты информации, данных, необходимых для решения поставленной задачи;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выявлять причинно-следственные связи при изучении явле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ний и процессов; делать выводы с использованием дедуктив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и индуктивных умозаключений, умозаключений по ана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логии, формулировать гипотезы о взаимосвязях;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лее подходящий с учётом самостоятельно выделенных крите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риев).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Базовые исследовательские действия: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использовать вопросы как исследовательский инструмент познания;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формулировать вопросы, фиксирующие разрыв между 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альным и желательным состоянием ситуации, объекта, само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стоятельно устанавливать искомое и данное;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проводить по самостоятельно составленному плану опыт, не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сложный эксперимент, небольшое исследование по установле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нию особенностей объекта изучения, причинно-следственных связей и зависимостей объектов между собой;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самостоятельно формулировать обобщения и выводы по 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зультатам проведённого наблюдения, опыта, исследования, владеть инструментами оценки достоверности полученных вы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водов и обобщений;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циях, а также выдвигать предположения об их развитии в но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вых условиях и контекстах.</w:t>
      </w:r>
    </w:p>
    <w:p w:rsidR="004931D9" w:rsidRPr="009F09A3" w:rsidRDefault="004931D9" w:rsidP="004931D9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Работа с информацией: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том предложенной учебной задачи и заданных критериев;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выбирать, анализировать, систематизировать и интерпрети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ровать информацию различных видов и форм представления;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находить сходные аргументы (подтверждающие или опро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вергающие одну и ту же идею, версию) в различных информа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ционных источниках;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самостоятельно выбирать оптимальную форму представле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информации и иллюстрировать решаемые задачи неслож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ными схемами, диаграммами, иной графикой и их комбинаци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ями;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оценивать надёжность информации по критериям, предло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женным педагогическим работником или сформулированным самостоятельно;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эффективно запоминать и систематизировать информацию.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Овладение универсальными учебными </w:t>
      </w: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коммуникативными действиями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Общение: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воспринимать и формулировать суждения, выра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мать значение социальных знаков, знать и распознавать пред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посылки конфликтных ситуаций и смягчать конфликты, вести переговоры; понимать намерения других, проявлять уважи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тельное отношение к собеседнику и в корректной форме фор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мулировать свои возражения; в ходе диалога и (или) дискуссии задавать вопросы по существу обсуждаемой темы и высказы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вать идеи, нацеленные на решение задачи и поддержание бла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гожелательности общения; сопоставлять свои суждения с су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ждениями других участников диалога, обнаруживать различие и сходство позиций; публично представлять результаты выпол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ненного опыта (эксперимента, исследования, проекта); само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стоятельно выбирать формат выступления с учётом задач пре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зентации и особенностей аудитории и в соответствии с ним составлять устные и письменные тексты с использованием ил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люстративных материалов.</w:t>
      </w:r>
    </w:p>
    <w:p w:rsidR="004931D9" w:rsidRPr="009F09A3" w:rsidRDefault="004931D9" w:rsidP="004931D9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Совместная деятельность: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понимать и использовать преимущества командной и индивидуальной работы при реше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нии конкретной проблемы, обосновывать необходимость при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менения групповых форм взаимодействия при решении постав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совмест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ной работы; уметь обобщать мнения нескольких людей, прояв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лять готовность руководить, выполнять поручения, подчинять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ся; планировать организацию совместной работы, определять свою роль (с учётом предпочтений и возможностей всех участ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ния, обмен мнений, «мозговые штурмы» и иные); выполнять свою часть работы, достигать качественного результата по сво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ной задачей и вклад каждого члена команды в достижение 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зультатов, разделять сферу ответственности и проявлять готов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ность к предоставлению отчёта перед группой.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Овладение универсальными учебными </w:t>
      </w: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регулятивными дей</w:t>
      </w: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softHyphen/>
        <w:t>ствиями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Самоорганизация: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выявлять проблемы для решения в жиз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ненных и учебных ситуациях; ориентироваться в различных подходах принятия решений (индивидуальное, принятие реше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в группе, принятие решений группой); самостоятельно 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ции намеченного алгоритма решения), корректировать предло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женный алгоритм с учётом получения новых знаний об изуча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емом объекте; делать выбор и брать ответственность за решение.</w:t>
      </w:r>
    </w:p>
    <w:p w:rsidR="004931D9" w:rsidRPr="009F09A3" w:rsidRDefault="004931D9" w:rsidP="004931D9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Самоконтроль: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владеть способами самоконтроля,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самомо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тивации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и рефлексии; давать адекватную оценку ситуации и предлагать план её изменения; учитывать контекст и предви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недостижения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 вносить кор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рективы в деятельность на основе новых обстоятельств, изме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нившихся ситуаций, установленных ошибок, возникших труд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ностей; оценивать соответствие результата цели и условиям.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Эмоциональный интеллект: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различать, называть и управлять собственными эмоциями и эмоциями других; выяв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лять и анализировать причины эмоций; ставить себя на место другого человека, понимать мотивы и намерения другого; ре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гулировать способ выражения эмоций.</w:t>
      </w:r>
    </w:p>
    <w:p w:rsidR="004931D9" w:rsidRPr="009F09A3" w:rsidRDefault="004931D9" w:rsidP="004931D9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i/>
          <w:iCs/>
          <w:color w:val="231E20"/>
          <w:lang w:eastAsia="ru-RU"/>
        </w:rPr>
        <w:t>Принятие себя и других: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осознанно относиться к другому человеку, его мнению; признавать своё право на ошибку и та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кое же право другого; принимать себя и других, не осуждая; открытость себе и другим; осознавать невозможность контро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лировать всё вокруг.</w:t>
      </w:r>
    </w:p>
    <w:p w:rsidR="004931D9" w:rsidRPr="009F09A3" w:rsidRDefault="004931D9" w:rsidP="004931D9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w w:val="80"/>
          <w:lang w:eastAsia="ru-RU"/>
        </w:rPr>
        <w:t>ПРЕДМЕТНЫЕ РЕЗУЛЬТАТЫ</w:t>
      </w:r>
    </w:p>
    <w:p w:rsidR="004931D9" w:rsidRPr="009F09A3" w:rsidRDefault="004931D9" w:rsidP="004931D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Предметные результаты освоения примерной программы по учебному предмету «Родная литература (русская)» должны от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ражать:</w:t>
      </w:r>
    </w:p>
    <w:p w:rsidR="004931D9" w:rsidRPr="009F09A3" w:rsidRDefault="004931D9" w:rsidP="004931D9">
      <w:pPr>
        <w:widowControl w:val="0"/>
        <w:numPr>
          <w:ilvl w:val="0"/>
          <w:numId w:val="9"/>
        </w:numPr>
        <w:tabs>
          <w:tab w:val="left" w:pos="543"/>
        </w:tabs>
        <w:spacing w:after="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bookmark696"/>
      <w:bookmarkEnd w:id="39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осознание значимости чтения и изучения родной литера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туры для своего дальнейшего развития; формирование потреб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ности в систематическом чтении как средстве познания мира и себя в этом мире, гармонизации отношений человека и обще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ства, многоаспектного диалога;</w:t>
      </w:r>
    </w:p>
    <w:p w:rsidR="004931D9" w:rsidRPr="009F09A3" w:rsidRDefault="004931D9" w:rsidP="004931D9">
      <w:pPr>
        <w:widowControl w:val="0"/>
        <w:numPr>
          <w:ilvl w:val="0"/>
          <w:numId w:val="9"/>
        </w:numPr>
        <w:tabs>
          <w:tab w:val="left" w:pos="538"/>
        </w:tabs>
        <w:spacing w:after="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bookmark697"/>
      <w:bookmarkEnd w:id="40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понимание родной литературы как одной из основных 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ционально-культурных ценностей народа, особого способа по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знания жизни;</w:t>
      </w:r>
    </w:p>
    <w:p w:rsidR="004931D9" w:rsidRPr="009F09A3" w:rsidRDefault="004931D9" w:rsidP="004931D9">
      <w:pPr>
        <w:widowControl w:val="0"/>
        <w:numPr>
          <w:ilvl w:val="0"/>
          <w:numId w:val="9"/>
        </w:numPr>
        <w:tabs>
          <w:tab w:val="left" w:pos="538"/>
        </w:tabs>
        <w:spacing w:after="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bookmark698"/>
      <w:bookmarkEnd w:id="41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его народа, российской и мировой культуры;</w:t>
      </w:r>
    </w:p>
    <w:p w:rsidR="004931D9" w:rsidRPr="009F09A3" w:rsidRDefault="004931D9" w:rsidP="004931D9">
      <w:pPr>
        <w:widowControl w:val="0"/>
        <w:numPr>
          <w:ilvl w:val="0"/>
          <w:numId w:val="9"/>
        </w:numPr>
        <w:tabs>
          <w:tab w:val="left" w:pos="538"/>
        </w:tabs>
        <w:spacing w:after="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2" w:name="bookmark699"/>
      <w:bookmarkEnd w:id="4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воспитание квалифицированного читателя со сформиро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ванным эстетическим вкусом, способного аргументировать своё мнение и оформлять его словесно в устных и письменных вы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сказываниях разных жанров, создавать развёрнутые высказы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вания аналитического и интерпретирующего характера, уча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ствовать в обсуждении прочитанного, сознательно планировать своё досуговое чтение;</w:t>
      </w:r>
    </w:p>
    <w:p w:rsidR="004931D9" w:rsidRPr="009F09A3" w:rsidRDefault="004931D9" w:rsidP="004931D9">
      <w:pPr>
        <w:widowControl w:val="0"/>
        <w:numPr>
          <w:ilvl w:val="0"/>
          <w:numId w:val="9"/>
        </w:numPr>
        <w:tabs>
          <w:tab w:val="left" w:pos="548"/>
        </w:tabs>
        <w:spacing w:after="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bookmark700"/>
      <w:bookmarkEnd w:id="43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развитие способности понимать литературные художе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ственные произведения, отражающие разные этнокультурные традиции;</w:t>
      </w:r>
    </w:p>
    <w:p w:rsidR="004931D9" w:rsidRPr="009F09A3" w:rsidRDefault="004931D9" w:rsidP="004931D9">
      <w:pPr>
        <w:widowControl w:val="0"/>
        <w:numPr>
          <w:ilvl w:val="0"/>
          <w:numId w:val="9"/>
        </w:numPr>
        <w:tabs>
          <w:tab w:val="left" w:pos="543"/>
        </w:tabs>
        <w:spacing w:after="14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4" w:name="bookmark701"/>
      <w:bookmarkEnd w:id="44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овладение процедурами смыслового и эстетического ана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ражённую в литературном произведении, на уровне не только эмоционального восприятия, но и интеллектуального осмыс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ления.</w:t>
      </w:r>
    </w:p>
    <w:p w:rsidR="004931D9" w:rsidRPr="009F09A3" w:rsidRDefault="004931D9" w:rsidP="004931D9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lastRenderedPageBreak/>
        <w:t>Предметные результаты по классам</w:t>
      </w:r>
    </w:p>
    <w:p w:rsidR="004931D9" w:rsidRPr="009F09A3" w:rsidRDefault="004931D9" w:rsidP="004931D9">
      <w:pPr>
        <w:widowControl w:val="0"/>
        <w:numPr>
          <w:ilvl w:val="0"/>
          <w:numId w:val="10"/>
        </w:numPr>
        <w:tabs>
          <w:tab w:val="left" w:pos="481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5" w:name="bookmark702"/>
      <w:bookmarkEnd w:id="45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6" w:name="bookmark703"/>
      <w:bookmarkEnd w:id="46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выделять проблематику русских народных и литературных сказок, пословиц и поговорок как основу для развития пред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ставлений о нравственном идеале русского народа в контек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лице России и о русском лесе;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7" w:name="bookmark704"/>
      <w:bookmarkEnd w:id="47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начальные представления о богатстве русской литера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туры и культуры в контексте культур народов России; о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ских национальных традициях в рождественских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ниях и произведениях о семейных ценностях;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8" w:name="bookmark705"/>
      <w:bookmarkEnd w:id="48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начальное понятие о русском национальном характе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ре, его парадоксах и загадках русской души в произведениях о защите Родины в Отечественной войне 1812 года, о пробле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мах подростков и о своеобразии русского языка и родной речи;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9" w:name="bookmark706"/>
      <w:bookmarkEnd w:id="49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владеть умением давать смысловой анализ фольклорного и литературного текста на основе наводящих вопросов; под ру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ководством учителя создавать элементарные историко-куль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турные комментарии и собственные тексты интерпретирую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щего характера в формате ответа на вопрос, сопоставлять произведения словесного искусства с произведениями дру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гих искусств и учиться отбирать произведения для самосто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ятельного чтения;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20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0" w:name="bookmark707"/>
      <w:bookmarkEnd w:id="50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начальные представления о проектно-исследователь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деятельности, оформлении и предъявлении её резуль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татов, владеть элементарными умениями работы с разными источниками информации.</w:t>
      </w:r>
    </w:p>
    <w:p w:rsidR="004931D9" w:rsidRPr="009F09A3" w:rsidRDefault="004931D9" w:rsidP="004931D9">
      <w:pPr>
        <w:widowControl w:val="0"/>
        <w:numPr>
          <w:ilvl w:val="0"/>
          <w:numId w:val="10"/>
        </w:numPr>
        <w:tabs>
          <w:tab w:val="left" w:pos="486"/>
        </w:tabs>
        <w:spacing w:after="0" w:line="269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1" w:name="bookmark708"/>
      <w:bookmarkEnd w:id="51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2" w:name="bookmark709"/>
      <w:bookmarkEnd w:id="5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выделять проблематику русских былин и былинных сюже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тов в фольклоре и русской литературе для развития пред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ставлений о нравственном идеале русского народа в контек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ском севере и русской зиме;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3" w:name="bookmark710"/>
      <w:bookmarkEnd w:id="53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представления о богатстве русской литературы и куль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туры в контексте культур народов России, о русских нацио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нальных традициях в произведениях о русской масленице, о родном крае и русском доме;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4" w:name="bookmark711"/>
      <w:bookmarkEnd w:id="54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начальное понятие о русском национальном характе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гатстве русского языка и родной речи;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5" w:name="bookmark712"/>
      <w:bookmarkEnd w:id="55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поставлять произведения словесного искусства с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ниями других искусств; самостоятельно отбирать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для внеклассного чтения;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22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6" w:name="bookmark713"/>
      <w:bookmarkEnd w:id="56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владеть начальными навыками осуществления самостоя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тельной проектно-исследовательской деятельности и оформ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ления ее результатов, работы с разными источниками инфор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мации и простейшими способами её обработки и презентации.</w:t>
      </w:r>
    </w:p>
    <w:p w:rsidR="004931D9" w:rsidRPr="009F09A3" w:rsidRDefault="004931D9" w:rsidP="004931D9">
      <w:pPr>
        <w:widowControl w:val="0"/>
        <w:numPr>
          <w:ilvl w:val="0"/>
          <w:numId w:val="10"/>
        </w:numPr>
        <w:tabs>
          <w:tab w:val="left" w:pos="401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7" w:name="bookmark714"/>
      <w:bookmarkEnd w:id="57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8" w:name="bookmark715"/>
      <w:bookmarkEnd w:id="58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выделять проблематику и понимать эстетическое своеобра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зие русских народных песен (исторических и лирических), выявлять фольклорные сюжеты и мотивы в русской литера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туре для развития представлений о нравственном идеале русского народа; осознавать ключевые для русского нацио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нального сознания культурные и нравственные смыслы в произведениях о сибирском крае и русском поле;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9" w:name="bookmark716"/>
      <w:bookmarkEnd w:id="59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устойчивые представления о богатстве русской лите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ратуры и культуры в контексте культур народов России; русских национальных традициях в произведениях о право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славном праздновании Пасхи и о русских умельцах и масте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рах;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0" w:name="bookmark717"/>
      <w:bookmarkEnd w:id="60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торые приходится решать подросткам; об уникальности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ского языка и родной речи;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1" w:name="bookmark718"/>
      <w:bookmarkEnd w:id="61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lastRenderedPageBreak/>
        <w:t>владеть умением давать смысловой анализ фольклорного и литературного текста по предложенному плану и восприни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рактера в формате сравнительной характеристики героев, ответа на проблемный вопрос; под руководством учителя 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поставлять произведения словесного искусства с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ниями других искусств; самостоятельно отбирать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 для внеклассного чтения;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20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2" w:name="bookmark719"/>
      <w:bookmarkEnd w:id="6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владеть умениями самостоятельной проектно-исследователь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4931D9" w:rsidRPr="009F09A3" w:rsidRDefault="004931D9" w:rsidP="004931D9">
      <w:pPr>
        <w:widowControl w:val="0"/>
        <w:numPr>
          <w:ilvl w:val="0"/>
          <w:numId w:val="10"/>
        </w:numPr>
        <w:tabs>
          <w:tab w:val="left" w:pos="410"/>
        </w:tabs>
        <w:spacing w:after="0" w:line="271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3" w:name="bookmark720"/>
      <w:bookmarkEnd w:id="63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4" w:name="bookmark721"/>
      <w:bookmarkEnd w:id="64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выделять проблематику и понимать эстетическое своеобра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ниях о Золотом кольце России и великой русской реке Волге;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5" w:name="bookmark722"/>
      <w:bookmarkEnd w:id="65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устойчивые представления о богатстве русской лите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ратуры и культуры в контексте культур народов России; русских национальных традициях в произведениях о право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славном праздновании Троицы и о родстве душ русских лю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дей;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6" w:name="bookmark723"/>
      <w:bookmarkEnd w:id="66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иметь понятие о русском национальном характере в произ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ведениях о войне; о русском человеке как хранителе нацио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нального сознания; трудной поре взросления; о языке рус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поэзии;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7" w:name="bookmark724"/>
      <w:bookmarkEnd w:id="67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владеть умением давать самостоятельный смысловой и идей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но-эстетический анализ фольклорного и литературного тек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ста и воспринимать художественный текст как послание автора читателю, современнику и потомку; создавать раз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поставлять произведения словесного искусства с произведе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ниями других искусств; самостоятельно отбирать произве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дения для внеклассного чтения;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200" w:line="28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8" w:name="bookmark725"/>
      <w:bookmarkEnd w:id="68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владеть умениями самостоятельной проектно-исследователь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4931D9" w:rsidRPr="009F09A3" w:rsidRDefault="004931D9" w:rsidP="004931D9">
      <w:pPr>
        <w:widowControl w:val="0"/>
        <w:numPr>
          <w:ilvl w:val="0"/>
          <w:numId w:val="10"/>
        </w:numPr>
        <w:tabs>
          <w:tab w:val="left" w:pos="401"/>
        </w:tabs>
        <w:spacing w:after="0" w:line="26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9" w:name="bookmark726"/>
      <w:bookmarkEnd w:id="69"/>
      <w:r w:rsidRPr="009F09A3">
        <w:rPr>
          <w:rFonts w:ascii="Times New Roman" w:eastAsia="Times New Roman" w:hAnsi="Times New Roman" w:cs="Times New Roman"/>
          <w:b/>
          <w:bCs/>
          <w:color w:val="231E20"/>
          <w:lang w:eastAsia="ru-RU"/>
        </w:rPr>
        <w:t>класс: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0" w:name="bookmark727"/>
      <w:bookmarkEnd w:id="70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выделять проблематику и понимать эстетическое своеобра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лы в произведениях об образе Петербурга и российской степи в русской литературе;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1" w:name="bookmark728"/>
      <w:bookmarkEnd w:id="71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понимать духовно-нравственную и культурно-эстетическую ценность русской литературы и культуры в контексте куль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 xml:space="preserve">тур народов России; осознавать роль русских национальных традиций в произведениях об августовских </w:t>
      </w:r>
      <w:proofErr w:type="spellStart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Спасах</w:t>
      </w:r>
      <w:proofErr w:type="spellEnd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 xml:space="preserve"> и о роди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тельском доме как вечной ценности;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2" w:name="bookmark729"/>
      <w:bookmarkEnd w:id="72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осмысливать характерные черты русского национального ха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рактера в произведениях о Великой Отечественной войне, о судьбах русских эмигрантов в литературе русского зарубе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жья; выделять нравственные проблемы в книгах о прощании с детством;</w:t>
      </w:r>
    </w:p>
    <w:p w:rsidR="004931D9" w:rsidRPr="009F09A3" w:rsidRDefault="004931D9" w:rsidP="004931D9">
      <w:pPr>
        <w:widowControl w:val="0"/>
        <w:numPr>
          <w:ilvl w:val="0"/>
          <w:numId w:val="3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3" w:name="bookmark730"/>
      <w:bookmarkEnd w:id="73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осознанно воспринимать художественное произведение в единстве формы и содержания, устанавливать поле собствен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ных читательских ассоциаций, давать самостоятельный смысловой и идейно-эстетический анализ художественного текста; создавать развёрнутые историко-культурные коммен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тарии и собственные тексты интерпретирующего характера в различных форматах; самостоятельно сопоставлять произ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ведения словесного искусства и их воплощение в других ис</w:t>
      </w:r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softHyphen/>
        <w:t>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3517DF" w:rsidRDefault="004931D9" w:rsidP="004931D9">
      <w:pPr>
        <w:rPr>
          <w:rFonts w:ascii="Times New Roman" w:eastAsia="Times New Roman" w:hAnsi="Times New Roman" w:cs="Times New Roman"/>
          <w:color w:val="231E20"/>
          <w:lang w:eastAsia="ru-RU"/>
        </w:rPr>
      </w:pPr>
      <w:bookmarkStart w:id="74" w:name="bookmark731"/>
      <w:bookmarkEnd w:id="74"/>
      <w:r w:rsidRPr="009F09A3">
        <w:rPr>
          <w:rFonts w:ascii="Times New Roman" w:eastAsia="Times New Roman" w:hAnsi="Times New Roman" w:cs="Times New Roman"/>
          <w:color w:val="231E20"/>
          <w:lang w:eastAsia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EA2EB9" w:rsidRDefault="00EA2EB9" w:rsidP="004931D9">
      <w:pPr>
        <w:rPr>
          <w:rFonts w:ascii="Times New Roman" w:eastAsia="Times New Roman" w:hAnsi="Times New Roman" w:cs="Times New Roman"/>
          <w:color w:val="231E20"/>
          <w:lang w:eastAsia="ru-RU"/>
        </w:rPr>
      </w:pPr>
    </w:p>
    <w:p w:rsidR="00EA2EB9" w:rsidRDefault="00EA2EB9" w:rsidP="004931D9">
      <w:pPr>
        <w:rPr>
          <w:rFonts w:ascii="Times New Roman" w:eastAsia="Times New Roman" w:hAnsi="Times New Roman" w:cs="Times New Roman"/>
          <w:color w:val="231E20"/>
          <w:lang w:eastAsia="ru-RU"/>
        </w:rPr>
      </w:pPr>
    </w:p>
    <w:p w:rsidR="00EA2EB9" w:rsidRDefault="00EA2EB9" w:rsidP="004931D9">
      <w:pPr>
        <w:rPr>
          <w:rFonts w:ascii="Times New Roman" w:eastAsia="Times New Roman" w:hAnsi="Times New Roman" w:cs="Times New Roman"/>
          <w:color w:val="231E20"/>
          <w:lang w:eastAsia="ru-RU"/>
        </w:rPr>
      </w:pP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rPr>
          <w:trHeight w:val="7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EA2E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Малые жанры фольклора: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98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Русские народные и литературные сказки: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7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Г. Паустовский. «Дремучий медведь»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150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Москва в произведениях русских писателей: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С. Пушкин. «На тихих берегах Москвы…»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41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Н. Мартынов. «Красные ворота»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82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П. Чехов. «В Москве на Трубной площади»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776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Русский лес: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С. Соколов-Микитов. «Русский лес»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В. Кольцов. «Лес»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88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 А. Солоухин. «Седьмую ночь без перерыва…»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«Берёза»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A2EB9" w:rsidRPr="00EA2EB9" w:rsidTr="00EA2EB9">
        <w:trPr>
          <w:trHeight w:val="76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Рождество: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Б. Л. Пастернак. «Рождественская звезда»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20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В.Д. Берестов. «Перед Рождеством»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2EB9" w:rsidRPr="00EA2EB9" w:rsidTr="00EA2EB9">
        <w:trPr>
          <w:trHeight w:val="33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А. И. Куприн. «Бедный принц»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60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2746EF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Н.Д.Телешов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«Елка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Митрича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50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Семейные ценности: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Крылов. «Дерево»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rPr>
          <w:trHeight w:val="2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Бунин. «Снежный бык»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rPr>
          <w:trHeight w:val="31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И. Белов «Скворцы» </w:t>
            </w:r>
            <w:r w:rsidRPr="00EA2E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rPr>
          <w:trHeight w:val="53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Отечественная война 1812 года: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 Н. Глинка. «Авангардная песнь»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rPr>
          <w:trHeight w:val="55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В. Давыдов. «Партизан» (отрывок)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rPr>
          <w:trHeight w:val="72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Чувства добрые: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Г. Паустовский. «Похождения жука-носорога» (солдатская сказка)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rPr>
          <w:trHeight w:val="38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Ю.Я. Яковлев. «Сыновья </w:t>
            </w:r>
            <w:proofErr w:type="spellStart"/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rPr>
          <w:trHeight w:val="80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Школьные контрольные: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Чуковский. «Серебряный герб» (фрагменты)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rPr>
          <w:trHeight w:val="30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«Контрольный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Родной язык, родная речь: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«Слово»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Гордейчев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«Родная речь»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  <w:r w:rsidR="0045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Александрова «</w:t>
            </w:r>
            <w:proofErr w:type="spellStart"/>
            <w:r w:rsidR="00456EB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456EB1">
              <w:rPr>
                <w:rFonts w:ascii="Times New Roman" w:eastAsia="Calibri" w:hAnsi="Times New Roman" w:cs="Times New Roman"/>
                <w:sz w:val="24"/>
                <w:szCs w:val="24"/>
              </w:rPr>
              <w:t>Е.Носов</w:t>
            </w:r>
            <w:proofErr w:type="spellEnd"/>
            <w:r w:rsid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«Трудный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2EB9" w:rsidRPr="00EA2EB9" w:rsidRDefault="00EA2EB9" w:rsidP="00EA2EB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 (6 класс)</w:t>
      </w: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rPr>
          <w:trHeight w:val="7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EA2E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Былина «Илья Муромец и Святогор»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74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«Святогор и Илья»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64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«Певец былин»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102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«Морожены песни» (из книги «Ледяна колокольня)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rPr>
          <w:trHeight w:val="117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В. Шергин. «Детство в Архангельске», «Миша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Ласкин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» (главы из книги «Поморские были и сказания»)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978" w:rsidRPr="00EA2EB9" w:rsidTr="00470978">
        <w:trPr>
          <w:trHeight w:val="1329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Никитин. «Встреча Зимы»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«Первый снег»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EA2EB9">
        <w:trPr>
          <w:trHeight w:val="88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мотивам русских сказок о зиме: </w:t>
            </w:r>
          </w:p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Е. Л. Шварц. «Два брата»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978" w:rsidRPr="00EA2EB9" w:rsidTr="00470978">
        <w:trPr>
          <w:trHeight w:val="79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Масленица:</w:t>
            </w:r>
          </w:p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«Посреди небесных тел…»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20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Д. Дементьев. «Прощёное воскресенье»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23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«Блины»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EA2EB9">
        <w:trPr>
          <w:trHeight w:val="41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Тэффи. «Блины»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491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А. Рождественский. «Русская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23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К. Г. Паустовский.  «Заботливый цветок»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EA2EB9">
        <w:trPr>
          <w:trHeight w:val="63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Бондарев.  «Поздним вечером»</w:t>
            </w:r>
          </w:p>
          <w:p w:rsidR="00470978" w:rsidRPr="00EA2EB9" w:rsidRDefault="00470978" w:rsidP="00470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0978" w:rsidRPr="00EA2EB9" w:rsidTr="00470978">
        <w:trPr>
          <w:trHeight w:val="1314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Оборона Севастополя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«Солдатская песня о Севастополе»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А. Фет. «Севастопольское братское кладбище»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3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Рюрик Ивнев. «Севастополь»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776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И. Тютчев. «Чему бы жизнь нас ни учила…»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20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Н. С. Лесков. «Неразменный рубль»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33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</w:t>
            </w:r>
            <w:r w:rsidRPr="00EA2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99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 Погодин. «Кирпичные острова» (рассказы «Как я с ним познакомился», «Кирпичные острова»)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66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Миллион и один день каникул» (фрагмент)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«Русский язык»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«Язык обид – язык не русский…»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  <w:r w:rsidR="0045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>К.Воробьев</w:t>
            </w:r>
            <w:proofErr w:type="spellEnd"/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«Немец в валенках»  В. Солоухин « Мститель»)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 (7 класс)</w:t>
      </w: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EA2E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Русские народные песни (исторические и лирические):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…», «Ах вы, ветры, ветры буйные…»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Фольклорные сюжеты и мотивы в русской литературе: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«Песни о Стеньке Разине» (песня 1)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 З. Суриков. «Я ли в поле да не травушка была…»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Сибирский край: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Г. Распутин. «Сибирь, Сибирь…» (глава «Тобольск»)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И. Солженицын. «Колокол Углича»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Русское поле: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Никитин. «Поле»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А. Гофф. «Русское поле»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Д. В. Григорович. «Пахарь» ( главы из повести)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Пасха: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К. Д. Бальмонт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Благовещенье в Москве»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С. Хомяков. «Кремлевская заутреня на Пасху»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 А. Фет. «Христос Воскресе!» (П. П. Боткину)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 П. Чехов. «Казак»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Русские мастера: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«Ключи Марии» (фрагмент)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Ф. А. Абрамов. «Дом» (фрагмент)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А. Солоухин. «Камешки на ладони»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Первой мировой войне:</w:t>
            </w:r>
          </w:p>
          <w:p w:rsidR="00EA2EB9" w:rsidRPr="00EA2EB9" w:rsidRDefault="00EA2EB9" w:rsidP="00EA2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М. Городецкий. «Воздушный витязь»</w:t>
            </w:r>
          </w:p>
          <w:p w:rsidR="00EA2EB9" w:rsidRPr="00EA2EB9" w:rsidRDefault="00EA2EB9" w:rsidP="00EA2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Гумилёв. «Наступление», «Война»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М. М. Пришвин.</w:t>
            </w:r>
            <w:r w:rsidRPr="00EA2E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Голубая стрекоза»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Долюшка женская: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Тютчев. «Русской женщине»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Некрасов. «Внимая ужасам войны…»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Ю. В. Друнина. «И откуда вдруг</w:t>
            </w:r>
            <w:r w:rsidRPr="00EA2E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берутся силы…»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А. Абрамов. «Золотые руки»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Тушнова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«Вот говорят: Россия…»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Взрослые детские проблемы: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Игнатова. «Джинн Сева»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 Н. </w:t>
            </w:r>
            <w:proofErr w:type="spellStart"/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«Изумрудная рыбка» (главы «Изумрудная рыбка»,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миледи!», «Про личную жизнь»).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Такого языка на свете не бывало: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Вс. Рождественский. «В родной поэзии совсем не старовер…»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  <w:r w:rsidR="00456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>Б.Екимов</w:t>
            </w:r>
            <w:proofErr w:type="spellEnd"/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«Ночь исцеления»,  </w:t>
            </w:r>
            <w:proofErr w:type="spellStart"/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>В.Конецкий</w:t>
            </w:r>
            <w:proofErr w:type="spellEnd"/>
            <w:r w:rsidR="00456EB1" w:rsidRPr="00456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«Тамара» фрагмент повести «Кто смотрит в облака»</w:t>
            </w:r>
            <w:r w:rsidR="00456E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78" w:rsidRDefault="00470978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год обучения (8 класс)</w:t>
      </w: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0978" w:rsidRPr="00EA2EB9" w:rsidTr="00456EB1">
        <w:trPr>
          <w:trHeight w:val="68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EA2E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С. Н.  Марков. «Сусанин»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56EB1">
        <w:trPr>
          <w:trHeight w:val="53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56EB1">
        <w:trPr>
          <w:trHeight w:val="68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132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Ф. К. Сологуб. «Сквозь туман едва заметный…»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М.А. Кузмин. «Я знаю вас не понаслышке…»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56EB1">
        <w:trPr>
          <w:trHeight w:val="58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И. Кобзев. «Поездка в Суздаль»</w:t>
            </w:r>
          </w:p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791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102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Некрасов. «Люблю я краткой той поры…» (из поэмы «Горе </w:t>
            </w:r>
          </w:p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старого Наума»)</w:t>
            </w:r>
          </w:p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С. Высоцкий. «Песня о Волге»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EA2EB9">
        <w:trPr>
          <w:trHeight w:val="64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978" w:rsidRPr="00EA2EB9" w:rsidTr="00470978">
        <w:trPr>
          <w:trHeight w:val="50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Троица:</w:t>
            </w:r>
          </w:p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44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52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«Возможно ль высказать без слов…»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29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978" w:rsidRPr="00EA2EB9" w:rsidTr="00470978">
        <w:trPr>
          <w:trHeight w:val="4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Родство душ:</w:t>
            </w:r>
          </w:p>
          <w:p w:rsidR="00470978" w:rsidRPr="00EA2EB9" w:rsidRDefault="00470978" w:rsidP="00EA2E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52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0978" w:rsidRPr="00EA2EB9" w:rsidTr="00EA2EB9">
        <w:trPr>
          <w:trHeight w:val="64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Е. Б. Пастернак.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на войне: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Н.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Веркин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«Облачный полк» (главы)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70978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978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978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978" w:rsidRPr="00EA2EB9" w:rsidTr="00470978">
        <w:trPr>
          <w:trHeight w:val="396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Сеятель твой и хранитель:</w:t>
            </w:r>
          </w:p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4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0978" w:rsidRPr="00EA2EB9" w:rsidTr="00470978">
        <w:trPr>
          <w:trHeight w:val="807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0978" w:rsidRPr="00EA2EB9" w:rsidTr="00470978">
        <w:trPr>
          <w:trHeight w:val="5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470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Н. Щербакова. </w:t>
            </w: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8" w:rsidRPr="00EA2EB9" w:rsidRDefault="00470978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Язык поэзии: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«Наука стихосложения»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Ф. Анненский. «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  <w:r w:rsidR="00C9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>Закруткин</w:t>
            </w:r>
            <w:proofErr w:type="spellEnd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«Матерь человеческая» отрывок, </w:t>
            </w:r>
            <w:proofErr w:type="spellStart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>М.Булгаков</w:t>
            </w:r>
            <w:proofErr w:type="spellEnd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Стальное горло»)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год обучения (9 класс)</w:t>
      </w:r>
    </w:p>
    <w:p w:rsidR="00EA2EB9" w:rsidRPr="00EA2EB9" w:rsidRDefault="00EA2EB9" w:rsidP="00EA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EA2E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две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(русская народная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песня)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О. Э. Мандельштам. «Петербургские строфы»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Исакий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облаченьи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…»)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сударики»)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Родные просторы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А. Вяземский. «Степь»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 З. Суриков. «В степи»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A2EB9" w:rsidRPr="00EA2EB9" w:rsidRDefault="00EA2EB9" w:rsidP="00EA2EB9">
            <w:pPr>
              <w:tabs>
                <w:tab w:val="center" w:pos="50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Августовские</w:t>
            </w:r>
            <w:r w:rsidRPr="00EA2EB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EB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EA2EB9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</w:p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Calibri" w:hAnsi="Helvetica" w:cs="Helvetica"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«Последний поклон»)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 ордена – была бы Родина</w:t>
            </w: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Н. П. Майоров. «Мы»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Кульчицкий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EA2EB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Ю. М. Нагибин. «Ваганов»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К. Зайцев. «Лёгкое бремя»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Т. Аверченко. «Русское 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2EB9" w:rsidRPr="00EA2EB9" w:rsidTr="00EA2EB9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«Припадаю к великой реке…»: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 А. Бродский.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«Мой народ»</w:t>
            </w:r>
          </w:p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Каргашин</w:t>
            </w:r>
            <w:proofErr w:type="spellEnd"/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«Я </w:t>
            </w:r>
            <w:r w:rsidRPr="00EA2EB9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– </w:t>
            </w: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2EB9" w:rsidRPr="00EA2EB9" w:rsidTr="00EA2EB9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2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на вариативную часть программы</w:t>
            </w:r>
            <w:r w:rsidR="00C9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>С.Сергеев</w:t>
            </w:r>
            <w:proofErr w:type="spellEnd"/>
            <w:proofErr w:type="gramEnd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-Ценский «Первая русская </w:t>
            </w:r>
            <w:proofErr w:type="spellStart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>сесетра</w:t>
            </w:r>
            <w:proofErr w:type="spellEnd"/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»,В.  Быков </w:t>
            </w:r>
            <w:r w:rsidR="00C944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44E3" w:rsidRPr="00C944E3">
              <w:rPr>
                <w:rFonts w:ascii="Times New Roman" w:eastAsia="Calibri" w:hAnsi="Times New Roman" w:cs="Times New Roman"/>
                <w:sz w:val="24"/>
                <w:szCs w:val="24"/>
              </w:rPr>
              <w:t>Альпийская баллада» отрывок</w:t>
            </w:r>
            <w:r w:rsidR="00C9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B9" w:rsidRPr="00EA2EB9" w:rsidRDefault="00EA2EB9" w:rsidP="00EA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2EB9" w:rsidRPr="00EA2EB9" w:rsidRDefault="00EA2EB9" w:rsidP="00EA2EB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A2EB9" w:rsidRPr="00EA2EB9" w:rsidRDefault="00EA2EB9" w:rsidP="00EA2E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</w:pPr>
      <w:bookmarkStart w:id="75" w:name="_Toc50669508"/>
      <w:r w:rsidRPr="00EA2EB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СИСТЕМА УСЛОВИЙ РЕАЛИЗАЦИИ УЧЕБНОЙ ПРОГРАММЫ</w:t>
      </w:r>
      <w:bookmarkEnd w:id="75"/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>Для реализации учебной программы «Родная литература (русская)» в основной школе необходимо оптимальное оснащение учебного процесса, использование разнообразных средств, обогащающих урок, позволяющих также организовать и внеурочную деятельность по изучаемому предмету. Кабинет литературы требуется оснастить не только книгопечатными, но и наглядно-демонстрационными материалами (портреты писателей, альбомы по творчеству писателей, фотографии и т. д., настенные таблицы).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>Обязательным условием проведения современного урока является также систематическое и планомерное использование разнообразных мультимедийных, компьютерных и информационно-коммуникационных технологий, которые расширяют представления учащихся о родной русской литературе, способствуют развитию интереса к русской культуре и являются мощным мотивационным средством изучения предмета.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2EB9">
        <w:rPr>
          <w:rFonts w:ascii="Times New Roman" w:eastAsia="Calibri" w:hAnsi="Times New Roman" w:cs="Times New Roman"/>
          <w:b/>
          <w:i/>
          <w:sz w:val="24"/>
          <w:szCs w:val="24"/>
        </w:rPr>
        <w:t>Список нормативных документов и научно-методической литературы: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Федеральный закон от 29 декабря 2012 г. № 273-ФЗ «Об образовании </w:t>
      </w:r>
      <w:r w:rsidRPr="00EA2EB9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EA2EB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http://www.kremlin.ru/acts/bank/36698/</w:t>
        </w:r>
      </w:hyperlink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утвержденную Указом Президента Российской Федерации от 19 декабря 2012 г. № 1666»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EA2EB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A2E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2EB9" w:rsidRPr="00EA2EB9" w:rsidRDefault="006E1DF2" w:rsidP="00EA2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http://www.kremlin.ru/acts/bank/43843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EB9"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EA2EB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https://fgos.ru/</w:t>
        </w:r>
      </w:hyperlink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EA2EB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https://fgosreestr.ru/registry/primernaja-programma-vospitanija/</w:t>
        </w:r>
      </w:hyperlink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>История русской литературы:</w:t>
      </w: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4 т. / АН СССР. Ин-т рус</w:t>
      </w:r>
      <w:proofErr w:type="gramStart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лит. (Пушкин. Дом);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.: Н. И. Пруцков (гл. ред.), А. С.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Бушмин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Е. Н. Куприянова, Д. С. Лихачев, Г. П. Макогоненко, К. Д. Муратова. — Л.: Наука. Ленингр. отделение, 1980—1983.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Интелвак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2001.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Аристова М. А., Беляева Н.В., </w:t>
      </w:r>
      <w:proofErr w:type="spellStart"/>
      <w:r w:rsidRPr="00EA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</w:t>
      </w:r>
      <w:proofErr w:type="spellEnd"/>
      <w:r w:rsidRPr="00EA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B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Аристова М. А., Беляева Н. В. </w:t>
      </w: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</w:rPr>
        <w:t>Надькинские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Беляева Н. В.,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</w:rPr>
        <w:t>Добротина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Pr="00EA2EB9">
        <w:rPr>
          <w:rFonts w:ascii="Times New Roman" w:eastAsia="Calibri" w:hAnsi="Times New Roman" w:cs="Times New Roman"/>
          <w:sz w:val="24"/>
          <w:szCs w:val="24"/>
        </w:rPr>
        <w:t>Критарова</w:t>
      </w:r>
      <w:proofErr w:type="spellEnd"/>
      <w:r w:rsidRPr="00EA2EB9">
        <w:rPr>
          <w:rFonts w:ascii="Times New Roman" w:eastAsia="Calibri" w:hAnsi="Times New Roman" w:cs="Times New Roman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EA2EB9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EA2EB9" w:rsidRPr="00EA2EB9" w:rsidRDefault="00EA2EB9" w:rsidP="00EA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2EB9">
        <w:rPr>
          <w:rFonts w:ascii="Times New Roman" w:eastAsia="Calibri" w:hAnsi="Times New Roman" w:cs="Times New Roman"/>
          <w:b/>
          <w:i/>
          <w:sz w:val="24"/>
          <w:szCs w:val="24"/>
        </w:rPr>
        <w:t>Рекомендуемые информационные ресурсы: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http://feb-web.ru/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https://gufo.me/dict/literary_encyclopedia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Литературная энциклопедия.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https://www.krugosvet.ru/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Универсальная энциклопедия «</w:t>
      </w:r>
      <w:proofErr w:type="spellStart"/>
      <w:r w:rsidR="00EA2EB9" w:rsidRPr="00EA2EB9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="00EA2EB9" w:rsidRPr="00EA2EB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http://www.rulex.ru/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Русский биографический словарь.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https://www.slovari.ru/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Электронная библиотека словарей русского языка.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http://gramota.ru/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Справочно-информационный портал «</w:t>
      </w:r>
      <w:proofErr w:type="spellStart"/>
      <w:r w:rsidR="00EA2EB9" w:rsidRPr="00EA2EB9">
        <w:rPr>
          <w:rFonts w:ascii="Times New Roman" w:eastAsia="Calibri" w:hAnsi="Times New Roman" w:cs="Times New Roman"/>
          <w:sz w:val="24"/>
          <w:szCs w:val="24"/>
        </w:rPr>
        <w:t>Грамота.ру</w:t>
      </w:r>
      <w:proofErr w:type="spellEnd"/>
      <w:r w:rsidR="00EA2EB9" w:rsidRPr="00EA2EB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http://www.nasledie-rus.ru/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«Наше наследие» - сайт журнала, посвященный русской истории и культуре.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http://pushkinskijdom.ru/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сайт Института русской литературы (Пушкинский Дом) РАН – раздел «Электронные ресурсы».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http://biblio.imli.ru/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Электронная библиотека ИМЛИ РАН – раздел «Русская литература».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https://rvb.ru/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Русская виртуальная библиотека.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https://ilibrary.ru/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EA2EB9" w:rsidRPr="00EA2EB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– начала </w:t>
      </w:r>
      <w:r w:rsidR="00EA2EB9" w:rsidRPr="00EA2EB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EA2EB9" w:rsidRPr="00EA2EB9" w:rsidRDefault="006E1DF2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EA2EB9" w:rsidRPr="00EA2E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https://arch.rgdb.ru/</w:t>
        </w:r>
      </w:hyperlink>
      <w:r w:rsidR="00EA2EB9" w:rsidRPr="00EA2EB9">
        <w:rPr>
          <w:rFonts w:ascii="Times New Roman" w:eastAsia="Calibri" w:hAnsi="Times New Roman" w:cs="Times New Roman"/>
          <w:sz w:val="24"/>
          <w:szCs w:val="24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EA2EB9" w:rsidRPr="00EA2EB9" w:rsidRDefault="00EA2EB9" w:rsidP="00EA2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EB9" w:rsidRPr="009F09A3" w:rsidRDefault="00EA2EB9" w:rsidP="004931D9">
      <w:pPr>
        <w:rPr>
          <w:rFonts w:ascii="Times New Roman" w:hAnsi="Times New Roman" w:cs="Times New Roman"/>
        </w:rPr>
      </w:pPr>
    </w:p>
    <w:sectPr w:rsidR="00EA2EB9" w:rsidRPr="009F09A3" w:rsidSect="009F0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F2" w:rsidRDefault="006E1DF2">
      <w:pPr>
        <w:spacing w:after="0" w:line="240" w:lineRule="auto"/>
      </w:pPr>
      <w:r>
        <w:separator/>
      </w:r>
    </w:p>
  </w:endnote>
  <w:endnote w:type="continuationSeparator" w:id="0">
    <w:p w:rsidR="006E1DF2" w:rsidRDefault="006E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B1" w:rsidRDefault="00456EB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8F20D58" wp14:editId="28F6CD13">
              <wp:simplePos x="0" y="0"/>
              <wp:positionH relativeFrom="page">
                <wp:posOffset>440690</wp:posOffset>
              </wp:positionH>
              <wp:positionV relativeFrom="page">
                <wp:posOffset>7157720</wp:posOffset>
              </wp:positionV>
              <wp:extent cx="4050665" cy="114935"/>
              <wp:effectExtent l="2540" t="4445" r="4445" b="0"/>
              <wp:wrapNone/>
              <wp:docPr id="5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EB1" w:rsidRDefault="00456EB1">
                          <w:pPr>
                            <w:pStyle w:val="20"/>
                            <w:tabs>
                              <w:tab w:val="right" w:pos="6379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70978">
                            <w:rPr>
                              <w:rStyle w:val="2"/>
                              <w:rFonts w:ascii="Tahoma" w:hAnsi="Tahoma" w:cs="Tahoma"/>
                              <w:b/>
                              <w:bCs/>
                              <w:noProof/>
                              <w:color w:val="231E20"/>
                              <w:sz w:val="14"/>
                              <w:szCs w:val="14"/>
                            </w:rPr>
                            <w:t>16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  <w:rFonts w:ascii="Tahoma" w:hAnsi="Tahoma" w:cs="Tahoma"/>
                              <w:b/>
                              <w:bCs/>
                              <w:color w:val="231E2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2"/>
                              <w:rFonts w:ascii="Tahoma" w:hAnsi="Tahoma" w:cs="Tahoma"/>
                              <w:color w:val="231E20"/>
                              <w:sz w:val="15"/>
                              <w:szCs w:val="15"/>
                            </w:rPr>
                            <w:t xml:space="preserve"> рабочая 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20D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.7pt;margin-top:563.6pt;width:318.95pt;height:9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" filled="f" stroked="f">
              <v:textbox style="mso-fit-shape-to-text:t" inset="0,0,0,0">
                <w:txbxContent>
                  <w:p w:rsidR="00456EB1" w:rsidRDefault="00456EB1">
                    <w:pPr>
                      <w:pStyle w:val="20"/>
                      <w:tabs>
                        <w:tab w:val="right" w:pos="6379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470978">
                      <w:rPr>
                        <w:rStyle w:val="2"/>
                        <w:rFonts w:ascii="Tahoma" w:hAnsi="Tahoma" w:cs="Tahoma"/>
                        <w:b/>
                        <w:bCs/>
                        <w:noProof/>
                        <w:color w:val="231E20"/>
                        <w:sz w:val="14"/>
                        <w:szCs w:val="14"/>
                      </w:rPr>
                      <w:t>16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2"/>
                        <w:rFonts w:ascii="Tahoma" w:hAnsi="Tahoma" w:cs="Tahoma"/>
                        <w:b/>
                        <w:bCs/>
                        <w:color w:val="231E20"/>
                        <w:sz w:val="14"/>
                        <w:szCs w:val="14"/>
                      </w:rPr>
                      <w:tab/>
                    </w:r>
                    <w:r>
                      <w:rPr>
                        <w:rStyle w:val="2"/>
                        <w:rFonts w:ascii="Tahoma" w:hAnsi="Tahoma" w:cs="Tahoma"/>
                        <w:color w:val="231E20"/>
                        <w:sz w:val="15"/>
                        <w:szCs w:val="15"/>
                      </w:rPr>
                      <w:t xml:space="preserve">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B1" w:rsidRDefault="00456EB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261F28" wp14:editId="1485FF6D">
              <wp:simplePos x="0" y="0"/>
              <wp:positionH relativeFrom="page">
                <wp:posOffset>487045</wp:posOffset>
              </wp:positionH>
              <wp:positionV relativeFrom="page">
                <wp:posOffset>7123430</wp:posOffset>
              </wp:positionV>
              <wp:extent cx="4014470" cy="114935"/>
              <wp:effectExtent l="1270" t="0" r="3810" b="0"/>
              <wp:wrapNone/>
              <wp:docPr id="5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4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EB1" w:rsidRDefault="00456EB1">
                          <w:pPr>
                            <w:pStyle w:val="a4"/>
                            <w:tabs>
                              <w:tab w:val="right" w:pos="6322"/>
                            </w:tabs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3"/>
                            </w:rPr>
                            <w:t>РОДНОЙ ЯЗЫК (РУССКИЙ). 5—9 классы</w:t>
                          </w:r>
                          <w:r>
                            <w:rPr>
                              <w:rStyle w:val="a3"/>
                            </w:rPr>
                            <w:tab/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F5DA6" w:rsidRPr="006F5DA6">
                            <w:rPr>
                              <w:rStyle w:val="a3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61F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8.35pt;margin-top:560.9pt;width:316.1pt;height: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jI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" filled="f" stroked="f">
              <v:textbox style="mso-fit-shape-to-text:t" inset="0,0,0,0">
                <w:txbxContent>
                  <w:p w:rsidR="00456EB1" w:rsidRDefault="00456EB1">
                    <w:pPr>
                      <w:pStyle w:val="a4"/>
                      <w:tabs>
                        <w:tab w:val="right" w:pos="6322"/>
                      </w:tabs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Style w:val="a3"/>
                      </w:rPr>
                      <w:t>РОДНОЙ ЯЗЫК (РУССКИЙ). 5—9 классы</w:t>
                    </w:r>
                    <w:r>
                      <w:rPr>
                        <w:rStyle w:val="a3"/>
                      </w:rPr>
                      <w:tab/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separate"/>
                    </w:r>
                    <w:r w:rsidR="006F5DA6" w:rsidRPr="006F5DA6">
                      <w:rPr>
                        <w:rStyle w:val="a3"/>
                        <w:b/>
                        <w:bCs/>
                        <w:noProof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F2" w:rsidRDefault="006E1DF2">
      <w:pPr>
        <w:spacing w:after="0" w:line="240" w:lineRule="auto"/>
      </w:pPr>
      <w:r>
        <w:separator/>
      </w:r>
    </w:p>
  </w:footnote>
  <w:footnote w:type="continuationSeparator" w:id="0">
    <w:p w:rsidR="006E1DF2" w:rsidRDefault="006E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0000049"/>
    <w:multiLevelType w:val="multilevel"/>
    <w:tmpl w:val="FFFFFFFF"/>
    <w:lvl w:ilvl="0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4B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3" w15:restartNumberingAfterBreak="0">
    <w:nsid w:val="0000004D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4" w15:restartNumberingAfterBreak="0">
    <w:nsid w:val="0000004F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51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53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55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5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59"/>
    <w:multiLevelType w:val="multilevel"/>
    <w:tmpl w:val="FFFFFFFF"/>
    <w:lvl w:ilvl="0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D"/>
    <w:rsid w:val="00094C15"/>
    <w:rsid w:val="00212C9D"/>
    <w:rsid w:val="002746EF"/>
    <w:rsid w:val="003517DF"/>
    <w:rsid w:val="00456EB1"/>
    <w:rsid w:val="00470978"/>
    <w:rsid w:val="004931D9"/>
    <w:rsid w:val="006E1DF2"/>
    <w:rsid w:val="006F5DA6"/>
    <w:rsid w:val="00712409"/>
    <w:rsid w:val="008D77A6"/>
    <w:rsid w:val="008F68C1"/>
    <w:rsid w:val="009F09A3"/>
    <w:rsid w:val="00A30F9D"/>
    <w:rsid w:val="00AB3B85"/>
    <w:rsid w:val="00C82F0F"/>
    <w:rsid w:val="00C944E3"/>
    <w:rsid w:val="00EA2EB9"/>
    <w:rsid w:val="00FB3326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2573"/>
  <w15:chartTrackingRefBased/>
  <w15:docId w15:val="{81FBC54A-F974-4D1E-B603-878C5FD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4931D9"/>
    <w:rPr>
      <w:rFonts w:ascii="Times New Roman" w:hAnsi="Times New Roman" w:cs="Times New Roman"/>
      <w:sz w:val="20"/>
      <w:szCs w:val="20"/>
    </w:rPr>
  </w:style>
  <w:style w:type="character" w:customStyle="1" w:styleId="a3">
    <w:name w:val="Колонтитул_"/>
    <w:link w:val="a4"/>
    <w:uiPriority w:val="99"/>
    <w:locked/>
    <w:rsid w:val="004931D9"/>
    <w:rPr>
      <w:rFonts w:ascii="Tahoma" w:hAnsi="Tahoma" w:cs="Tahoma"/>
      <w:color w:val="231E20"/>
      <w:sz w:val="15"/>
      <w:szCs w:val="15"/>
    </w:rPr>
  </w:style>
  <w:style w:type="paragraph" w:customStyle="1" w:styleId="20">
    <w:name w:val="Колонтитул (2)"/>
    <w:basedOn w:val="a"/>
    <w:link w:val="2"/>
    <w:uiPriority w:val="99"/>
    <w:rsid w:val="004931D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uiPriority w:val="99"/>
    <w:rsid w:val="004931D9"/>
    <w:pPr>
      <w:widowControl w:val="0"/>
      <w:spacing w:after="0" w:line="240" w:lineRule="auto"/>
    </w:pPr>
    <w:rPr>
      <w:rFonts w:ascii="Tahoma" w:hAnsi="Tahoma" w:cs="Tahoma"/>
      <w:color w:val="231E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eb-web.ru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o.imli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fgosreestr.ru/registry/primernaja-programma-vospitanija/" TargetMode="External"/><Relationship Id="rId17" Type="http://schemas.openxmlformats.org/officeDocument/2006/relationships/hyperlink" Target="https://www.slovar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lex.ru/" TargetMode="External"/><Relationship Id="rId20" Type="http://schemas.openxmlformats.org/officeDocument/2006/relationships/hyperlink" Target="http://pushkinskijdo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.ru/" TargetMode="External"/><Relationship Id="rId24" Type="http://schemas.openxmlformats.org/officeDocument/2006/relationships/hyperlink" Target="https://arch.rgd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rugosvet.ru/" TargetMode="External"/><Relationship Id="rId23" Type="http://schemas.openxmlformats.org/officeDocument/2006/relationships/hyperlink" Target="https://ilibrary.ru/" TargetMode="External"/><Relationship Id="rId10" Type="http://schemas.openxmlformats.org/officeDocument/2006/relationships/hyperlink" Target="http://www.kremlin.ru/acts/bank/43843" TargetMode="External"/><Relationship Id="rId19" Type="http://schemas.openxmlformats.org/officeDocument/2006/relationships/hyperlink" Target="http://www.nasledie-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36698/" TargetMode="External"/><Relationship Id="rId14" Type="http://schemas.openxmlformats.org/officeDocument/2006/relationships/hyperlink" Target="https://gufo.me/dict/literary_encyclopedia" TargetMode="External"/><Relationship Id="rId22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Ильинична</cp:lastModifiedBy>
  <cp:revision>13</cp:revision>
  <dcterms:created xsi:type="dcterms:W3CDTF">2023-09-26T10:20:00Z</dcterms:created>
  <dcterms:modified xsi:type="dcterms:W3CDTF">2023-09-28T09:26:00Z</dcterms:modified>
</cp:coreProperties>
</file>