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66" w:rsidRPr="001A4266" w:rsidRDefault="001A4266" w:rsidP="001A426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bookmarkStart w:id="0" w:name="block-14110133"/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ПРОСВЕЩЕНИЯ РОССИЙСКОЙ ФЕДЕРАЦИИ</w:t>
      </w:r>
    </w:p>
    <w:p w:rsidR="001A4266" w:rsidRPr="001A4266" w:rsidRDefault="001A4266" w:rsidP="001A426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1" w:name="395004ac-0325-4a6a-a8e5-2c93d6415ed4"/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Министерство образования Чувашской Республики</w:t>
      </w:r>
      <w:bookmarkEnd w:id="1"/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 xml:space="preserve">‌‌ </w:t>
      </w:r>
    </w:p>
    <w:p w:rsidR="001A4266" w:rsidRPr="001A4266" w:rsidRDefault="001A4266" w:rsidP="001A426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bookmarkStart w:id="2" w:name="a5d24b9b-788f-4023-ad12-bb68ca462638"/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Муниципальное казённое учреждение "Отдел образования и молодёжной политики администрации города Канаш Чувашской Республики"</w:t>
      </w:r>
      <w:bookmarkEnd w:id="2"/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‌</w:t>
      </w:r>
      <w:r w:rsidRPr="001A4266">
        <w:rPr>
          <w:rFonts w:ascii="Times New Roman" w:eastAsia="Calibri" w:hAnsi="Times New Roman" w:cs="Times New Roman"/>
          <w:color w:val="000000"/>
          <w:sz w:val="28"/>
          <w:lang w:eastAsia="en-US"/>
        </w:rPr>
        <w:t>​</w:t>
      </w:r>
    </w:p>
    <w:p w:rsidR="001A4266" w:rsidRPr="001A4266" w:rsidRDefault="001A4266" w:rsidP="001A4266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1A4266">
        <w:rPr>
          <w:rFonts w:ascii="Times New Roman" w:eastAsia="Calibri" w:hAnsi="Times New Roman" w:cs="Times New Roman"/>
          <w:b/>
          <w:color w:val="000000"/>
          <w:sz w:val="28"/>
          <w:lang w:eastAsia="en-US"/>
        </w:rPr>
        <w:t>МБОУ "Средняя общеобразовательная школа №5" г. Канаш"</w:t>
      </w:r>
    </w:p>
    <w:p w:rsidR="0004046F" w:rsidRDefault="0004046F">
      <w:pPr>
        <w:spacing w:after="0"/>
        <w:ind w:left="120"/>
      </w:pPr>
    </w:p>
    <w:p w:rsidR="0004046F" w:rsidRDefault="0004046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B2374F" w:rsidRPr="00AD7B08" w:rsidTr="00B2374F">
        <w:tc>
          <w:tcPr>
            <w:tcW w:w="3114" w:type="dxa"/>
          </w:tcPr>
          <w:p w:rsidR="00B2374F" w:rsidRPr="0040209D" w:rsidRDefault="00B2374F" w:rsidP="00B2374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B2374F" w:rsidRPr="008944ED" w:rsidRDefault="00221F74" w:rsidP="00B237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ШМО учителей ЕНД</w:t>
            </w:r>
          </w:p>
          <w:p w:rsidR="00B2374F" w:rsidRDefault="00221F74" w:rsidP="00B2374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</w:t>
            </w:r>
            <w:r w:rsidR="00B2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Д.Г.</w:t>
            </w:r>
            <w:r w:rsidR="00B2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21F74" w:rsidRDefault="00221F74" w:rsidP="00B23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 w:rsidR="00B237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1 </w:t>
            </w:r>
          </w:p>
          <w:p w:rsidR="00B2374F" w:rsidRDefault="00B2374F" w:rsidP="00B2374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221F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221F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B2374F" w:rsidRPr="0040209D" w:rsidRDefault="00B2374F" w:rsidP="00B2374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B2374F" w:rsidRPr="0040209D" w:rsidRDefault="00B2374F" w:rsidP="00B237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2374F" w:rsidRPr="008944ED" w:rsidRDefault="00221F74" w:rsidP="00B237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 директора по УР.</w:t>
            </w:r>
          </w:p>
          <w:p w:rsidR="00B2374F" w:rsidRPr="008944ED" w:rsidRDefault="00221F74" w:rsidP="00221F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Анисимлова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А.И.</w:t>
            </w:r>
          </w:p>
          <w:p w:rsidR="00221F74" w:rsidRDefault="00221F74" w:rsidP="00221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№ 1 </w:t>
            </w:r>
          </w:p>
          <w:p w:rsidR="00B2374F" w:rsidRPr="0040209D" w:rsidRDefault="00221F74" w:rsidP="00221F7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</w:t>
            </w:r>
            <w:r w:rsidRPr="0040209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B2374F" w:rsidRDefault="00B2374F" w:rsidP="00B237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B2374F" w:rsidRPr="008944ED" w:rsidRDefault="00221F74" w:rsidP="00B2374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B2374F" w:rsidRDefault="00B2374F" w:rsidP="00221F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</w:t>
            </w:r>
            <w:r w:rsidR="00221F7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Дмитриева Л.Г.</w:t>
            </w:r>
          </w:p>
          <w:p w:rsidR="00221F74" w:rsidRDefault="00221F74" w:rsidP="00221F7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№ 1 </w:t>
            </w:r>
          </w:p>
          <w:p w:rsidR="00221F74" w:rsidRPr="0040209D" w:rsidRDefault="00221F74" w:rsidP="00221F7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августа 2023 г</w:t>
            </w:r>
          </w:p>
        </w:tc>
      </w:tr>
    </w:tbl>
    <w:p w:rsidR="0004046F" w:rsidRPr="00AD7B08" w:rsidRDefault="0004046F">
      <w:pPr>
        <w:spacing w:after="0"/>
        <w:ind w:left="120"/>
      </w:pPr>
    </w:p>
    <w:p w:rsidR="0004046F" w:rsidRPr="00AD7B08" w:rsidRDefault="00B2374F">
      <w:pPr>
        <w:spacing w:after="0"/>
        <w:ind w:left="120"/>
      </w:pPr>
      <w:r w:rsidRPr="00AD7B08">
        <w:rPr>
          <w:rFonts w:ascii="Times New Roman" w:hAnsi="Times New Roman"/>
          <w:color w:val="000000"/>
          <w:sz w:val="28"/>
        </w:rPr>
        <w:t>‌</w:t>
      </w:r>
    </w:p>
    <w:p w:rsidR="0004046F" w:rsidRPr="00AD7B08" w:rsidRDefault="0004046F">
      <w:pPr>
        <w:spacing w:after="0"/>
        <w:ind w:left="120"/>
      </w:pPr>
    </w:p>
    <w:p w:rsidR="0004046F" w:rsidRPr="00AD7B08" w:rsidRDefault="0004046F">
      <w:pPr>
        <w:spacing w:after="0"/>
        <w:ind w:left="120"/>
      </w:pPr>
    </w:p>
    <w:p w:rsidR="0004046F" w:rsidRPr="00AD7B08" w:rsidRDefault="0004046F">
      <w:pPr>
        <w:spacing w:after="0"/>
        <w:ind w:left="120"/>
      </w:pPr>
    </w:p>
    <w:p w:rsidR="0004046F" w:rsidRPr="00AD7B08" w:rsidRDefault="00B2374F">
      <w:pPr>
        <w:spacing w:after="0" w:line="408" w:lineRule="auto"/>
        <w:ind w:left="120"/>
        <w:jc w:val="center"/>
      </w:pPr>
      <w:r w:rsidRPr="00AD7B08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4046F" w:rsidRPr="00AD7B08" w:rsidRDefault="00B2374F">
      <w:pPr>
        <w:spacing w:after="0" w:line="408" w:lineRule="auto"/>
        <w:ind w:left="120"/>
        <w:jc w:val="center"/>
      </w:pPr>
      <w:r w:rsidRPr="00AD7B08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7B08">
        <w:rPr>
          <w:rFonts w:ascii="Times New Roman" w:hAnsi="Times New Roman"/>
          <w:color w:val="000000"/>
          <w:sz w:val="28"/>
        </w:rPr>
        <w:t xml:space="preserve"> 1919209)</w:t>
      </w:r>
    </w:p>
    <w:p w:rsidR="0004046F" w:rsidRPr="00AD7B08" w:rsidRDefault="0004046F">
      <w:pPr>
        <w:spacing w:after="0"/>
        <w:ind w:left="120"/>
        <w:jc w:val="center"/>
      </w:pPr>
    </w:p>
    <w:p w:rsidR="0004046F" w:rsidRDefault="00B2374F">
      <w:pPr>
        <w:spacing w:after="0" w:line="408" w:lineRule="auto"/>
        <w:ind w:left="120"/>
        <w:jc w:val="center"/>
      </w:pPr>
      <w:r w:rsidRPr="00AD7B08">
        <w:rPr>
          <w:rFonts w:ascii="Times New Roman" w:hAnsi="Times New Roman"/>
          <w:b/>
          <w:color w:val="000000"/>
          <w:sz w:val="28"/>
        </w:rPr>
        <w:t xml:space="preserve">учебного предмета «Химия.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04046F" w:rsidRDefault="00B2374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B2374F" w:rsidRPr="00B2374F" w:rsidRDefault="00B2374F" w:rsidP="00B2374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2374F">
        <w:rPr>
          <w:rFonts w:ascii="Calibri" w:eastAsia="Calibri" w:hAnsi="Calibri" w:cs="Times New Roman"/>
          <w:lang w:eastAsia="en-US"/>
        </w:rPr>
        <w:t>с использованием оборудования Центра образования</w:t>
      </w:r>
    </w:p>
    <w:p w:rsidR="00B2374F" w:rsidRPr="00B2374F" w:rsidRDefault="00B2374F" w:rsidP="00B2374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2374F">
        <w:rPr>
          <w:rFonts w:ascii="Calibri" w:eastAsia="Calibri" w:hAnsi="Calibri" w:cs="Times New Roman"/>
          <w:lang w:eastAsia="en-US"/>
        </w:rPr>
        <w:t>естественно-научной и технологической направленности</w:t>
      </w:r>
    </w:p>
    <w:p w:rsidR="00B2374F" w:rsidRPr="00B2374F" w:rsidRDefault="00B2374F" w:rsidP="00B2374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eastAsia="en-US"/>
        </w:rPr>
      </w:pPr>
      <w:r w:rsidRPr="00B2374F">
        <w:rPr>
          <w:rFonts w:ascii="Calibri" w:eastAsia="Calibri" w:hAnsi="Calibri" w:cs="Times New Roman"/>
          <w:lang w:eastAsia="en-US"/>
        </w:rPr>
        <w:t>«Точка роста»</w:t>
      </w:r>
    </w:p>
    <w:p w:rsidR="0004046F" w:rsidRDefault="0004046F">
      <w:pPr>
        <w:spacing w:after="0"/>
        <w:ind w:left="120"/>
        <w:jc w:val="center"/>
      </w:pPr>
    </w:p>
    <w:p w:rsidR="0004046F" w:rsidRDefault="0004046F">
      <w:pPr>
        <w:spacing w:after="0"/>
        <w:ind w:left="120"/>
        <w:jc w:val="center"/>
      </w:pPr>
    </w:p>
    <w:p w:rsidR="0004046F" w:rsidRDefault="0004046F">
      <w:pPr>
        <w:spacing w:after="0"/>
        <w:ind w:left="120"/>
        <w:jc w:val="center"/>
      </w:pPr>
    </w:p>
    <w:p w:rsidR="0004046F" w:rsidRDefault="0004046F">
      <w:pPr>
        <w:spacing w:after="0"/>
        <w:ind w:left="120"/>
        <w:jc w:val="center"/>
      </w:pPr>
    </w:p>
    <w:p w:rsidR="0004046F" w:rsidRDefault="0004046F">
      <w:pPr>
        <w:spacing w:after="0"/>
        <w:ind w:left="120"/>
        <w:jc w:val="center"/>
      </w:pPr>
    </w:p>
    <w:p w:rsidR="0004046F" w:rsidRDefault="0004046F">
      <w:pPr>
        <w:spacing w:after="0"/>
        <w:ind w:left="120"/>
        <w:jc w:val="center"/>
      </w:pPr>
    </w:p>
    <w:p w:rsidR="0004046F" w:rsidRDefault="00B2374F" w:rsidP="00B2374F">
      <w:pPr>
        <w:spacing w:after="0"/>
        <w:ind w:left="120"/>
        <w:jc w:val="center"/>
      </w:pPr>
      <w:bookmarkStart w:id="3" w:name="ea1153b0-1c57-4e3e-bd72-9418d6c953dd"/>
      <w:bookmarkStart w:id="4" w:name="_GoBack"/>
      <w:bookmarkEnd w:id="4"/>
      <w:r>
        <w:rPr>
          <w:rFonts w:ascii="Times New Roman" w:hAnsi="Times New Roman"/>
          <w:b/>
          <w:color w:val="000000"/>
          <w:sz w:val="28"/>
        </w:rPr>
        <w:t>. Канаш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ae8dfc76-3a09-41e0-9709-3fc2ade1ca6e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г</w:t>
      </w:r>
    </w:p>
    <w:p w:rsidR="0004046F" w:rsidRDefault="0004046F">
      <w:pPr>
        <w:sectPr w:rsidR="0004046F">
          <w:pgSz w:w="11906" w:h="16383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 w:line="264" w:lineRule="auto"/>
        <w:ind w:left="120"/>
        <w:jc w:val="both"/>
      </w:pPr>
      <w:bookmarkStart w:id="6" w:name="block-1411013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4046F" w:rsidRDefault="00B237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Calibri" w:hAnsi="Calibri"/>
          <w:color w:val="333333"/>
          <w:sz w:val="28"/>
        </w:rPr>
        <w:t>–</w:t>
      </w:r>
      <w:r>
        <w:rPr>
          <w:rFonts w:ascii="Times New Roman" w:hAnsi="Times New Roman"/>
          <w:color w:val="333333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​‌</w:t>
      </w:r>
      <w:bookmarkStart w:id="7" w:name="9012e5c9-2e66-40e9-9799-caf6f2595164"/>
      <w:r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B2374F" w:rsidRDefault="00B2374F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br w:type="page"/>
      </w:r>
    </w:p>
    <w:p w:rsidR="00B2374F" w:rsidRPr="00B2374F" w:rsidRDefault="00B2374F" w:rsidP="00B2374F">
      <w:pPr>
        <w:jc w:val="center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B2374F">
        <w:rPr>
          <w:rFonts w:ascii="Times New Roman" w:eastAsia="Calibri" w:hAnsi="Times New Roman" w:cs="Times New Roman"/>
          <w:b/>
          <w:sz w:val="28"/>
          <w:lang w:eastAsia="en-US"/>
        </w:rPr>
        <w:t>ОПИСАНИЕ МАТЕРИАЛЬНО-ТЕХНИЧЕСКОЙ БАЗЫ ЦЕНТРА «ТОЧКА РОСТА», ИСПОЛЬЗУЕМОГО ДЛЯ РЕАЛИЗАЦИИ ОБРАЗОВАТЕЛЬНОЙ ПРОГРАММЫ В РАМКАХ ПРЕПОДАВАНИЯ ХИМИИ</w:t>
      </w:r>
    </w:p>
    <w:p w:rsidR="00B2374F" w:rsidRPr="00B2374F" w:rsidRDefault="00B2374F" w:rsidP="00B237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Современные экспериментальные исследования по химии уже трудно представить без использования не только аналоговых, но и цифровых  измерительных приборов. В Федеральном Государственном Образовательном Стандарте (ФГОС) прописано, что одним из универсальных учебных действий,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B2374F" w:rsidRPr="00B2374F" w:rsidRDefault="00B2374F" w:rsidP="00B2374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 процессе формирования экспериментальных умений ученик обучается представлять информацию об исследовании в четырёх видах:</w:t>
      </w:r>
    </w:p>
    <w:p w:rsidR="00B2374F" w:rsidRPr="00B2374F" w:rsidRDefault="00B2374F" w:rsidP="00B2374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 вербальном: описывать эксперимент, создавать словесную модель эксперимента, фиксировать внимание на измеряемых величинах, терминологии;</w:t>
      </w:r>
    </w:p>
    <w:p w:rsidR="00B2374F" w:rsidRPr="00B2374F" w:rsidRDefault="00B2374F" w:rsidP="00B2374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B2374F" w:rsidRPr="00B2374F" w:rsidRDefault="00B2374F" w:rsidP="00B2374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 графическом: строить графики по табличным данным, что даёт возможность перехода к выдвижению гипотез о характере зависимости между величинами (при этом учитель показывает преимущество в визуализации зависимостей между величинами, наглядность и многомерность)</w:t>
      </w:r>
    </w:p>
    <w:p w:rsidR="00B2374F" w:rsidRPr="00B2374F" w:rsidRDefault="00B2374F" w:rsidP="00B2374F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 виде математических уравнений: давать математическое описание взаимосвязи величин, математическое обобщение.</w:t>
      </w:r>
    </w:p>
    <w:p w:rsidR="00B2374F" w:rsidRPr="00B2374F" w:rsidRDefault="00B2374F" w:rsidP="00B2374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Все это реализуется в ходе эксплуатации Цифровой (ученической) лаборатории (ЦЛ</w:t>
      </w:r>
      <w:proofErr w:type="gramStart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),в</w:t>
      </w:r>
      <w:proofErr w:type="gramEnd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состоящая из программно-аппаратного комплекса и </w:t>
      </w:r>
      <w:proofErr w:type="spellStart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датчиковая</w:t>
      </w:r>
      <w:proofErr w:type="spellEnd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система — комплект учебного оборудования, включающий</w:t>
      </w:r>
    </w:p>
    <w:p w:rsidR="00B2374F" w:rsidRPr="00B2374F" w:rsidRDefault="00B2374F" w:rsidP="00B2374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B2374F" w:rsidRPr="00B2374F" w:rsidRDefault="00B2374F" w:rsidP="00B2374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Датчик </w:t>
      </w:r>
      <w:proofErr w:type="spellStart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pH</w:t>
      </w:r>
      <w:proofErr w:type="spellEnd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предназначен для измерения водородного показателя (</w:t>
      </w:r>
      <w:proofErr w:type="spellStart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pH</w:t>
      </w:r>
      <w:proofErr w:type="spellEnd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Современные  комбинированные датчики совмещают в себе </w:t>
      </w: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стеклянный электрод с электродом сравнения, что делает работу по измерению водородного показателя более комфортной. Диапазон измерений </w:t>
      </w:r>
      <w:proofErr w:type="spellStart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pH</w:t>
      </w:r>
      <w:proofErr w:type="spellEnd"/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 до 14. Используется для измерения водородного показателя водных растворов в различных исследованиях объектов окружающей среды.</w:t>
      </w:r>
    </w:p>
    <w:p w:rsidR="00B2374F" w:rsidRPr="00B2374F" w:rsidRDefault="00B2374F" w:rsidP="00B2374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Датчик температуры платиновый – простой и надёжный датчик, предназначен для измерения температуры в водных растворах и в газовых средах. Имеет различный диапазон измерений от – 20 до +140 °C. </w:t>
      </w:r>
    </w:p>
    <w:p w:rsidR="00B2374F" w:rsidRPr="00B2374F" w:rsidRDefault="00B2374F" w:rsidP="00B2374F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Датчик оптической плотности (колориметр) – предназначен для измерения оптической плотности окрашенных растворов. Используется при изучении тем «Растворы», «Скорость химических реакции», определении концентрации окрашенных ионов или соединений.</w:t>
      </w:r>
    </w:p>
    <w:p w:rsidR="0004046F" w:rsidRDefault="00B2374F" w:rsidP="00B2374F">
      <w:pPr>
        <w:pStyle w:val="ae"/>
        <w:numPr>
          <w:ilvl w:val="0"/>
          <w:numId w:val="4"/>
        </w:numPr>
        <w:spacing w:after="0" w:line="264" w:lineRule="auto"/>
        <w:jc w:val="both"/>
      </w:pPr>
      <w:r w:rsidRPr="00B2374F">
        <w:rPr>
          <w:rFonts w:ascii="Times New Roman" w:eastAsia="Calibri" w:hAnsi="Times New Roman" w:cs="Times New Roman"/>
          <w:sz w:val="28"/>
          <w:szCs w:val="28"/>
          <w:lang w:eastAsia="en-US"/>
        </w:rPr>
        <w:t>Датчик электропроводности предназначен для измерения удельной электропроводимости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04046F" w:rsidRDefault="0004046F">
      <w:pPr>
        <w:spacing w:after="0" w:line="264" w:lineRule="auto"/>
        <w:ind w:left="120"/>
        <w:jc w:val="both"/>
      </w:pPr>
    </w:p>
    <w:p w:rsidR="0004046F" w:rsidRDefault="0004046F">
      <w:pPr>
        <w:sectPr w:rsidR="0004046F">
          <w:pgSz w:w="11906" w:h="16383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 w:line="264" w:lineRule="auto"/>
        <w:ind w:left="120"/>
        <w:jc w:val="both"/>
      </w:pPr>
      <w:bookmarkStart w:id="8" w:name="block-14110135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4046F" w:rsidRDefault="00B2374F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(II) при нагревании, взаимодействие железа с раствором соли меди (II),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(II)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(II)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>
        <w:rPr>
          <w:rFonts w:ascii="Times New Roman" w:hAnsi="Times New Roman"/>
          <w:b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b/>
          <w:color w:val="000000"/>
          <w:sz w:val="28"/>
        </w:rPr>
        <w:t>-восстановительные реакции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Химическая связь. Ковалентная (полярная и неполярная) связь.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химических элементов. Ионная связь.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Степень окисления.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­-восстановительные реакции. Процессы окисления и восстановления. Окислители и восстановители.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соединения).</w:t>
      </w:r>
    </w:p>
    <w:p w:rsidR="0004046F" w:rsidRDefault="00B237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4046F" w:rsidRDefault="00B237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-восстановительные реакции, электронный баланс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-восстановительной реакции. Составление уравнений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­-восстановительных реакций с использованием метода электронного баланса.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</w:t>
      </w:r>
      <w:proofErr w:type="spellEnd"/>
      <w:r>
        <w:rPr>
          <w:rFonts w:ascii="Times New Roman" w:hAnsi="Times New Roman"/>
          <w:color w:val="000000"/>
          <w:sz w:val="28"/>
        </w:rPr>
        <w:t xml:space="preserve">. Соляная кислота, химические свойства, получение, применение. Действие хлора и </w:t>
      </w:r>
      <w:proofErr w:type="spellStart"/>
      <w:r>
        <w:rPr>
          <w:rFonts w:ascii="Times New Roman" w:hAnsi="Times New Roman"/>
          <w:color w:val="000000"/>
          <w:sz w:val="28"/>
        </w:rPr>
        <w:t>хлороводорода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 организм человека. Важнейшие хлориды и их нахождение в природе.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Общая характеристика элементов VIА-группы.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VА-группы.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элементов IVА-группы.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(IV),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Кремний, его физические и химические свойства, получение и применение. Соединения кремния в природе. Общие представления об оксиде кремния (IV) и кремниевой кислоте. Силикаты, их использование в быту, в промышленности. Важнейшие строительные материалы: керамика, </w:t>
      </w:r>
      <w:r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(II) и железа (III), их состав, свойства и получение.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>
        <w:rPr>
          <w:rFonts w:ascii="Times New Roman" w:hAnsi="Times New Roman"/>
          <w:b/>
          <w:color w:val="000000"/>
          <w:sz w:val="28"/>
        </w:rPr>
        <w:t>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(II) и железа (III), меди (II),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04046F" w:rsidRDefault="00B2374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Межпредметные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связи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Реализация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04046F" w:rsidRDefault="0004046F">
      <w:pPr>
        <w:sectPr w:rsidR="0004046F">
          <w:pgSz w:w="11906" w:h="16383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 w:line="264" w:lineRule="auto"/>
        <w:ind w:left="120"/>
        <w:jc w:val="both"/>
      </w:pPr>
      <w:bookmarkStart w:id="9" w:name="block-141101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4046F" w:rsidRDefault="0004046F">
      <w:pPr>
        <w:spacing w:after="0" w:line="264" w:lineRule="auto"/>
        <w:ind w:left="120"/>
        <w:jc w:val="both"/>
      </w:pP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4046F" w:rsidRDefault="00B2374F">
      <w:pPr>
        <w:spacing w:after="0" w:line="264" w:lineRule="auto"/>
        <w:ind w:firstLine="600"/>
        <w:jc w:val="both"/>
      </w:pPr>
      <w:bookmarkStart w:id="10" w:name="_Toc138318759"/>
      <w:bookmarkEnd w:id="10"/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>
        <w:rPr>
          <w:rFonts w:ascii="Times New Roman" w:hAnsi="Times New Roman"/>
          <w:color w:val="000000"/>
          <w:sz w:val="28"/>
        </w:rPr>
        <w:t>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1" w:name="_Toc138318760"/>
      <w:bookmarkStart w:id="12" w:name="_Toc134720971"/>
      <w:bookmarkEnd w:id="11"/>
      <w:bookmarkEnd w:id="12"/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8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>
        <w:rPr>
          <w:rFonts w:ascii="Times New Roman" w:hAnsi="Times New Roman"/>
          <w:color w:val="000000"/>
          <w:sz w:val="28"/>
        </w:rPr>
        <w:t>орбиталь</w:t>
      </w:r>
      <w:proofErr w:type="spellEnd"/>
      <w:r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4046F" w:rsidRDefault="00B2374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4046F" w:rsidRDefault="00B2374F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color w:val="000000"/>
          <w:sz w:val="28"/>
        </w:rPr>
        <w:t xml:space="preserve"> 9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умений: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>
        <w:rPr>
          <w:rFonts w:ascii="Times New Roman" w:hAnsi="Times New Roman"/>
          <w:color w:val="000000"/>
          <w:sz w:val="28"/>
        </w:rPr>
        <w:t>электроотрицательность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>
        <w:rPr>
          <w:rFonts w:ascii="Times New Roman" w:hAnsi="Times New Roman"/>
          <w:color w:val="000000"/>
          <w:sz w:val="28"/>
        </w:rPr>
        <w:lastRenderedPageBreak/>
        <w:t xml:space="preserve">необратимые реакции,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раскрывать сущность </w:t>
      </w:r>
      <w:proofErr w:type="spellStart"/>
      <w:r>
        <w:rPr>
          <w:rFonts w:ascii="Times New Roman" w:hAnsi="Times New Roman"/>
          <w:color w:val="000000"/>
          <w:sz w:val="28"/>
        </w:rPr>
        <w:t>окислительно</w:t>
      </w:r>
      <w:proofErr w:type="spellEnd"/>
      <w:r>
        <w:rPr>
          <w:rFonts w:ascii="Times New Roman" w:hAnsi="Times New Roman"/>
          <w:color w:val="000000"/>
          <w:sz w:val="28"/>
        </w:rPr>
        <w:t>-восстановительных реакций посредством составления электронного баланса этих реакций;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реакции, подтверждающие качественный состав различных веществ: распознавать опытным </w:t>
      </w:r>
      <w:proofErr w:type="gramStart"/>
      <w:r>
        <w:rPr>
          <w:rFonts w:ascii="Times New Roman" w:hAnsi="Times New Roman"/>
          <w:color w:val="000000"/>
          <w:sz w:val="28"/>
        </w:rPr>
        <w:t>путём хлорид</w:t>
      </w:r>
      <w:proofErr w:type="gramEnd"/>
      <w:r>
        <w:rPr>
          <w:rFonts w:ascii="Times New Roman" w:hAnsi="Times New Roman"/>
          <w:color w:val="000000"/>
          <w:sz w:val="28"/>
        </w:rPr>
        <w:t>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4046F" w:rsidRDefault="00B2374F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4046F" w:rsidRDefault="0004046F">
      <w:pPr>
        <w:sectPr w:rsidR="0004046F">
          <w:pgSz w:w="11906" w:h="16383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/>
        <w:ind w:left="120"/>
      </w:pPr>
      <w:bookmarkStart w:id="13" w:name="block-1411013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4046F" w:rsidRDefault="00B2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4046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Строение атомов. Химическая связь.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-восстановительные реакции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Менделе­ева. 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связь.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https://m.edsoo.ru/7f41837c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</w:tbl>
    <w:p w:rsidR="0004046F" w:rsidRDefault="0004046F">
      <w:pPr>
        <w:sectPr w:rsidR="00040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4046F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VIIА-группы. 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VIА-группы. 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VА-группы.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IVА-группы.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04046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https://m.edsoo.ru/7f41a636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</w:tbl>
    <w:p w:rsidR="0004046F" w:rsidRDefault="0004046F">
      <w:pPr>
        <w:sectPr w:rsidR="00040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/>
        <w:ind w:left="120"/>
      </w:pPr>
      <w:bookmarkStart w:id="14" w:name="block-14110136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046F" w:rsidRDefault="00B2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1"/>
        <w:gridCol w:w="4214"/>
        <w:gridCol w:w="1086"/>
        <w:gridCol w:w="1841"/>
        <w:gridCol w:w="1910"/>
        <w:gridCol w:w="1347"/>
        <w:gridCol w:w="2861"/>
      </w:tblGrid>
      <w:tr w:rsidR="0004046F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 химии. Роль химии в жизни человека. Тела и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https://m.edsoo.ru/ff0d210c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методах познания в химии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https://m.edsoo.ru/ff0d227e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«Правила работы в лаборатории и приёмы обращения с лабораторным оборудованием»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https://m.edsoo.ru/ff0d23dc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Чистые вещества и смеси. Способы разделения смесей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https://m.edsoo.ru/ff0d26ca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«Разделение смесей (на примере очистки поваренной соли)»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https://m.edsoo.ru/ff0d28c8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Атомы и молекулы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элементы. Знаки (символы)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https://m.edsoo.ru/ff0d2be8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вещества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https://m.edsoo.ru/ff0d2a6c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Атомно-молекулярное учение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https://m.edsoo.ru/ff0d2d50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постоянства состава веществ. Химическая формула. Валентность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https://m.edsoo.ru/ff0d2eae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 атомная масса. Относительная молекулярная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https://m.edsoo.ru/ff0d323c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Массовая доля химического элемента в соединении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https://m.edsoo.ru/ff0d350c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Моль. Молярная масса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https://m.edsoo.ru/ff0d5230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явления. Химическая реакция</w:t>
            </w:r>
            <w:r w:rsidR="00F31BB8" w:rsidRPr="00F31BB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https://m.edsoo.ru/ff0d37fa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и условия протекания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https://m.edsoo.ru/ff0d3a16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массы веществ. Химические уравнения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https://m.edsoo.ru/ff0d3b88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https://m.edsoo.ru/ff0d3f34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М. В. Ломоносов — учёный-энциклопедист.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https://m.edsoo.ru/ff0d40c4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«Вещества и химические реакции»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https://m.edsoo.ru/ff0d4290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— смесь газов. Состав воздуха. Кислород — элемент и простое вещество. Озон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https://m.edsoo.ru/ff0d448e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кислорода (реакции окисления, горение). Понятие об оксидах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https://m.edsoo.ru/ff0d4614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кислорода в лаборатории и промышленности. Применение кислорода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https://m.edsoo.ru/ff0d497a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Тепловой эффект химической реакции, понятие о термохимическом уравнении, экзо- и эндотермических реакциях</w:t>
            </w:r>
            <w:r w:rsidR="00F31BB8" w:rsidRPr="00F31BB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https://m.edsoo.ru/ff0d4790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https://m.edsoo.ru/ff0d4c4a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«Получение и собирание кислорода,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https://m.edsoo.ru/ff0d4ae2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Водород — элемент и простое вещество. Нахождение в природе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водорода. Применение водорода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кислотах и солях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https://m.edsoo.ru/ff0d50d2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водорода в лаборатории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https://m.edsoo.ru/ff0d4dd0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«Получение и собирание водорода, изучение его свойств»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https://m.edsoo.ru/ff0d4f42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Молярный объём газов. Закон Авогадро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https://m.edsoo.ru/ff0d542e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https://m.edsoo.ru/ff0d55a0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https://m.edsoo.ru/ff0d5708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и химические свойства воды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https://m.edsoo.ru/ff0d587a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оснований. Понятие об индикаторах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https://m.edsoo.ru/ff0d59e2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https://m.edsoo.ru/ff0d5b40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https://m.edsoo.ru/ff0d5eba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«Кислород. Водород. Вода»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https://m.edsoo.ru/ff0d6342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Оксиды: состав, классификация,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https://m.edsoo.ru/ff0d664e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Основания: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оснований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https://m.edsoo.ru/ff0d67ca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Кислоты: состав, классификация, номенклатура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и химические свойства кислот</w:t>
            </w:r>
            <w:r w:rsidR="00F31BB8" w:rsidRPr="00F31BB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https://m.edsoo.ru/ff0dfee2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https://m.edsoo.ru/00ad9474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 экспериментальных задач по теме «Основные классы неорганических соединений»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https://m.edsoo.ru/00ad9b7c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https://m.edsoo.ru/00ad9a50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"Основные классы неорганических соединений"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https://m.edsoo.ru/00ad9e1a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https://m.edsoo.ru/00ad9ffa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Периоды, группы, подгруппы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https://m.edsoo.ru/00ada52c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атомов. Состав атомных ядер. Изотопы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https://m.edsoo.ru/00ada342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https://m.edsoo.ru/00ada6bc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https://m.edsoo.ru/00ada824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https://m.edsoo.ru/00ada96e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атомов химических элементов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https://m.edsoo.ru/00adac34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Ковалентная полярная химическая 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Ковалентная неполярная химическая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связь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https://m.edsoo.ru/00adaab9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окисления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https://m.edsoo.ru/00adae28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Окислители и восстановители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https://m.edsoo.ru/00adb076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«Строение атома. Химическая связь»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https://m.edsoo.ru/00adb486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73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06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86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https://m.edsoo.ru/ff0d61c6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</w:tbl>
    <w:p w:rsidR="0004046F" w:rsidRDefault="0004046F">
      <w:pPr>
        <w:sectPr w:rsidR="00040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2"/>
        <w:gridCol w:w="4026"/>
        <w:gridCol w:w="1173"/>
        <w:gridCol w:w="1841"/>
        <w:gridCol w:w="1910"/>
        <w:gridCol w:w="1347"/>
        <w:gridCol w:w="2861"/>
      </w:tblGrid>
      <w:tr w:rsidR="0004046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4046F" w:rsidRDefault="0004046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46F" w:rsidRDefault="0004046F"/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https://m.edsoo.ru/00adb59e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https://m.edsoo.ru/00adb6b6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https://m.edsoo.ru/00adb7e2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https://m.edsoo.ru/00adbac6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https://m.edsoo.ru/00adbcb0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скорости химической реакции. Понятие о гомогенных и гетерогенных реакциях</w:t>
            </w:r>
            <w:r w:rsidR="00D82F42" w:rsidRP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https://m.edsoo.ru/00adbe9a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https://m.edsoo.ru/00adc28c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-восстановительные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https://m.edsoo.ru/00adcade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электролитической диссоциации. Сильные и слабые электролиты</w:t>
            </w:r>
            <w:r w:rsidR="00F31BB8" w:rsidRPr="00F31BB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https://m.edsoo.ru/00adcd68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Ионные уравнения реакций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https://m.edsoo.ru/00add448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кислот и оснований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https://m.edsoo.ru/00add5d8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https://m.edsoo.ru/00add8b2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гидролизе солей</w:t>
            </w:r>
            <w:r w:rsidR="00F31BB8" w:rsidRPr="00F31BB8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оборудования "Точка Роста".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https://m.edsoo.ru/00add9d4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https://m.edsoo.ru/00addd12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https://m.edsoo.ru/00addbfa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«Электролитическая диссоциация. Химические реакции в растворах»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https://m.edsoo.ru/00addec0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https://m.edsoo.ru/00addfe2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https://m.edsoo.ru/00ade104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https://m.edsoo.ru/00ade348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https://m.edsoo.ru/00ade488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VIА-группы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Аллотропные модификации серы. Нахождение серы и её соединений в природе. Химические свойства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https://m.edsoo.ru/00ade64a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https://m.edsoo.ru/00ade802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https://m.edsoo.ru/00adea28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Химические реакции, лежащие в основе промышленного способа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получения серной кислоты. Химическое загрязнение окружающей среды соединениями серы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https://m.edsoo.ru/00adec8a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элементов VА-группы.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https://m.edsoo.ru/00adeea6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 w:rsidP="00D82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Аммиак, его физические и химические свойства, получение и применение</w:t>
            </w:r>
            <w:r w:rsid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. </w:t>
            </w:r>
            <w:r w:rsidR="00D82F42" w:rsidRP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Демонстрационные опыты с использова</w:t>
            </w:r>
            <w:r w:rsid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>нием оборудования "Точка Роста".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https://m.edsoo.ru/00adf004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https://m.edsoo.ru/00adf180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https://m.edsoo.ru/00adf306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https://m.edsoo.ru/00adf518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Фосфор. Оксид фосфора (V)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https://m.edsoo.ru/00adf68a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фосфатов в качестве минеральных удобрений. Загрязнение природной среды фосфатами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https://m.edsoo.ru/00adfc20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https://m.edsoo.ru/00adfd9c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углерода, их физические и химические свойства. Экологические проблемы, связанные с оксидом углерода (IV)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https://m.edsoo.ru/00adfebe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https://m.edsoo.ru/00ae006c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https://m.edsoo.ru/00ae027e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https://m.edsoo.ru/00ae054e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Кремний и его соединения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https://m.edsoo.ru/00ae080a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Практическая работа № 5.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https://m.edsoo.ru/00ae0bf2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№3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https://m.edsoo.ru/00ae0e18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химических элементов — металлов. Металлическая связь и металлическая кристаллическая решётка. Физические свойства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https://m.edsoo.ru/00ae103e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https://m.edsoo.ru/00ae1156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коррозии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https://m.edsoo.ru/00ae1278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Щелочные металлы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https://m.edsoo.ru/00ae14b2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 w:rsidP="00D82F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соединения кальция</w:t>
            </w:r>
            <w:r w:rsidR="00D82F42" w:rsidRP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https://m.edsoo.ru/00ae15e8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Жёсткость воды и способы её устранения</w:t>
            </w:r>
            <w:r w:rsidR="00D82F42">
              <w:rPr>
                <w:rFonts w:ascii="Times New Roman" w:hAnsi="Times New Roman"/>
                <w:color w:val="000000"/>
                <w:sz w:val="24"/>
              </w:rPr>
              <w:t>.</w:t>
            </w:r>
            <w:r w:rsidR="00D82F42" w:rsidRP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t xml:space="preserve"> Демонстрационные опыты с использованием </w:t>
            </w:r>
            <w:r w:rsidR="00D82F42" w:rsidRPr="00D82F42">
              <w:rPr>
                <w:rFonts w:ascii="Times New Roman" w:eastAsia="Calibri" w:hAnsi="Times New Roman" w:cs="Times New Roman"/>
                <w:b/>
                <w:color w:val="000000"/>
                <w:sz w:val="24"/>
                <w:lang w:eastAsia="en-US"/>
              </w:rPr>
              <w:lastRenderedPageBreak/>
              <w:t>оборудования "Точка Роста".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https://m.edsoo.ru/00ae1886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https://m.edsoo.ru/00ae1ae8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Алюминий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https://m.edsoo.ru/00ae1c64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Железо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https://m.edsoo.ru/00ae1d86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Оксиды, гидроксиды и соли железа (II) и железа (III)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https://m.edsoo.ru/00ae35e6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Практическая работа № 7</w:t>
            </w:r>
            <w:r>
              <w:rPr>
                <w:rFonts w:ascii="Times New Roman" w:hAnsi="Times New Roman"/>
                <w:color w:val="000000"/>
                <w:sz w:val="24"/>
              </w:rPr>
              <w:t>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https://m.edsoo.ru/00ae3de8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по уравнениям химических реакций, если один из реагентов дан в избытке или содержит примеси. Вычисления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https://m.edsoo.ru/00ae1750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 w:rsidRPr="00D82F42">
              <w:rPr>
                <w:rFonts w:ascii="Times New Roman" w:hAnsi="Times New Roman"/>
                <w:b/>
                <w:color w:val="000000"/>
                <w:sz w:val="24"/>
              </w:rPr>
              <w:t>Контрольная работа №4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«Важнейшие металлы и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https://m.edsoo.ru/00ae3f50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Химическое загрязнение окружающей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https://m.edsoo.ru/00ae4270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https://m.edsoo.ru/00ae0d0a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https://m.edsoo.ru/00adb33c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04046F" w:rsidRDefault="0004046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https://m.edsoo.ru/00ad9cb2</w:t>
              </w:r>
            </w:hyperlink>
          </w:p>
        </w:tc>
      </w:tr>
      <w:tr w:rsidR="0004046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04046F" w:rsidRDefault="00B2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046F" w:rsidRDefault="0004046F"/>
        </w:tc>
      </w:tr>
    </w:tbl>
    <w:p w:rsidR="0004046F" w:rsidRDefault="0004046F">
      <w:pPr>
        <w:sectPr w:rsidR="0004046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046F" w:rsidRDefault="00B2374F">
      <w:pPr>
        <w:spacing w:after="0"/>
        <w:ind w:left="120"/>
      </w:pPr>
      <w:bookmarkStart w:id="15" w:name="block-14110138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Химия, 8 класс/ Габриелян О.С., Остроумов И.Г., Сладков С.А., Акционерное общество «Издательство «Просвещение»</w:t>
      </w:r>
      <w:r>
        <w:rPr>
          <w:sz w:val="28"/>
        </w:rPr>
        <w:br/>
      </w:r>
      <w:bookmarkStart w:id="16" w:name="bd05d80c-fcad-45de-a028-b236b74fbaf0"/>
      <w:r>
        <w:rPr>
          <w:rFonts w:ascii="Times New Roman" w:hAnsi="Times New Roman"/>
          <w:color w:val="000000"/>
          <w:sz w:val="28"/>
        </w:rPr>
        <w:t xml:space="preserve"> • Химия, 9 класс/ Габриелян О.С., Остроумов И.Г., Сладков С.А.,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046F" w:rsidRDefault="00B2374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046F" w:rsidRDefault="0004046F">
      <w:pPr>
        <w:spacing w:after="0"/>
        <w:ind w:left="120"/>
      </w:pPr>
    </w:p>
    <w:p w:rsidR="0004046F" w:rsidRDefault="00B237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04046F" w:rsidRDefault="00B2374F" w:rsidP="00D82F42">
      <w:pPr>
        <w:spacing w:after="0" w:line="480" w:lineRule="auto"/>
        <w:ind w:left="120"/>
        <w:sectPr w:rsidR="0004046F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5"/>
    <w:p w:rsidR="00B2374F" w:rsidRDefault="00B2374F" w:rsidP="00D82F42"/>
    <w:sectPr w:rsidR="00B237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F501E"/>
    <w:multiLevelType w:val="hybridMultilevel"/>
    <w:tmpl w:val="0E5A0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D5D90"/>
    <w:multiLevelType w:val="hybridMultilevel"/>
    <w:tmpl w:val="A676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0D44"/>
    <w:multiLevelType w:val="multilevel"/>
    <w:tmpl w:val="2DD223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687FDC"/>
    <w:multiLevelType w:val="multilevel"/>
    <w:tmpl w:val="F052282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6F"/>
    <w:rsid w:val="0004046F"/>
    <w:rsid w:val="001A4266"/>
    <w:rsid w:val="00221F74"/>
    <w:rsid w:val="00AD7B08"/>
    <w:rsid w:val="00B2374F"/>
    <w:rsid w:val="00D82F42"/>
    <w:rsid w:val="00F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E429B-FAFC-458B-A116-DFF7E8D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B2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210c" TargetMode="External"/><Relationship Id="rId117" Type="http://schemas.openxmlformats.org/officeDocument/2006/relationships/hyperlink" Target="https://m.edsoo.ru/00adea28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5708" TargetMode="External"/><Relationship Id="rId47" Type="http://schemas.openxmlformats.org/officeDocument/2006/relationships/hyperlink" Target="https://m.edsoo.ru/ff0d4614" TargetMode="External"/><Relationship Id="rId63" Type="http://schemas.openxmlformats.org/officeDocument/2006/relationships/hyperlink" Target="https://m.edsoo.ru/ff0d5eba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c34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348" TargetMode="External"/><Relationship Id="rId133" Type="http://schemas.openxmlformats.org/officeDocument/2006/relationships/hyperlink" Target="https://m.edsoo.ru/00ae0bf2" TargetMode="External"/><Relationship Id="rId138" Type="http://schemas.openxmlformats.org/officeDocument/2006/relationships/hyperlink" Target="https://m.edsoo.ru/00ae1278" TargetMode="External"/><Relationship Id="rId154" Type="http://schemas.openxmlformats.org/officeDocument/2006/relationships/hyperlink" Target="https://m.edsoo.ru/00ae0d0a" TargetMode="Externa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d12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be8" TargetMode="External"/><Relationship Id="rId37" Type="http://schemas.openxmlformats.org/officeDocument/2006/relationships/hyperlink" Target="https://m.edsoo.ru/ff0d350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5a0" TargetMode="External"/><Relationship Id="rId74" Type="http://schemas.openxmlformats.org/officeDocument/2006/relationships/hyperlink" Target="https://m.edsoo.ru/00ad9cb2" TargetMode="External"/><Relationship Id="rId79" Type="http://schemas.openxmlformats.org/officeDocument/2006/relationships/hyperlink" Target="https://m.edsoo.ru/00ada342" TargetMode="External"/><Relationship Id="rId102" Type="http://schemas.openxmlformats.org/officeDocument/2006/relationships/hyperlink" Target="https://m.edsoo.ru/00adcd68" TargetMode="External"/><Relationship Id="rId123" Type="http://schemas.openxmlformats.org/officeDocument/2006/relationships/hyperlink" Target="https://m.edsoo.ru/00adf306" TargetMode="External"/><Relationship Id="rId128" Type="http://schemas.openxmlformats.org/officeDocument/2006/relationships/hyperlink" Target="https://m.edsoo.ru/00adfebe" TargetMode="External"/><Relationship Id="rId144" Type="http://schemas.openxmlformats.org/officeDocument/2006/relationships/hyperlink" Target="https://m.edsoo.ru/00ae1ae8" TargetMode="External"/><Relationship Id="rId149" Type="http://schemas.openxmlformats.org/officeDocument/2006/relationships/hyperlink" Target="https://m.edsoo.ru/00ae3de8" TargetMode="External"/><Relationship Id="rId5" Type="http://schemas.openxmlformats.org/officeDocument/2006/relationships/hyperlink" Target="https://m.edsoo.ru/7f41837c" TargetMode="External"/><Relationship Id="rId90" Type="http://schemas.openxmlformats.org/officeDocument/2006/relationships/hyperlink" Target="https://m.edsoo.ru/00adb486" TargetMode="External"/><Relationship Id="rId95" Type="http://schemas.openxmlformats.org/officeDocument/2006/relationships/hyperlink" Target="https://m.edsoo.ru/00adb6b6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27e" TargetMode="External"/><Relationship Id="rId43" Type="http://schemas.openxmlformats.org/officeDocument/2006/relationships/hyperlink" Target="https://m.edsoo.ru/ff0d3f34" TargetMode="External"/><Relationship Id="rId48" Type="http://schemas.openxmlformats.org/officeDocument/2006/relationships/hyperlink" Target="https://m.edsoo.ru/ff0d497a" TargetMode="External"/><Relationship Id="rId64" Type="http://schemas.openxmlformats.org/officeDocument/2006/relationships/hyperlink" Target="https://m.edsoo.ru/ff0d6342" TargetMode="External"/><Relationship Id="rId69" Type="http://schemas.openxmlformats.org/officeDocument/2006/relationships/hyperlink" Target="https://m.edsoo.ru/ff0dfee2" TargetMode="External"/><Relationship Id="rId113" Type="http://schemas.openxmlformats.org/officeDocument/2006/relationships/hyperlink" Target="https://m.edsoo.ru/00ade488" TargetMode="External"/><Relationship Id="rId118" Type="http://schemas.openxmlformats.org/officeDocument/2006/relationships/hyperlink" Target="https://m.edsoo.ru/00adec8a" TargetMode="External"/><Relationship Id="rId134" Type="http://schemas.openxmlformats.org/officeDocument/2006/relationships/hyperlink" Target="https://m.edsoo.ru/00ae0e18" TargetMode="External"/><Relationship Id="rId139" Type="http://schemas.openxmlformats.org/officeDocument/2006/relationships/hyperlink" Target="https://m.edsoo.ru/00ae14b2" TargetMode="External"/><Relationship Id="rId80" Type="http://schemas.openxmlformats.org/officeDocument/2006/relationships/hyperlink" Target="https://m.edsoo.ru/00ada6bc" TargetMode="External"/><Relationship Id="rId85" Type="http://schemas.openxmlformats.org/officeDocument/2006/relationships/hyperlink" Target="https://m.edsoo.ru/00adaab8" TargetMode="External"/><Relationship Id="rId150" Type="http://schemas.openxmlformats.org/officeDocument/2006/relationships/hyperlink" Target="https://m.edsoo.ru/00ae1750" TargetMode="External"/><Relationship Id="rId155" Type="http://schemas.openxmlformats.org/officeDocument/2006/relationships/hyperlink" Target="https://m.edsoo.ru/00adb33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a6c" TargetMode="External"/><Relationship Id="rId38" Type="http://schemas.openxmlformats.org/officeDocument/2006/relationships/hyperlink" Target="https://m.edsoo.ru/ff0d5230" TargetMode="External"/><Relationship Id="rId59" Type="http://schemas.openxmlformats.org/officeDocument/2006/relationships/hyperlink" Target="https://m.edsoo.ru/ff0d5708" TargetMode="External"/><Relationship Id="rId103" Type="http://schemas.openxmlformats.org/officeDocument/2006/relationships/hyperlink" Target="https://m.edsoo.ru/00add448" TargetMode="External"/><Relationship Id="rId108" Type="http://schemas.openxmlformats.org/officeDocument/2006/relationships/hyperlink" Target="https://m.edsoo.ru/00addbfa" TargetMode="External"/><Relationship Id="rId124" Type="http://schemas.openxmlformats.org/officeDocument/2006/relationships/hyperlink" Target="https://m.edsoo.ru/00adf518" TargetMode="External"/><Relationship Id="rId129" Type="http://schemas.openxmlformats.org/officeDocument/2006/relationships/hyperlink" Target="https://m.edsoo.ru/00ae006c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b88" TargetMode="External"/><Relationship Id="rId54" Type="http://schemas.openxmlformats.org/officeDocument/2006/relationships/hyperlink" Target="https://m.edsoo.ru/ff0d50d2" TargetMode="External"/><Relationship Id="rId62" Type="http://schemas.openxmlformats.org/officeDocument/2006/relationships/hyperlink" Target="https://m.edsoo.ru/ff0d5b40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e1a" TargetMode="External"/><Relationship Id="rId83" Type="http://schemas.openxmlformats.org/officeDocument/2006/relationships/hyperlink" Target="https://m.edsoo.ru/00adaab8" TargetMode="External"/><Relationship Id="rId88" Type="http://schemas.openxmlformats.org/officeDocument/2006/relationships/hyperlink" Target="https://m.edsoo.ru/00adb076" TargetMode="External"/><Relationship Id="rId91" Type="http://schemas.openxmlformats.org/officeDocument/2006/relationships/hyperlink" Target="https://m.edsoo.ru/00adb33c" TargetMode="External"/><Relationship Id="rId96" Type="http://schemas.openxmlformats.org/officeDocument/2006/relationships/hyperlink" Target="https://m.edsoo.ru/00adb7e2" TargetMode="External"/><Relationship Id="rId111" Type="http://schemas.openxmlformats.org/officeDocument/2006/relationships/hyperlink" Target="https://m.edsoo.ru/00ade104" TargetMode="External"/><Relationship Id="rId132" Type="http://schemas.openxmlformats.org/officeDocument/2006/relationships/hyperlink" Target="https://m.edsoo.ru/00ae080a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c64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a636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3dc" TargetMode="External"/><Relationship Id="rId36" Type="http://schemas.openxmlformats.org/officeDocument/2006/relationships/hyperlink" Target="https://m.edsoo.ru/ff0d323c" TargetMode="External"/><Relationship Id="rId49" Type="http://schemas.openxmlformats.org/officeDocument/2006/relationships/hyperlink" Target="https://m.edsoo.ru/ff0d4790" TargetMode="External"/><Relationship Id="rId57" Type="http://schemas.openxmlformats.org/officeDocument/2006/relationships/hyperlink" Target="https://m.edsoo.ru/ff0d542e" TargetMode="External"/><Relationship Id="rId106" Type="http://schemas.openxmlformats.org/officeDocument/2006/relationships/hyperlink" Target="https://m.edsoo.ru/00add9d4" TargetMode="External"/><Relationship Id="rId114" Type="http://schemas.openxmlformats.org/officeDocument/2006/relationships/hyperlink" Target="https://m.edsoo.ru/00ade64a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d9c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a6c" TargetMode="External"/><Relationship Id="rId44" Type="http://schemas.openxmlformats.org/officeDocument/2006/relationships/hyperlink" Target="https://m.edsoo.ru/ff0d40c4" TargetMode="External"/><Relationship Id="rId52" Type="http://schemas.openxmlformats.org/officeDocument/2006/relationships/hyperlink" Target="https://m.edsoo.ru/ff0d4dd0" TargetMode="External"/><Relationship Id="rId60" Type="http://schemas.openxmlformats.org/officeDocument/2006/relationships/hyperlink" Target="https://m.edsoo.ru/ff0d587a" TargetMode="External"/><Relationship Id="rId65" Type="http://schemas.openxmlformats.org/officeDocument/2006/relationships/hyperlink" Target="https://m.edsoo.ru/ff0d664e" TargetMode="External"/><Relationship Id="rId73" Type="http://schemas.openxmlformats.org/officeDocument/2006/relationships/hyperlink" Target="https://m.edsoo.ru/00ad9a50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824" TargetMode="External"/><Relationship Id="rId86" Type="http://schemas.openxmlformats.org/officeDocument/2006/relationships/hyperlink" Target="https://m.edsoo.ru/00adaab9" TargetMode="External"/><Relationship Id="rId94" Type="http://schemas.openxmlformats.org/officeDocument/2006/relationships/hyperlink" Target="https://m.edsoo.ru/00adb59e" TargetMode="External"/><Relationship Id="rId99" Type="http://schemas.openxmlformats.org/officeDocument/2006/relationships/hyperlink" Target="https://m.edsoo.ru/00adbe9a" TargetMode="External"/><Relationship Id="rId101" Type="http://schemas.openxmlformats.org/officeDocument/2006/relationships/hyperlink" Target="https://m.edsoo.ru/00adcade" TargetMode="External"/><Relationship Id="rId122" Type="http://schemas.openxmlformats.org/officeDocument/2006/relationships/hyperlink" Target="https://m.edsoo.ru/00adf180" TargetMode="External"/><Relationship Id="rId130" Type="http://schemas.openxmlformats.org/officeDocument/2006/relationships/hyperlink" Target="https://m.edsoo.ru/00ae027e" TargetMode="External"/><Relationship Id="rId135" Type="http://schemas.openxmlformats.org/officeDocument/2006/relationships/hyperlink" Target="https://m.edsoo.ru/00ae103e" TargetMode="External"/><Relationship Id="rId143" Type="http://schemas.openxmlformats.org/officeDocument/2006/relationships/hyperlink" Target="https://m.edsoo.ru/00ae1886" TargetMode="External"/><Relationship Id="rId148" Type="http://schemas.openxmlformats.org/officeDocument/2006/relationships/hyperlink" Target="https://m.edsoo.ru/00ae35e6" TargetMode="External"/><Relationship Id="rId151" Type="http://schemas.openxmlformats.org/officeDocument/2006/relationships/hyperlink" Target="https://m.edsoo.ru/00ae3f50" TargetMode="External"/><Relationship Id="rId156" Type="http://schemas.openxmlformats.org/officeDocument/2006/relationships/hyperlink" Target="https://m.edsoo.ru/00ad9cb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37fa" TargetMode="External"/><Relationship Id="rId109" Type="http://schemas.openxmlformats.org/officeDocument/2006/relationships/hyperlink" Target="https://m.edsoo.ru/00addec0" TargetMode="External"/><Relationship Id="rId34" Type="http://schemas.openxmlformats.org/officeDocument/2006/relationships/hyperlink" Target="https://m.edsoo.ru/ff0d2d50" TargetMode="External"/><Relationship Id="rId50" Type="http://schemas.openxmlformats.org/officeDocument/2006/relationships/hyperlink" Target="https://m.edsoo.ru/ff0d4c4a" TargetMode="External"/><Relationship Id="rId55" Type="http://schemas.openxmlformats.org/officeDocument/2006/relationships/hyperlink" Target="https://m.edsoo.ru/ff0d4dd0" TargetMode="External"/><Relationship Id="rId76" Type="http://schemas.openxmlformats.org/officeDocument/2006/relationships/hyperlink" Target="https://m.edsoo.ru/00ad9ffa" TargetMode="External"/><Relationship Id="rId97" Type="http://schemas.openxmlformats.org/officeDocument/2006/relationships/hyperlink" Target="https://m.edsoo.ru/00adbac6" TargetMode="External"/><Relationship Id="rId104" Type="http://schemas.openxmlformats.org/officeDocument/2006/relationships/hyperlink" Target="https://m.edsoo.ru/00add5d8" TargetMode="External"/><Relationship Id="rId120" Type="http://schemas.openxmlformats.org/officeDocument/2006/relationships/hyperlink" Target="https://m.edsoo.ru/00adeea6" TargetMode="External"/><Relationship Id="rId125" Type="http://schemas.openxmlformats.org/officeDocument/2006/relationships/hyperlink" Target="https://m.edsoo.ru/00adf68a" TargetMode="External"/><Relationship Id="rId141" Type="http://schemas.openxmlformats.org/officeDocument/2006/relationships/hyperlink" Target="https://m.edsoo.ru/00ae15e8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9474" TargetMode="External"/><Relationship Id="rId92" Type="http://schemas.openxmlformats.org/officeDocument/2006/relationships/hyperlink" Target="https://m.edsoo.ru/00ad9cb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26ca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a16" TargetMode="External"/><Relationship Id="rId45" Type="http://schemas.openxmlformats.org/officeDocument/2006/relationships/hyperlink" Target="https://m.edsoo.ru/ff0d4290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e28" TargetMode="External"/><Relationship Id="rId110" Type="http://schemas.openxmlformats.org/officeDocument/2006/relationships/hyperlink" Target="https://m.edsoo.ru/00addfe2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54e" TargetMode="External"/><Relationship Id="rId136" Type="http://schemas.openxmlformats.org/officeDocument/2006/relationships/hyperlink" Target="https://m.edsoo.ru/00ae1156" TargetMode="External"/><Relationship Id="rId157" Type="http://schemas.openxmlformats.org/officeDocument/2006/relationships/fontTable" Target="fontTable.xml"/><Relationship Id="rId61" Type="http://schemas.openxmlformats.org/officeDocument/2006/relationships/hyperlink" Target="https://m.edsoo.ru/ff0d59e2" TargetMode="External"/><Relationship Id="rId82" Type="http://schemas.openxmlformats.org/officeDocument/2006/relationships/hyperlink" Target="https://m.edsoo.ru/00ada96e" TargetMode="External"/><Relationship Id="rId152" Type="http://schemas.openxmlformats.org/officeDocument/2006/relationships/hyperlink" Target="https://m.edsoo.ru/00ae427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8c8" TargetMode="External"/><Relationship Id="rId35" Type="http://schemas.openxmlformats.org/officeDocument/2006/relationships/hyperlink" Target="https://m.edsoo.ru/ff0d2eae" TargetMode="External"/><Relationship Id="rId56" Type="http://schemas.openxmlformats.org/officeDocument/2006/relationships/hyperlink" Target="https://m.edsoo.ru/ff0d4f42" TargetMode="External"/><Relationship Id="rId77" Type="http://schemas.openxmlformats.org/officeDocument/2006/relationships/hyperlink" Target="https://m.edsoo.ru/00ada52c" TargetMode="External"/><Relationship Id="rId100" Type="http://schemas.openxmlformats.org/officeDocument/2006/relationships/hyperlink" Target="https://m.edsoo.ru/00adc28c" TargetMode="External"/><Relationship Id="rId105" Type="http://schemas.openxmlformats.org/officeDocument/2006/relationships/hyperlink" Target="https://m.edsoo.ru/00add8b2" TargetMode="External"/><Relationship Id="rId126" Type="http://schemas.openxmlformats.org/officeDocument/2006/relationships/hyperlink" Target="https://m.edsoo.ru/00adfc20" TargetMode="External"/><Relationship Id="rId147" Type="http://schemas.openxmlformats.org/officeDocument/2006/relationships/hyperlink" Target="https://m.edsoo.ru/00ae1d8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ae2" TargetMode="External"/><Relationship Id="rId72" Type="http://schemas.openxmlformats.org/officeDocument/2006/relationships/hyperlink" Target="https://m.edsoo.ru/00ad9b7c" TargetMode="External"/><Relationship Id="rId93" Type="http://schemas.openxmlformats.org/officeDocument/2006/relationships/hyperlink" Target="https://m.edsoo.ru/ff0d61c6" TargetMode="External"/><Relationship Id="rId98" Type="http://schemas.openxmlformats.org/officeDocument/2006/relationships/hyperlink" Target="https://m.edsoo.ru/00adbcb0" TargetMode="External"/><Relationship Id="rId121" Type="http://schemas.openxmlformats.org/officeDocument/2006/relationships/hyperlink" Target="https://m.edsoo.ru/00adf004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48e" TargetMode="External"/><Relationship Id="rId67" Type="http://schemas.openxmlformats.org/officeDocument/2006/relationships/hyperlink" Target="https://m.edsoo.ru/ff0d67ca" TargetMode="External"/><Relationship Id="rId116" Type="http://schemas.openxmlformats.org/officeDocument/2006/relationships/hyperlink" Target="https://m.edsoo.ru/00ade802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44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Альбина Ильинична</cp:lastModifiedBy>
  <cp:revision>5</cp:revision>
  <dcterms:created xsi:type="dcterms:W3CDTF">2023-09-07T13:37:00Z</dcterms:created>
  <dcterms:modified xsi:type="dcterms:W3CDTF">2023-09-27T12:23:00Z</dcterms:modified>
</cp:coreProperties>
</file>