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8884832"/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</w:p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</w:p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 5</w:t>
      </w:r>
    </w:p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 ГЕРОЯ СОВЕТСКОГО СОЮЗА А.М.ОСИПОВА»</w:t>
      </w:r>
    </w:p>
    <w:p w:rsidR="00FF76A9" w:rsidRPr="00FF76A9" w:rsidRDefault="00FF76A9" w:rsidP="00FF76A9">
      <w:pPr>
        <w:tabs>
          <w:tab w:val="left" w:pos="1092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FF76A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ГОРОДА АЛАТЫРЯ ЧУВАШСКОЙ РЕСПУБЛИКИ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FF76A9"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  <w:t xml:space="preserve">   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  <w:t xml:space="preserve"> </w:t>
      </w: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Приложение к ООП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ОС</w:t>
      </w: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О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</w:t>
      </w:r>
      <w:r w:rsidRPr="00FF76A9">
        <w:rPr>
          <w:rFonts w:ascii="Times New Roman" w:hAnsi="Times New Roman" w:cs="Times New Roman"/>
          <w:b/>
          <w:bCs/>
          <w:color w:val="000000"/>
          <w:lang w:val="ru-RU"/>
        </w:rPr>
        <w:t>«</w:t>
      </w:r>
      <w:r w:rsidRPr="00FF76A9">
        <w:rPr>
          <w:rFonts w:ascii="Times New Roman CYR" w:hAnsi="Times New Roman CYR" w:cs="Times New Roman CYR"/>
          <w:b/>
          <w:bCs/>
          <w:color w:val="000000"/>
          <w:lang w:val="ru-RU"/>
        </w:rPr>
        <w:t>УТВЕРЖДАЮ</w:t>
      </w:r>
      <w:r w:rsidRPr="00FF76A9">
        <w:rPr>
          <w:rFonts w:ascii="Times New Roman" w:hAnsi="Times New Roman" w:cs="Times New Roman"/>
          <w:b/>
          <w:bCs/>
          <w:color w:val="000000"/>
          <w:lang w:val="ru-RU"/>
        </w:rPr>
        <w:t xml:space="preserve">» </w:t>
      </w:r>
    </w:p>
    <w:p w:rsidR="00FF76A9" w:rsidRPr="00FF76A9" w:rsidRDefault="00FF76A9" w:rsidP="00FF76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Директор 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МБОУ   «СОШ  № 5» </w:t>
      </w:r>
      <w:proofErr w:type="spellStart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г</w:t>
      </w:r>
      <w:proofErr w:type="gramStart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.А</w:t>
      </w:r>
      <w:proofErr w:type="gramEnd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латырь</w:t>
      </w:r>
      <w:proofErr w:type="spellEnd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ЧР </w:t>
      </w: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(Приказ от  28.08.2023г. № 50</w:t>
      </w:r>
      <w:proofErr w:type="gramStart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)</w:t>
      </w:r>
      <w:proofErr w:type="gramEnd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 xml:space="preserve">_________________ </w:t>
      </w:r>
      <w:proofErr w:type="spellStart"/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С.М.Винокуров</w:t>
      </w:r>
      <w:proofErr w:type="spellEnd"/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 xml:space="preserve"> Рабочая программа</w:t>
      </w: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>основного среднего образования</w:t>
      </w:r>
    </w:p>
    <w:p w:rsid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>по обществознанию</w:t>
      </w:r>
      <w:r w:rsidR="000E5C36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 xml:space="preserve"> </w:t>
      </w:r>
      <w:r w:rsidR="000E5C36" w:rsidRPr="000E5C36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>(</w:t>
      </w:r>
      <w:r w:rsidR="000E5C36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>углубленный</w:t>
      </w:r>
      <w:r w:rsidR="000E5C36" w:rsidRPr="000E5C36"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  <w:t xml:space="preserve"> уровень)</w:t>
      </w:r>
    </w:p>
    <w:p w:rsidR="00376F11" w:rsidRPr="00376F11" w:rsidRDefault="00376F11" w:rsidP="00376F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</w:pPr>
      <w:r w:rsidRPr="00376F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для 10-11 классов</w:t>
      </w: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FF76A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  <w:t>Программу составил: Крысина Е.Г., учитель обществознания</w:t>
      </w:r>
    </w:p>
    <w:p w:rsidR="00FF76A9" w:rsidRPr="00FF76A9" w:rsidRDefault="00FF76A9" w:rsidP="00FF76A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lang w:val="ru-RU"/>
        </w:rPr>
      </w:pPr>
      <w:r w:rsidRPr="00FF76A9">
        <w:rPr>
          <w:rFonts w:ascii="Times New Roman CYR" w:hAnsi="Times New Roman CYR" w:cs="Times New Roman CYR"/>
          <w:color w:val="000000"/>
          <w:lang w:val="ru-RU"/>
        </w:rPr>
        <w:t>Г.АЛАТЫРЬ</w:t>
      </w:r>
    </w:p>
    <w:p w:rsidR="00FF76A9" w:rsidRPr="00FF76A9" w:rsidRDefault="00FF76A9" w:rsidP="00FF76A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ru-RU"/>
        </w:rPr>
      </w:pPr>
      <w:r w:rsidRPr="00FF76A9">
        <w:rPr>
          <w:rFonts w:ascii="Times New Roman CYR" w:hAnsi="Times New Roman CYR" w:cs="Times New Roman CYR"/>
          <w:color w:val="000000"/>
          <w:lang w:val="ru-RU"/>
        </w:rPr>
        <w:t>2023 г.</w:t>
      </w:r>
    </w:p>
    <w:p w:rsidR="00FF76A9" w:rsidRDefault="00FF76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FB7F0B" w:rsidRDefault="00B45B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5C36" w:rsidRPr="000E5C36" w:rsidRDefault="000E5C36" w:rsidP="008A147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по обществознанию на уровень среднего общего образования для обучающихся 10–11-х классов МБОУ «СОШ  № 5» г.</w:t>
      </w:r>
      <w:r w:rsidR="00D037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Алатырь ЧР разработана в соответствии с требованиями: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12.08.2022 № 732);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Концепции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преподавания учебного предмета «Обществознание»;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Концепции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экологического образования в системе общего образования;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учебного плана среднего общего образования, утвержденного </w:t>
      </w:r>
      <w:r w:rsidR="008A14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 МБОУ «СОШ № 5»г. Ал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атырь ЧР от 28.08.2023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 50 «Об утверждении основной образовательной программы среднего общего образования»;</w:t>
      </w:r>
    </w:p>
    <w:p w:rsidR="000E5C36" w:rsidRPr="000E5C36" w:rsidRDefault="000E5C36" w:rsidP="000E5C36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E5C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федеральной рабочей программы по учебному предмету «Обществознание» углубленного уровня.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B7F0B" w:rsidRPr="00B87A40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</w:t>
      </w:r>
      <w:r w:rsidRPr="00B87A40">
        <w:rPr>
          <w:rFonts w:ascii="Times New Roman" w:hAnsi="Times New Roman"/>
          <w:color w:val="000000"/>
          <w:sz w:val="28"/>
          <w:lang w:val="ru-RU"/>
        </w:rPr>
        <w:t>Разделы курса отражают основы различных социальных наук.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работе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характерной для высшего образования.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развитие духовно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гуманитарной подготовки.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FF76A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C12F61" w:rsidRPr="00C12F61" w:rsidRDefault="00C12F61" w:rsidP="00C12F6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12F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C12F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12F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21.09.2022 № 858:</w:t>
      </w:r>
    </w:p>
    <w:p w:rsidR="00D77D44" w:rsidRPr="00D8077C" w:rsidRDefault="00D77D44" w:rsidP="00D8077C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8077C">
        <w:rPr>
          <w:rFonts w:ascii="Times New Roman" w:hAnsi="Times New Roman" w:cs="Times New Roman"/>
          <w:sz w:val="28"/>
          <w:szCs w:val="28"/>
          <w:lang w:val="ru-RU"/>
        </w:rPr>
        <w:t>Обществознание, 10 класс. Часть 1.</w:t>
      </w:r>
      <w:r w:rsidR="00642F0D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Под ред. А.Ю. </w:t>
      </w:r>
      <w:proofErr w:type="spellStart"/>
      <w:r w:rsidR="00642F0D" w:rsidRPr="00D8077C">
        <w:rPr>
          <w:rFonts w:ascii="Times New Roman" w:hAnsi="Times New Roman" w:cs="Times New Roman"/>
          <w:sz w:val="28"/>
          <w:szCs w:val="28"/>
          <w:lang w:val="ru-RU"/>
        </w:rPr>
        <w:t>Лазебниковой</w:t>
      </w:r>
      <w:proofErr w:type="spellEnd"/>
      <w:r w:rsidR="00642F0D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В.С. </w:t>
      </w:r>
      <w:proofErr w:type="spellStart"/>
      <w:r w:rsidRPr="00D8077C">
        <w:rPr>
          <w:rFonts w:ascii="Times New Roman" w:hAnsi="Times New Roman" w:cs="Times New Roman"/>
          <w:sz w:val="28"/>
          <w:szCs w:val="28"/>
          <w:lang w:val="ru-RU"/>
        </w:rPr>
        <w:t>Басюка</w:t>
      </w:r>
      <w:proofErr w:type="spellEnd"/>
      <w:r w:rsidRPr="00D8077C">
        <w:rPr>
          <w:rFonts w:ascii="Times New Roman" w:hAnsi="Times New Roman" w:cs="Times New Roman"/>
          <w:sz w:val="28"/>
          <w:szCs w:val="28"/>
          <w:lang w:val="ru-RU"/>
        </w:rPr>
        <w:t>. Москва</w:t>
      </w:r>
      <w:r w:rsidR="00D807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 АО 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>Просвещение»</w:t>
      </w:r>
      <w:r w:rsidR="00D8077C" w:rsidRPr="00D807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7D44" w:rsidRPr="00D8077C" w:rsidRDefault="00D77D44" w:rsidP="00D8077C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8077C">
        <w:rPr>
          <w:rFonts w:ascii="Times New Roman" w:hAnsi="Times New Roman" w:cs="Times New Roman"/>
          <w:sz w:val="28"/>
          <w:szCs w:val="28"/>
          <w:lang w:val="ru-RU"/>
        </w:rPr>
        <w:t>Обществознание, 10 класс. Часть</w:t>
      </w:r>
      <w:r w:rsidR="008A1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2. Под ред. А.Ю. </w:t>
      </w:r>
      <w:proofErr w:type="spellStart"/>
      <w:r w:rsidRPr="00D8077C">
        <w:rPr>
          <w:rFonts w:ascii="Times New Roman" w:hAnsi="Times New Roman" w:cs="Times New Roman"/>
          <w:sz w:val="28"/>
          <w:szCs w:val="28"/>
          <w:lang w:val="ru-RU"/>
        </w:rPr>
        <w:t>Лазебниковой</w:t>
      </w:r>
      <w:proofErr w:type="spellEnd"/>
      <w:r w:rsidRPr="00D8077C">
        <w:rPr>
          <w:rFonts w:ascii="Times New Roman" w:hAnsi="Times New Roman" w:cs="Times New Roman"/>
          <w:sz w:val="28"/>
          <w:szCs w:val="28"/>
          <w:lang w:val="ru-RU"/>
        </w:rPr>
        <w:t>, В.Е. Зуева. Москва</w:t>
      </w:r>
      <w:r w:rsidR="00D807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>Просвещение»;</w:t>
      </w:r>
    </w:p>
    <w:p w:rsidR="009A16A2" w:rsidRPr="00D8077C" w:rsidRDefault="009A16A2" w:rsidP="00D8077C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Обществознание, 11 класс. Часть 1. Под ред. А.Ю. </w:t>
      </w:r>
      <w:proofErr w:type="spellStart"/>
      <w:r w:rsidRPr="00D8077C">
        <w:rPr>
          <w:rFonts w:ascii="Times New Roman" w:hAnsi="Times New Roman" w:cs="Times New Roman"/>
          <w:sz w:val="28"/>
          <w:szCs w:val="28"/>
          <w:lang w:val="ru-RU"/>
        </w:rPr>
        <w:t>Лазебниковой</w:t>
      </w:r>
      <w:proofErr w:type="spellEnd"/>
      <w:r w:rsidRPr="00D8077C">
        <w:rPr>
          <w:rFonts w:ascii="Times New Roman" w:hAnsi="Times New Roman" w:cs="Times New Roman"/>
          <w:sz w:val="28"/>
          <w:szCs w:val="28"/>
          <w:lang w:val="ru-RU"/>
        </w:rPr>
        <w:t>, И.А. Лобанова</w:t>
      </w:r>
      <w:r w:rsidR="00D8077C" w:rsidRPr="00D8077C">
        <w:rPr>
          <w:rFonts w:ascii="Times New Roman" w:hAnsi="Times New Roman" w:cs="Times New Roman"/>
          <w:sz w:val="28"/>
          <w:szCs w:val="28"/>
          <w:lang w:val="ru-RU"/>
        </w:rPr>
        <w:t>. Москва</w:t>
      </w:r>
      <w:r w:rsidR="00D807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077C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>Просвещение»</w:t>
      </w:r>
      <w:r w:rsidR="00D8077C" w:rsidRPr="00D807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16A2" w:rsidRDefault="009A16A2" w:rsidP="00D8077C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Обществознание, 11 класс. Часть 2. Под ред. А.Ю. </w:t>
      </w:r>
      <w:proofErr w:type="spellStart"/>
      <w:r w:rsidRPr="00D8077C">
        <w:rPr>
          <w:rFonts w:ascii="Times New Roman" w:hAnsi="Times New Roman" w:cs="Times New Roman"/>
          <w:sz w:val="28"/>
          <w:szCs w:val="28"/>
          <w:lang w:val="ru-RU"/>
        </w:rPr>
        <w:t>Лазебниковой</w:t>
      </w:r>
      <w:proofErr w:type="spellEnd"/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, В.В. </w:t>
      </w:r>
      <w:proofErr w:type="spellStart"/>
      <w:r w:rsidRPr="00D8077C">
        <w:rPr>
          <w:rFonts w:ascii="Times New Roman" w:hAnsi="Times New Roman" w:cs="Times New Roman"/>
          <w:sz w:val="28"/>
          <w:szCs w:val="28"/>
          <w:lang w:val="ru-RU"/>
        </w:rPr>
        <w:t>Блажеева</w:t>
      </w:r>
      <w:proofErr w:type="spellEnd"/>
      <w:r w:rsidRPr="00D8077C">
        <w:rPr>
          <w:rFonts w:ascii="Times New Roman" w:hAnsi="Times New Roman" w:cs="Times New Roman"/>
          <w:sz w:val="28"/>
          <w:szCs w:val="28"/>
          <w:lang w:val="ru-RU"/>
        </w:rPr>
        <w:t>. Москва</w:t>
      </w:r>
      <w:r w:rsidR="00D807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6920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</w:t>
      </w:r>
      <w:r w:rsidR="009E6920" w:rsidRPr="00D8077C">
        <w:rPr>
          <w:rFonts w:ascii="Times New Roman" w:hAnsi="Times New Roman" w:cs="Times New Roman"/>
          <w:sz w:val="28"/>
          <w:szCs w:val="28"/>
          <w:lang w:val="ru-RU"/>
        </w:rPr>
        <w:t>Просвещение»</w:t>
      </w:r>
      <w:r w:rsidRPr="00D807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16AE" w:rsidRDefault="00BA16AE" w:rsidP="00BA16AE">
      <w:pPr>
        <w:pStyle w:val="ae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16AE" w:rsidRPr="00BA16AE" w:rsidRDefault="00BA16AE" w:rsidP="00BA16AE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16AE">
        <w:rPr>
          <w:rFonts w:ascii="Times New Roman" w:hAnsi="Times New Roman" w:cs="Times New Roman"/>
          <w:b/>
          <w:bCs/>
          <w:sz w:val="28"/>
          <w:szCs w:val="28"/>
        </w:rPr>
        <w:t>Периодичность и формы текущего контроля и промежуточной аттестации</w:t>
      </w:r>
    </w:p>
    <w:p w:rsidR="00BA16AE" w:rsidRPr="00BA16AE" w:rsidRDefault="00BA16AE" w:rsidP="00BA16A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6AE">
        <w:rPr>
          <w:rFonts w:ascii="Times New Roman" w:hAnsi="Times New Roman" w:cs="Times New Roman"/>
          <w:sz w:val="28"/>
          <w:szCs w:val="28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BA16AE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BA16AE">
        <w:rPr>
          <w:rFonts w:ascii="Times New Roman" w:hAnsi="Times New Roman" w:cs="Times New Roman"/>
          <w:sz w:val="28"/>
          <w:szCs w:val="28"/>
        </w:rPr>
        <w:t xml:space="preserve"> обучающихся МБОУ «СОШ № 5» г.</w:t>
      </w:r>
      <w:r w:rsidR="00325DE8">
        <w:rPr>
          <w:rFonts w:ascii="Times New Roman" w:hAnsi="Times New Roman" w:cs="Times New Roman"/>
          <w:sz w:val="28"/>
          <w:szCs w:val="28"/>
        </w:rPr>
        <w:t xml:space="preserve"> </w:t>
      </w:r>
      <w:r w:rsidRPr="00BA16AE">
        <w:rPr>
          <w:rFonts w:ascii="Times New Roman" w:hAnsi="Times New Roman" w:cs="Times New Roman"/>
          <w:sz w:val="28"/>
          <w:szCs w:val="28"/>
        </w:rPr>
        <w:t>Алатырь ЧР</w:t>
      </w:r>
    </w:p>
    <w:p w:rsidR="00BA16AE" w:rsidRDefault="00BA16AE" w:rsidP="00BA16A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16E9" w:rsidRPr="00D916E9" w:rsidRDefault="00D916E9" w:rsidP="00325DE8">
      <w:pPr>
        <w:spacing w:after="0" w:line="264" w:lineRule="auto"/>
        <w:ind w:left="120"/>
        <w:jc w:val="both"/>
        <w:rPr>
          <w:b/>
          <w:lang w:val="ru-RU"/>
        </w:rPr>
      </w:pPr>
      <w:r w:rsidRPr="00D916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325DE8">
      <w:pPr>
        <w:spacing w:after="0" w:line="264" w:lineRule="auto"/>
        <w:ind w:firstLine="600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="00A45869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юношеских организациях;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FF76A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познавательных, жизненных проблем, при выполнении социальных проектов.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этическим нормам;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предлагать новые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  <w:bookmarkStart w:id="3" w:name="_Toc135757235"/>
      <w:bookmarkEnd w:id="3"/>
      <w:r w:rsidRPr="00FF76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16E9" w:rsidRPr="00FF76A9" w:rsidRDefault="00D916E9" w:rsidP="00D916E9">
      <w:pPr>
        <w:spacing w:after="0" w:line="264" w:lineRule="auto"/>
        <w:ind w:left="120"/>
        <w:jc w:val="both"/>
        <w:rPr>
          <w:lang w:val="ru-RU"/>
        </w:rPr>
      </w:pP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F76A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трудовой сферы, о возможностях применения знаний основ социальных наук в различных областях жизнедеятельности;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фактическо</w:t>
      </w:r>
      <w:proofErr w:type="spellEnd"/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F76A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F76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76A9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функциональный анализ, системный, институциональный,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психологический подход;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правоведения, такие как формально-юридический, сравнительно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фактическо</w:t>
      </w:r>
      <w:proofErr w:type="spellEnd"/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исследовательскую, проектно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учебно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исследовательской и проектной деятельности на публичных мероприятиях;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916E9" w:rsidRPr="00FF76A9" w:rsidRDefault="00D916E9" w:rsidP="00D916E9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гуманитарной подготовкой и особенностями профессиональной деятельности социолога, политолога, юриста.</w:t>
      </w:r>
    </w:p>
    <w:p w:rsidR="00D916E9" w:rsidRPr="00BA16AE" w:rsidRDefault="00D916E9" w:rsidP="00BA16A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D916E9" w:rsidRPr="00BA16AE">
          <w:pgSz w:w="11906" w:h="16383"/>
          <w:pgMar w:top="1134" w:right="850" w:bottom="1134" w:left="1701" w:header="720" w:footer="720" w:gutter="0"/>
          <w:cols w:space="720"/>
        </w:sectPr>
      </w:pPr>
    </w:p>
    <w:p w:rsidR="00FB7F0B" w:rsidRPr="00FF76A9" w:rsidRDefault="00B45B88">
      <w:pPr>
        <w:spacing w:after="0" w:line="264" w:lineRule="auto"/>
        <w:ind w:left="120"/>
        <w:jc w:val="both"/>
        <w:rPr>
          <w:lang w:val="ru-RU"/>
        </w:rPr>
      </w:pPr>
      <w:bookmarkStart w:id="4" w:name="block-28884834"/>
      <w:bookmarkEnd w:id="0"/>
      <w:r w:rsidRPr="00FF76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B7F0B" w:rsidRPr="00FF76A9" w:rsidRDefault="00FB7F0B">
      <w:pPr>
        <w:spacing w:after="0" w:line="264" w:lineRule="auto"/>
        <w:ind w:left="120"/>
        <w:jc w:val="both"/>
        <w:rPr>
          <w:lang w:val="ru-RU"/>
        </w:rPr>
      </w:pPr>
    </w:p>
    <w:p w:rsidR="00FB7F0B" w:rsidRPr="00FF76A9" w:rsidRDefault="00B45B88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B7F0B" w:rsidRPr="00FF76A9" w:rsidRDefault="00FB7F0B">
      <w:pPr>
        <w:spacing w:after="0" w:line="264" w:lineRule="auto"/>
        <w:ind w:left="120"/>
        <w:jc w:val="both"/>
        <w:rPr>
          <w:lang w:val="ru-RU"/>
        </w:rPr>
      </w:pP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F76A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Общение как объект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</w:t>
      </w:r>
      <w:r w:rsidR="008A147A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кредитная политика Банка России. Инфляция: причины, виды, социально</w:t>
      </w:r>
      <w:r w:rsidR="00325DE8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экономические последствия. Антиинфляционная политика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B7F0B" w:rsidRPr="00FF76A9" w:rsidRDefault="00FB7F0B">
      <w:pPr>
        <w:spacing w:after="0" w:line="264" w:lineRule="auto"/>
        <w:ind w:left="120"/>
        <w:jc w:val="both"/>
        <w:rPr>
          <w:lang w:val="ru-RU"/>
        </w:rPr>
      </w:pPr>
    </w:p>
    <w:p w:rsidR="00FB7F0B" w:rsidRPr="00FF76A9" w:rsidRDefault="00B45B88">
      <w:pPr>
        <w:spacing w:after="0" w:line="264" w:lineRule="auto"/>
        <w:ind w:left="12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B7F0B" w:rsidRPr="00FF76A9" w:rsidRDefault="00FB7F0B">
      <w:pPr>
        <w:spacing w:after="0" w:line="264" w:lineRule="auto"/>
        <w:ind w:left="120"/>
        <w:jc w:val="both"/>
        <w:rPr>
          <w:lang w:val="ru-RU"/>
        </w:rPr>
      </w:pP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</w:t>
      </w:r>
      <w:r w:rsidR="00502764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F76A9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</w:t>
      </w:r>
      <w:r w:rsidR="00502764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правовой статус субъектов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</w:t>
      </w:r>
      <w:r w:rsidR="00502764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="00502764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="00502764">
        <w:rPr>
          <w:rFonts w:ascii="Times New Roman" w:hAnsi="Times New Roman"/>
          <w:color w:val="000000"/>
          <w:sz w:val="28"/>
          <w:lang w:val="ru-RU"/>
        </w:rPr>
        <w:t>-</w:t>
      </w:r>
      <w:r w:rsidRPr="00FF76A9">
        <w:rPr>
          <w:rFonts w:ascii="Times New Roman" w:hAnsi="Times New Roman"/>
          <w:color w:val="000000"/>
          <w:sz w:val="28"/>
          <w:lang w:val="ru-RU"/>
        </w:rPr>
        <w:t>правовая ответственность.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FF76A9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FF76A9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FF76A9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FB7F0B" w:rsidRPr="00FF76A9" w:rsidRDefault="00B45B88">
      <w:pPr>
        <w:spacing w:after="0" w:line="264" w:lineRule="auto"/>
        <w:ind w:firstLine="600"/>
        <w:jc w:val="both"/>
        <w:rPr>
          <w:lang w:val="ru-RU"/>
        </w:rPr>
      </w:pPr>
      <w:r w:rsidRPr="00FF76A9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B7F0B" w:rsidRDefault="00FB7F0B">
      <w:pPr>
        <w:rPr>
          <w:lang w:val="ru-RU"/>
        </w:rPr>
      </w:pPr>
    </w:p>
    <w:p w:rsidR="00D916E9" w:rsidRDefault="00D916E9">
      <w:pPr>
        <w:rPr>
          <w:lang w:val="ru-RU"/>
        </w:rPr>
      </w:pPr>
    </w:p>
    <w:p w:rsidR="00D916E9" w:rsidRDefault="00D916E9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D916E9" w:rsidRPr="00D916E9" w:rsidRDefault="00D916E9" w:rsidP="00D91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D916E9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D916E9" w:rsidRPr="00D916E9" w:rsidRDefault="00D916E9" w:rsidP="00550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916E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Тематическое планирование по </w:t>
      </w:r>
      <w:r w:rsidR="005509B6" w:rsidRPr="005509B6">
        <w:rPr>
          <w:rFonts w:ascii="Times New Roman" w:eastAsia="Batang" w:hAnsi="Times New Roman" w:cs="Times New Roman"/>
          <w:sz w:val="28"/>
          <w:szCs w:val="28"/>
          <w:lang w:val="ru-RU" w:eastAsia="ru-RU"/>
        </w:rPr>
        <w:t>обществознанию</w:t>
      </w:r>
      <w:r w:rsidRPr="00D916E9">
        <w:rPr>
          <w:rFonts w:ascii="Times New Roman" w:eastAsia="Batang" w:hAnsi="Times New Roman" w:cs="Times New Roman"/>
          <w:sz w:val="28"/>
          <w:szCs w:val="28"/>
          <w:lang w:val="ru-RU" w:eastAsia="ru-RU"/>
        </w:rPr>
        <w:t xml:space="preserve"> для 10-11 классов составлено с учетом </w:t>
      </w:r>
      <w:r w:rsidRPr="00D9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рабочей программы вос</w:t>
      </w:r>
      <w:r w:rsidRPr="00D91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D916E9" w:rsidRPr="00D916E9" w:rsidRDefault="00D916E9" w:rsidP="005509B6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spacing w:before="80"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воспитании детей юношеского возраста (уровень среднего общего образования) </w:t>
      </w:r>
    </w:p>
    <w:p w:rsidR="00D916E9" w:rsidRPr="00D916E9" w:rsidRDefault="00D916E9" w:rsidP="005509B6">
      <w:pPr>
        <w:widowControl w:val="0"/>
        <w:tabs>
          <w:tab w:val="left" w:pos="1363"/>
        </w:tabs>
        <w:autoSpaceDE w:val="0"/>
        <w:autoSpaceDN w:val="0"/>
        <w:spacing w:before="8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1- создание благоприятных условий для приобретения школьниками опыта осуществления социально значимых дел. </w:t>
      </w:r>
    </w:p>
    <w:p w:rsidR="00D916E9" w:rsidRPr="00D916E9" w:rsidRDefault="00D916E9" w:rsidP="005509B6">
      <w:pPr>
        <w:widowControl w:val="0"/>
        <w:tabs>
          <w:tab w:val="left" w:pos="1162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2- создание благоприятных условий для приобретения школьниками опыта дел, направленных на заботу о своей семье, родных и близких;</w:t>
      </w:r>
    </w:p>
    <w:p w:rsidR="00D916E9" w:rsidRPr="00D916E9" w:rsidRDefault="00D916E9" w:rsidP="005509B6">
      <w:pPr>
        <w:widowControl w:val="0"/>
        <w:tabs>
          <w:tab w:val="left" w:pos="1162"/>
        </w:tabs>
        <w:autoSpaceDE w:val="0"/>
        <w:autoSpaceDN w:val="0"/>
        <w:spacing w:before="46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3- создание благоприятных условий для приобретения школьниками трудового опыта, опыта участия в производственной практике;</w:t>
      </w:r>
    </w:p>
    <w:p w:rsidR="00D916E9" w:rsidRPr="00D916E9" w:rsidRDefault="00D916E9" w:rsidP="005509B6">
      <w:pPr>
        <w:widowControl w:val="0"/>
        <w:tabs>
          <w:tab w:val="left" w:pos="1169"/>
        </w:tabs>
        <w:autoSpaceDE w:val="0"/>
        <w:autoSpaceDN w:val="0"/>
        <w:spacing w:before="45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4- создание благоприятных условий для приобретения школьниками опыта дел, направленных на пользу своему родному городу, стране в целом, опыта деятельного выражения собственной гражданской позиции;</w:t>
      </w:r>
    </w:p>
    <w:p w:rsidR="00D916E9" w:rsidRPr="00D916E9" w:rsidRDefault="00D916E9" w:rsidP="005509B6">
      <w:pPr>
        <w:widowControl w:val="0"/>
        <w:tabs>
          <w:tab w:val="left" w:pos="1162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5- создание благоприятных условий для приобретения школьниками опыта природоохранных дел;</w:t>
      </w:r>
    </w:p>
    <w:p w:rsidR="00D916E9" w:rsidRPr="00D916E9" w:rsidRDefault="00D916E9" w:rsidP="005509B6">
      <w:pPr>
        <w:widowControl w:val="0"/>
        <w:tabs>
          <w:tab w:val="left" w:pos="1183"/>
        </w:tabs>
        <w:autoSpaceDE w:val="0"/>
        <w:autoSpaceDN w:val="0"/>
        <w:spacing w:before="47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6- создание благоприятных условий для приобретения школьниками опыта разрешения возникающих конфликтных ситуаций в школе, дома или на улице;</w:t>
      </w:r>
    </w:p>
    <w:p w:rsidR="00D916E9" w:rsidRPr="00D916E9" w:rsidRDefault="00D916E9" w:rsidP="005509B6">
      <w:pPr>
        <w:widowControl w:val="0"/>
        <w:tabs>
          <w:tab w:val="left" w:pos="1195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7- создание благоприятных условий для приобретения школьниками опыта самостоятельного приобретения новых знаний, проведения научных исследований, опыта проектной деятельности;</w:t>
      </w:r>
    </w:p>
    <w:p w:rsidR="00D916E9" w:rsidRPr="00D916E9" w:rsidRDefault="00D916E9" w:rsidP="005509B6">
      <w:pPr>
        <w:widowControl w:val="0"/>
        <w:tabs>
          <w:tab w:val="left" w:pos="1354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8- создание благоприятных условий для приобретения школьниками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самовыражения;</w:t>
      </w:r>
    </w:p>
    <w:p w:rsidR="00D916E9" w:rsidRPr="00D916E9" w:rsidRDefault="00D916E9" w:rsidP="005509B6">
      <w:pPr>
        <w:widowControl w:val="0"/>
        <w:tabs>
          <w:tab w:val="left" w:pos="1162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9- создание благоприятных условий для приобретения школьниками опыта ведения здорового образа жизни и заботы о здоровье других людей;</w:t>
      </w:r>
    </w:p>
    <w:p w:rsidR="00D916E9" w:rsidRPr="00D916E9" w:rsidRDefault="00D916E9" w:rsidP="005509B6">
      <w:pPr>
        <w:widowControl w:val="0"/>
        <w:tabs>
          <w:tab w:val="left" w:pos="1229"/>
        </w:tabs>
        <w:autoSpaceDE w:val="0"/>
        <w:autoSpaceDN w:val="0"/>
        <w:spacing w:before="46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10- создание благоприятных условий для приобретения школьниками опыта оказания помощи окружающим, заботы о малышах или пожилых людях, волонтерского опыта;</w:t>
      </w:r>
    </w:p>
    <w:p w:rsidR="00D916E9" w:rsidRPr="00D916E9" w:rsidRDefault="00D916E9" w:rsidP="005509B6">
      <w:pPr>
        <w:widowControl w:val="0"/>
        <w:tabs>
          <w:tab w:val="left" w:pos="1337"/>
        </w:tabs>
        <w:autoSpaceDE w:val="0"/>
        <w:autoSpaceDN w:val="0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6E9">
        <w:rPr>
          <w:rFonts w:ascii="Times New Roman" w:eastAsia="Times New Roman" w:hAnsi="Times New Roman" w:cs="Times New Roman"/>
          <w:sz w:val="28"/>
          <w:szCs w:val="28"/>
          <w:lang w:val="ru-RU"/>
        </w:rPr>
        <w:t>11- создание благоприятных условий для приобретения школьниками опыта самопознания и самоанализа, опыта социально приемлемого самовыражения и самореализации.</w:t>
      </w:r>
    </w:p>
    <w:p w:rsidR="00251C0B" w:rsidRDefault="00251C0B">
      <w:pPr>
        <w:rPr>
          <w:lang w:val="ru-RU"/>
        </w:rPr>
      </w:pPr>
    </w:p>
    <w:p w:rsidR="00251C0B" w:rsidRPr="00251C0B" w:rsidRDefault="00251C0B" w:rsidP="00251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 xml:space="preserve">10-й </w:t>
      </w:r>
      <w:proofErr w:type="spellStart"/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класс</w:t>
      </w:r>
      <w:proofErr w:type="spellEnd"/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 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16"/>
        <w:gridCol w:w="1237"/>
        <w:gridCol w:w="1315"/>
        <w:gridCol w:w="1315"/>
        <w:gridCol w:w="2137"/>
        <w:gridCol w:w="1096"/>
      </w:tblGrid>
      <w:tr w:rsidR="005459F0" w:rsidRPr="005459F0" w:rsidTr="00544B1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lock-28884835"/>
            <w:bookmarkEnd w:id="4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9F0" w:rsidRPr="005459F0" w:rsidRDefault="005459F0" w:rsidP="005459F0">
            <w:pPr>
              <w:tabs>
                <w:tab w:val="left" w:pos="77"/>
              </w:tabs>
              <w:spacing w:before="100" w:beforeAutospacing="1" w:after="100" w:afterAutospacing="1" w:line="240" w:lineRule="auto"/>
              <w:ind w:left="142" w:hanging="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5459F0" w:rsidRPr="005459F0" w:rsidTr="00544B1D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9F0" w:rsidRPr="005459F0" w:rsidTr="00544B1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4740E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40ED">
              <w:rPr>
                <w:rFonts w:ascii="Times New Roman" w:eastAsia="Times New Roman" w:hAnsi="Times New Roman" w:cs="Times New Roman"/>
                <w:lang w:val="ru-RU"/>
              </w:rPr>
              <w:t>Социальные науки и их особенности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544B1D" w:rsidP="00251C0B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 w:rsidR="005459F0"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</w:t>
            </w:r>
            <w:r w:rsidR="005459F0"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459F0" w:rsidRPr="005459F0" w:rsidTr="00544B1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44B1D">
              <w:rPr>
                <w:rFonts w:ascii="Times New Roman" w:eastAsia="Times New Roman" w:hAnsi="Times New Roman" w:cs="Times New Roman"/>
                <w:lang w:val="ru-RU"/>
              </w:rPr>
              <w:t>Введение в философию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544B1D" w:rsidP="00251C0B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1,10,11</w:t>
            </w:r>
          </w:p>
        </w:tc>
      </w:tr>
      <w:tr w:rsidR="005459F0" w:rsidRPr="005459F0" w:rsidTr="00544B1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44B1D">
              <w:rPr>
                <w:rFonts w:ascii="Times New Roman" w:eastAsia="Times New Roman" w:hAnsi="Times New Roman" w:cs="Times New Roman"/>
                <w:lang w:val="ru-RU"/>
              </w:rPr>
              <w:t>Введение в социальную психологию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DD662E" w:rsidP="00251C0B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</w:tr>
      <w:tr w:rsidR="005459F0" w:rsidRPr="005459F0" w:rsidTr="00544B1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4B1D">
              <w:rPr>
                <w:rFonts w:ascii="Times New Roman" w:eastAsia="Times New Roman" w:hAnsi="Times New Roman" w:cs="Times New Roman"/>
              </w:rPr>
              <w:t>Введение</w:t>
            </w:r>
            <w:proofErr w:type="spellEnd"/>
            <w:r w:rsidRPr="00544B1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544B1D">
              <w:rPr>
                <w:rFonts w:ascii="Times New Roman" w:eastAsia="Times New Roman" w:hAnsi="Times New Roman" w:cs="Times New Roman"/>
              </w:rPr>
              <w:t>экономическую</w:t>
            </w:r>
            <w:proofErr w:type="spellEnd"/>
            <w:r w:rsidRPr="00544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4B1D">
              <w:rPr>
                <w:rFonts w:ascii="Times New Roman" w:eastAsia="Times New Roman" w:hAnsi="Times New Roman" w:cs="Times New Roman"/>
              </w:rPr>
              <w:t>науку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DD662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DD662E" w:rsidP="0025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5459F0" w:rsidRPr="005459F0" w:rsidTr="00544B1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Итоговое повторение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9F0" w:rsidRPr="005459F0" w:rsidTr="00325DE8"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4B1D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F0" w:rsidRPr="005459F0" w:rsidRDefault="005459F0" w:rsidP="005459F0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F0B" w:rsidRDefault="00FB7F0B">
      <w:pPr>
        <w:rPr>
          <w:lang w:val="ru-RU"/>
        </w:rPr>
      </w:pPr>
    </w:p>
    <w:p w:rsidR="00251C0B" w:rsidRDefault="00251C0B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325DE8" w:rsidRDefault="00325DE8">
      <w:pPr>
        <w:rPr>
          <w:lang w:val="ru-RU"/>
        </w:rPr>
      </w:pPr>
    </w:p>
    <w:p w:rsidR="00325DE8" w:rsidRDefault="00325DE8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502764" w:rsidRDefault="00502764">
      <w:pPr>
        <w:rPr>
          <w:lang w:val="ru-RU"/>
        </w:rPr>
      </w:pPr>
    </w:p>
    <w:p w:rsidR="00251C0B" w:rsidRPr="00251C0B" w:rsidRDefault="00251C0B" w:rsidP="00251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ru-RU"/>
        </w:rPr>
        <w:t>1</w:t>
      </w:r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 xml:space="preserve">-й </w:t>
      </w:r>
      <w:proofErr w:type="spellStart"/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класс</w:t>
      </w:r>
      <w:proofErr w:type="spellEnd"/>
      <w:r w:rsidRPr="00251C0B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 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16"/>
        <w:gridCol w:w="1237"/>
        <w:gridCol w:w="1315"/>
        <w:gridCol w:w="1315"/>
        <w:gridCol w:w="2137"/>
        <w:gridCol w:w="1096"/>
      </w:tblGrid>
      <w:tr w:rsidR="00251C0B" w:rsidRPr="005459F0" w:rsidTr="00325DE8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77"/>
              </w:tabs>
              <w:spacing w:before="100" w:beforeAutospacing="1" w:after="100" w:afterAutospacing="1" w:line="240" w:lineRule="auto"/>
              <w:ind w:left="142" w:hanging="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51C0B" w:rsidRPr="005459F0" w:rsidTr="00325DE8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54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C0B" w:rsidRPr="005459F0" w:rsidTr="00325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C0B">
              <w:rPr>
                <w:rFonts w:ascii="Times New Roman" w:eastAsia="Times New Roman" w:hAnsi="Times New Roman" w:cs="Times New Roman"/>
                <w:lang w:val="ru-RU"/>
              </w:rPr>
              <w:t xml:space="preserve"> Введение в социологию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</w:t>
            </w: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51C0B" w:rsidRPr="005459F0" w:rsidTr="00325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C0B">
              <w:rPr>
                <w:rFonts w:ascii="Times New Roman" w:eastAsia="Times New Roman" w:hAnsi="Times New Roman" w:cs="Times New Roman"/>
                <w:lang w:val="ru-RU"/>
              </w:rPr>
              <w:t>Введение в политологию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1,10,11</w:t>
            </w:r>
          </w:p>
        </w:tc>
      </w:tr>
      <w:tr w:rsidR="00251C0B" w:rsidRPr="005459F0" w:rsidTr="00325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1C0B">
              <w:rPr>
                <w:rFonts w:ascii="Times New Roman" w:eastAsia="Times New Roman" w:hAnsi="Times New Roman" w:cs="Times New Roman"/>
                <w:lang w:val="ru-RU"/>
              </w:rPr>
              <w:t>Введение в правоведение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</w:tr>
      <w:tr w:rsidR="00251C0B" w:rsidRPr="005459F0" w:rsidTr="00325DE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Итоговое повторение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C0B" w:rsidRPr="005459F0" w:rsidTr="00325DE8"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0B" w:rsidRPr="005459F0" w:rsidRDefault="00251C0B" w:rsidP="00325DE8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C0B" w:rsidRDefault="00D11824" w:rsidP="00251C0B">
      <w:pPr>
        <w:rPr>
          <w:lang w:val="ru-RU"/>
        </w:rPr>
      </w:pPr>
      <w:r>
        <w:rPr>
          <w:lang w:val="ru-RU"/>
        </w:rPr>
        <w:t xml:space="preserve"> </w:t>
      </w:r>
    </w:p>
    <w:p w:rsidR="00D11824" w:rsidRDefault="00D11824" w:rsidP="00251C0B">
      <w:pPr>
        <w:rPr>
          <w:lang w:val="ru-RU"/>
        </w:rPr>
      </w:pPr>
    </w:p>
    <w:p w:rsidR="00D11824" w:rsidRPr="00D11824" w:rsidRDefault="00D11824" w:rsidP="00D118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D11824">
        <w:rPr>
          <w:rFonts w:ascii="Times New Roman" w:hAnsi="Times New Roman" w:cs="Times New Roman"/>
          <w:b/>
          <w:sz w:val="24"/>
          <w:szCs w:val="24"/>
          <w:lang w:val="ru-RU" w:bidi="en-US"/>
        </w:rPr>
        <w:t>СИСТЕМА ОЦЕНИВАНИЯ</w:t>
      </w:r>
    </w:p>
    <w:p w:rsidR="00D11824" w:rsidRPr="00EE562F" w:rsidRDefault="00D11824" w:rsidP="00D11824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Критерии оценки устного ответа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«5»</w:t>
      </w:r>
      <w:r w:rsidRPr="00EE562F">
        <w:rPr>
          <w:rStyle w:val="c0"/>
          <w:color w:val="000000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E562F">
        <w:rPr>
          <w:rStyle w:val="c17"/>
          <w:rFonts w:eastAsiaTheme="majorEastAsia"/>
          <w:b/>
          <w:bCs/>
          <w:color w:val="000000"/>
        </w:rPr>
        <w:t>Оценка «4»</w:t>
      </w:r>
      <w:r w:rsidRPr="00EE562F">
        <w:rPr>
          <w:rStyle w:val="c0"/>
          <w:color w:val="000000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«3»</w:t>
      </w:r>
      <w:r w:rsidRPr="00EE562F">
        <w:rPr>
          <w:rStyle w:val="c0"/>
          <w:color w:val="000000"/>
        </w:rPr>
        <w:t xml:space="preserve"> ставится, если ответ полный, но при этом допущены 2-3 </w:t>
      </w:r>
      <w:proofErr w:type="gramStart"/>
      <w:r w:rsidRPr="00EE562F">
        <w:rPr>
          <w:rStyle w:val="c0"/>
          <w:color w:val="000000"/>
        </w:rPr>
        <w:t>существенных</w:t>
      </w:r>
      <w:proofErr w:type="gramEnd"/>
      <w:r w:rsidRPr="00EE562F">
        <w:rPr>
          <w:rStyle w:val="c0"/>
          <w:color w:val="000000"/>
        </w:rPr>
        <w:t xml:space="preserve"> ошибки, или ответ неполный, несвязный.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«2»</w:t>
      </w:r>
      <w:r w:rsidRPr="00EE562F">
        <w:rPr>
          <w:rStyle w:val="c0"/>
          <w:color w:val="000000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 или если ответ полностью отсутствует.</w:t>
      </w:r>
    </w:p>
    <w:p w:rsidR="00D11824" w:rsidRPr="00EE562F" w:rsidRDefault="00D11824" w:rsidP="00D11824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Критерии оценивания письменного ответа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0"/>
          <w:color w:val="000000"/>
        </w:rPr>
        <w:t>При оценке письменного ответа необходимо выделить следующие элементы: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0"/>
          <w:color w:val="000000"/>
        </w:rPr>
        <w:t>1. Представление собственной точки зрения (позиции, отношения) при раскрытии проблемы.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0"/>
          <w:color w:val="000000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0"/>
          <w:color w:val="000000"/>
        </w:rPr>
        <w:t>3. Аргументация своей позиции с опорой на факты общественной жизни или собственный опыт.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«5»</w:t>
      </w:r>
      <w:r w:rsidRPr="00EE562F">
        <w:rPr>
          <w:rStyle w:val="c0"/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lastRenderedPageBreak/>
        <w:t>Оценка «4»</w:t>
      </w:r>
      <w:r w:rsidRPr="00EE562F">
        <w:rPr>
          <w:rStyle w:val="c0"/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«3» </w:t>
      </w:r>
      <w:r w:rsidRPr="00EE562F">
        <w:rPr>
          <w:rStyle w:val="c0"/>
          <w:color w:val="000000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Оценка «2» </w:t>
      </w:r>
      <w:r w:rsidRPr="00EE562F">
        <w:rPr>
          <w:rStyle w:val="c0"/>
          <w:color w:val="000000"/>
        </w:rPr>
        <w:t>ставится, если</w:t>
      </w:r>
      <w:r w:rsidRPr="00EE562F">
        <w:rPr>
          <w:rStyle w:val="c17"/>
          <w:rFonts w:eastAsiaTheme="majorEastAsia"/>
          <w:b/>
          <w:bCs/>
          <w:color w:val="000000"/>
        </w:rPr>
        <w:t> </w:t>
      </w:r>
      <w:r w:rsidRPr="00EE562F">
        <w:rPr>
          <w:rStyle w:val="c0"/>
          <w:color w:val="000000"/>
        </w:rPr>
        <w:t>представлена собственная позиция по поднятой проблеме на бытовом уровне без аргументации или если проблема не раскрыта, или дана информация (факты общественной жизни или личного опыта</w:t>
      </w:r>
      <w:r w:rsidRPr="00EE562F">
        <w:rPr>
          <w:rStyle w:val="c17"/>
          <w:rFonts w:eastAsiaTheme="majorEastAsia"/>
          <w:b/>
          <w:bCs/>
          <w:color w:val="000000"/>
        </w:rPr>
        <w:t>) </w:t>
      </w:r>
      <w:r w:rsidRPr="00EE562F">
        <w:rPr>
          <w:rStyle w:val="c0"/>
          <w:color w:val="000000"/>
        </w:rPr>
        <w:t>не в контексте задания.</w:t>
      </w:r>
    </w:p>
    <w:p w:rsidR="00D11824" w:rsidRPr="00EE562F" w:rsidRDefault="00D11824" w:rsidP="00D1182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562F">
        <w:rPr>
          <w:rStyle w:val="c17"/>
          <w:rFonts w:eastAsiaTheme="majorEastAsia"/>
          <w:b/>
          <w:bCs/>
          <w:color w:val="000000"/>
        </w:rPr>
        <w:t>Критерии оценивания письменных работ тестового характера.</w:t>
      </w:r>
    </w:p>
    <w:p w:rsidR="00D11824" w:rsidRPr="00EE562F" w:rsidRDefault="00D11824" w:rsidP="00D118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E562F">
        <w:rPr>
          <w:rStyle w:val="c0"/>
          <w:color w:val="000000"/>
        </w:rPr>
        <w:t>В работах такого характера исправляются все ошибки, учитываются только ошибки на заранее оговоренные грамматические, лексические и орфографические трудности.</w:t>
      </w:r>
      <w:r w:rsidRPr="00EE562F">
        <w:rPr>
          <w:color w:val="000000"/>
        </w:rPr>
        <w:br/>
      </w:r>
      <w:r w:rsidRPr="00EE562F">
        <w:rPr>
          <w:rStyle w:val="c17"/>
          <w:rFonts w:eastAsiaTheme="majorEastAsia"/>
          <w:b/>
          <w:bCs/>
          <w:color w:val="000000"/>
        </w:rPr>
        <w:t>«5» -</w:t>
      </w:r>
      <w:r w:rsidRPr="00EE562F">
        <w:rPr>
          <w:rStyle w:val="c0"/>
          <w:color w:val="000000"/>
        </w:rPr>
        <w:t> 100-90% правильных вариантов</w:t>
      </w:r>
      <w:r w:rsidRPr="00EE562F">
        <w:rPr>
          <w:color w:val="000000"/>
        </w:rPr>
        <w:br/>
      </w:r>
      <w:r w:rsidRPr="00EE562F">
        <w:rPr>
          <w:rStyle w:val="c17"/>
          <w:rFonts w:eastAsiaTheme="majorEastAsia"/>
          <w:b/>
          <w:bCs/>
          <w:color w:val="000000"/>
        </w:rPr>
        <w:t>«4» -</w:t>
      </w:r>
      <w:r w:rsidRPr="00EE562F">
        <w:rPr>
          <w:rStyle w:val="c0"/>
          <w:color w:val="000000"/>
        </w:rPr>
        <w:t> 89-70% правильных ответов</w:t>
      </w:r>
      <w:r w:rsidRPr="00EE562F">
        <w:rPr>
          <w:color w:val="000000"/>
        </w:rPr>
        <w:br/>
      </w:r>
      <w:r w:rsidRPr="00EE562F">
        <w:rPr>
          <w:rStyle w:val="c17"/>
          <w:rFonts w:eastAsiaTheme="majorEastAsia"/>
          <w:b/>
          <w:bCs/>
          <w:color w:val="000000"/>
        </w:rPr>
        <w:t>«3» - </w:t>
      </w:r>
      <w:r w:rsidRPr="00EE562F">
        <w:rPr>
          <w:rStyle w:val="c0"/>
          <w:color w:val="000000"/>
        </w:rPr>
        <w:t>69-50% верных вариантов</w:t>
      </w:r>
      <w:r w:rsidRPr="00EE562F">
        <w:rPr>
          <w:color w:val="000000"/>
        </w:rPr>
        <w:br/>
      </w:r>
      <w:r w:rsidRPr="00EE562F">
        <w:rPr>
          <w:rStyle w:val="c17"/>
          <w:rFonts w:eastAsiaTheme="majorEastAsia"/>
          <w:b/>
          <w:bCs/>
          <w:color w:val="000000"/>
        </w:rPr>
        <w:t>«2» - </w:t>
      </w:r>
      <w:r w:rsidRPr="00EE562F">
        <w:rPr>
          <w:rStyle w:val="c0"/>
          <w:color w:val="000000"/>
        </w:rPr>
        <w:t>ниже 50%</w:t>
      </w:r>
    </w:p>
    <w:p w:rsidR="00D11824" w:rsidRPr="00EE562F" w:rsidRDefault="00D11824" w:rsidP="00D11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24" w:rsidRPr="00EE562F" w:rsidRDefault="00D11824" w:rsidP="00D11824">
      <w:pPr>
        <w:rPr>
          <w:rFonts w:ascii="Times New Roman" w:hAnsi="Times New Roman" w:cs="Times New Roman"/>
          <w:sz w:val="24"/>
          <w:szCs w:val="24"/>
        </w:rPr>
      </w:pPr>
    </w:p>
    <w:p w:rsidR="00D11824" w:rsidRPr="00FF76A9" w:rsidRDefault="00D11824" w:rsidP="00251C0B">
      <w:pPr>
        <w:rPr>
          <w:lang w:val="ru-RU"/>
        </w:rPr>
        <w:sectPr w:rsidR="00D11824" w:rsidRPr="00FF76A9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FB7F0B" w:rsidRPr="009022F2" w:rsidRDefault="00FB7F0B" w:rsidP="004D3F8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7F0B" w:rsidRPr="009022F2" w:rsidSect="00D11824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B68CE"/>
    <w:multiLevelType w:val="hybridMultilevel"/>
    <w:tmpl w:val="D8A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7F0B"/>
    <w:rsid w:val="000E5C36"/>
    <w:rsid w:val="001A1B0E"/>
    <w:rsid w:val="00251C0B"/>
    <w:rsid w:val="00325DE8"/>
    <w:rsid w:val="00376F11"/>
    <w:rsid w:val="003C07F2"/>
    <w:rsid w:val="004740ED"/>
    <w:rsid w:val="004D3F83"/>
    <w:rsid w:val="00502764"/>
    <w:rsid w:val="00544B1D"/>
    <w:rsid w:val="005459F0"/>
    <w:rsid w:val="005509B6"/>
    <w:rsid w:val="00642F0D"/>
    <w:rsid w:val="00760E05"/>
    <w:rsid w:val="008A147A"/>
    <w:rsid w:val="009022F2"/>
    <w:rsid w:val="009A16A2"/>
    <w:rsid w:val="009E6920"/>
    <w:rsid w:val="00A45869"/>
    <w:rsid w:val="00B45B88"/>
    <w:rsid w:val="00B87A40"/>
    <w:rsid w:val="00BA16AE"/>
    <w:rsid w:val="00C12F61"/>
    <w:rsid w:val="00D03767"/>
    <w:rsid w:val="00D11824"/>
    <w:rsid w:val="00D77D44"/>
    <w:rsid w:val="00D8077C"/>
    <w:rsid w:val="00D916E9"/>
    <w:rsid w:val="00DD662E"/>
    <w:rsid w:val="00FB7F0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5459F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8077C"/>
    <w:pPr>
      <w:ind w:left="720"/>
      <w:contextualSpacing/>
    </w:pPr>
  </w:style>
  <w:style w:type="paragraph" w:styleId="af">
    <w:name w:val="No Spacing"/>
    <w:uiPriority w:val="1"/>
    <w:qFormat/>
    <w:rsid w:val="00BA16AE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c49">
    <w:name w:val="c49"/>
    <w:basedOn w:val="a"/>
    <w:rsid w:val="00D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D11824"/>
  </w:style>
  <w:style w:type="paragraph" w:customStyle="1" w:styleId="c4">
    <w:name w:val="c4"/>
    <w:basedOn w:val="a"/>
    <w:rsid w:val="00D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D11824"/>
  </w:style>
  <w:style w:type="paragraph" w:customStyle="1" w:styleId="c14">
    <w:name w:val="c14"/>
    <w:basedOn w:val="a"/>
    <w:rsid w:val="00D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35</Pages>
  <Words>10010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10</cp:revision>
  <dcterms:created xsi:type="dcterms:W3CDTF">2023-10-26T14:40:00Z</dcterms:created>
  <dcterms:modified xsi:type="dcterms:W3CDTF">2023-11-04T18:07:00Z</dcterms:modified>
</cp:coreProperties>
</file>