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4F3" w:rsidRPr="0045114E" w:rsidRDefault="00BB4C78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6"/>
          <w:szCs w:val="26"/>
          <w:lang w:val="ru-RU"/>
        </w:rPr>
      </w:pPr>
      <w:bookmarkStart w:id="0" w:name="block-26860838"/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Муниципальное бюджетное общеобразовательное учреждение</w:t>
      </w:r>
    </w:p>
    <w:p w:rsidR="00FE54F3" w:rsidRPr="0045114E" w:rsidRDefault="00BB4C78">
      <w:pPr>
        <w:spacing w:after="0" w:line="240" w:lineRule="auto"/>
        <w:ind w:left="120"/>
        <w:jc w:val="center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«Средняя общеобразовательная школа №11 с углубленным изучением отдельных предметов» города Новочебоксарска Чувашской Республики</w:t>
      </w:r>
    </w:p>
    <w:p w:rsidR="00FE54F3" w:rsidRPr="0045114E" w:rsidRDefault="00FE54F3">
      <w:pPr>
        <w:spacing w:after="0" w:line="408" w:lineRule="auto"/>
        <w:ind w:left="120"/>
        <w:jc w:val="center"/>
        <w:rPr>
          <w:sz w:val="26"/>
          <w:szCs w:val="26"/>
          <w:lang w:val="ru-RU"/>
        </w:rPr>
      </w:pPr>
    </w:p>
    <w:p w:rsidR="00FE54F3" w:rsidRPr="0045114E" w:rsidRDefault="00BB4C78">
      <w:pPr>
        <w:spacing w:after="0" w:line="408" w:lineRule="auto"/>
        <w:ind w:left="120"/>
        <w:jc w:val="center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b/>
          <w:color w:val="000000"/>
          <w:sz w:val="26"/>
          <w:szCs w:val="26"/>
          <w:lang w:val="ru-RU"/>
        </w:rPr>
        <w:t>‌‌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​</w:t>
      </w:r>
    </w:p>
    <w:p w:rsidR="00FE54F3" w:rsidRPr="0045114E" w:rsidRDefault="00FE54F3">
      <w:pPr>
        <w:spacing w:after="0"/>
        <w:ind w:left="120"/>
        <w:rPr>
          <w:sz w:val="26"/>
          <w:szCs w:val="26"/>
          <w:lang w:val="ru-RU"/>
        </w:rPr>
      </w:pPr>
    </w:p>
    <w:p w:rsidR="0045114E" w:rsidRPr="0045114E" w:rsidRDefault="0045114E" w:rsidP="0045114E">
      <w:pPr>
        <w:spacing w:after="0" w:line="240" w:lineRule="auto"/>
        <w:ind w:left="120"/>
        <w:jc w:val="right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45114E">
        <w:rPr>
          <w:rFonts w:ascii="Times New Roman" w:eastAsia="Calibri" w:hAnsi="Times New Roman" w:cs="Times New Roman"/>
          <w:sz w:val="26"/>
          <w:szCs w:val="26"/>
          <w:lang w:val="ru-RU"/>
        </w:rPr>
        <w:t>Приложение</w:t>
      </w:r>
    </w:p>
    <w:p w:rsidR="0045114E" w:rsidRPr="0045114E" w:rsidRDefault="0045114E" w:rsidP="0045114E">
      <w:pPr>
        <w:spacing w:after="0" w:line="240" w:lineRule="auto"/>
        <w:ind w:left="120"/>
        <w:jc w:val="right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45114E">
        <w:rPr>
          <w:rFonts w:ascii="Times New Roman" w:eastAsia="Calibri" w:hAnsi="Times New Roman" w:cs="Times New Roman"/>
          <w:sz w:val="26"/>
          <w:szCs w:val="26"/>
          <w:lang w:val="ru-RU"/>
        </w:rPr>
        <w:t>к приказу от 31.08.2023 № 63/2</w:t>
      </w:r>
    </w:p>
    <w:p w:rsidR="00FE54F3" w:rsidRPr="0045114E" w:rsidRDefault="00FE54F3">
      <w:pPr>
        <w:spacing w:after="0"/>
        <w:ind w:left="120"/>
        <w:rPr>
          <w:sz w:val="26"/>
          <w:szCs w:val="26"/>
          <w:lang w:val="ru-RU"/>
        </w:rPr>
      </w:pPr>
    </w:p>
    <w:p w:rsidR="00FE54F3" w:rsidRPr="0045114E" w:rsidRDefault="00FE54F3">
      <w:pPr>
        <w:spacing w:after="0"/>
        <w:ind w:left="120"/>
        <w:rPr>
          <w:sz w:val="26"/>
          <w:szCs w:val="26"/>
          <w:lang w:val="ru-RU"/>
        </w:rPr>
      </w:pPr>
    </w:p>
    <w:p w:rsidR="00FE54F3" w:rsidRPr="0045114E" w:rsidRDefault="00FE54F3">
      <w:pPr>
        <w:spacing w:after="0"/>
        <w:ind w:left="120"/>
        <w:rPr>
          <w:sz w:val="26"/>
          <w:szCs w:val="26"/>
          <w:lang w:val="ru-RU"/>
        </w:rPr>
      </w:pPr>
    </w:p>
    <w:p w:rsidR="00FE54F3" w:rsidRPr="0045114E" w:rsidRDefault="00FE54F3">
      <w:pPr>
        <w:spacing w:after="0"/>
        <w:ind w:left="120"/>
        <w:rPr>
          <w:sz w:val="26"/>
          <w:szCs w:val="26"/>
          <w:lang w:val="ru-RU"/>
        </w:rPr>
      </w:pPr>
    </w:p>
    <w:p w:rsidR="00FE54F3" w:rsidRPr="0045114E" w:rsidRDefault="00FE54F3">
      <w:pPr>
        <w:spacing w:after="0"/>
        <w:ind w:left="120"/>
        <w:rPr>
          <w:sz w:val="26"/>
          <w:szCs w:val="26"/>
          <w:lang w:val="ru-RU"/>
        </w:rPr>
      </w:pPr>
    </w:p>
    <w:p w:rsidR="00FE54F3" w:rsidRPr="0045114E" w:rsidRDefault="00BB4C78">
      <w:pPr>
        <w:spacing w:after="0" w:line="408" w:lineRule="auto"/>
        <w:ind w:left="120"/>
        <w:jc w:val="center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b/>
          <w:color w:val="000000"/>
          <w:sz w:val="26"/>
          <w:szCs w:val="26"/>
          <w:lang w:val="ru-RU"/>
        </w:rPr>
        <w:t>РАБОЧАЯ ПРОГРАММА</w:t>
      </w:r>
    </w:p>
    <w:p w:rsidR="00FE54F3" w:rsidRPr="0045114E" w:rsidRDefault="00FE54F3">
      <w:pPr>
        <w:spacing w:after="0"/>
        <w:ind w:left="120"/>
        <w:jc w:val="center"/>
        <w:rPr>
          <w:sz w:val="26"/>
          <w:szCs w:val="26"/>
          <w:lang w:val="ru-RU"/>
        </w:rPr>
      </w:pPr>
    </w:p>
    <w:p w:rsidR="0045114E" w:rsidRPr="0045114E" w:rsidRDefault="0045114E">
      <w:pPr>
        <w:spacing w:after="0"/>
        <w:ind w:left="120"/>
        <w:jc w:val="center"/>
        <w:rPr>
          <w:sz w:val="26"/>
          <w:szCs w:val="26"/>
          <w:lang w:val="ru-RU"/>
        </w:rPr>
      </w:pPr>
    </w:p>
    <w:p w:rsidR="00FE54F3" w:rsidRPr="0045114E" w:rsidRDefault="00BB4C78">
      <w:pPr>
        <w:spacing w:after="0" w:line="408" w:lineRule="auto"/>
        <w:ind w:left="120"/>
        <w:jc w:val="center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учебного </w:t>
      </w:r>
      <w:r w:rsidRPr="0045114E">
        <w:rPr>
          <w:rFonts w:ascii="Times New Roman" w:hAnsi="Times New Roman"/>
          <w:b/>
          <w:color w:val="000000"/>
          <w:sz w:val="26"/>
          <w:szCs w:val="26"/>
          <w:lang w:val="ru-RU"/>
        </w:rPr>
        <w:t>предмета «Химия. Базовый уровень»</w:t>
      </w:r>
    </w:p>
    <w:p w:rsidR="00FE54F3" w:rsidRPr="0045114E" w:rsidRDefault="00BB4C78">
      <w:pPr>
        <w:spacing w:after="0" w:line="408" w:lineRule="auto"/>
        <w:ind w:left="120"/>
        <w:jc w:val="center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для обучающихся 10 </w:t>
      </w:r>
      <w:r w:rsidRPr="0045114E">
        <w:rPr>
          <w:rFonts w:ascii="Calibri" w:hAnsi="Calibri"/>
          <w:color w:val="000000"/>
          <w:sz w:val="26"/>
          <w:szCs w:val="26"/>
          <w:lang w:val="ru-RU"/>
        </w:rPr>
        <w:t xml:space="preserve">– 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11 классов </w:t>
      </w:r>
    </w:p>
    <w:p w:rsidR="00FE54F3" w:rsidRPr="0045114E" w:rsidRDefault="00FE54F3">
      <w:pPr>
        <w:spacing w:after="0"/>
        <w:ind w:left="120"/>
        <w:jc w:val="center"/>
        <w:rPr>
          <w:sz w:val="26"/>
          <w:szCs w:val="26"/>
          <w:lang w:val="ru-RU"/>
        </w:rPr>
      </w:pPr>
    </w:p>
    <w:p w:rsidR="00FE54F3" w:rsidRPr="0045114E" w:rsidRDefault="00FE54F3">
      <w:pPr>
        <w:spacing w:after="0"/>
        <w:ind w:left="120"/>
        <w:jc w:val="center"/>
        <w:rPr>
          <w:sz w:val="26"/>
          <w:szCs w:val="26"/>
          <w:lang w:val="ru-RU"/>
        </w:rPr>
      </w:pPr>
    </w:p>
    <w:p w:rsidR="00FE54F3" w:rsidRPr="0045114E" w:rsidRDefault="00FE54F3">
      <w:pPr>
        <w:spacing w:after="0"/>
        <w:ind w:left="120"/>
        <w:jc w:val="center"/>
        <w:rPr>
          <w:sz w:val="26"/>
          <w:szCs w:val="26"/>
          <w:lang w:val="ru-RU"/>
        </w:rPr>
      </w:pPr>
    </w:p>
    <w:p w:rsidR="00FE54F3" w:rsidRPr="0045114E" w:rsidRDefault="00FE54F3">
      <w:pPr>
        <w:spacing w:after="0"/>
        <w:ind w:left="120"/>
        <w:jc w:val="center"/>
        <w:rPr>
          <w:sz w:val="26"/>
          <w:szCs w:val="26"/>
          <w:lang w:val="ru-RU"/>
        </w:rPr>
      </w:pPr>
    </w:p>
    <w:p w:rsidR="00FE54F3" w:rsidRPr="0045114E" w:rsidRDefault="00FE54F3">
      <w:pPr>
        <w:spacing w:after="0"/>
        <w:ind w:left="120"/>
        <w:jc w:val="center"/>
        <w:rPr>
          <w:sz w:val="26"/>
          <w:szCs w:val="26"/>
          <w:lang w:val="ru-RU"/>
        </w:rPr>
      </w:pPr>
    </w:p>
    <w:p w:rsidR="00FE54F3" w:rsidRDefault="00FE54F3">
      <w:pPr>
        <w:spacing w:after="0"/>
        <w:ind w:left="120"/>
        <w:jc w:val="center"/>
        <w:rPr>
          <w:sz w:val="26"/>
          <w:szCs w:val="26"/>
          <w:lang w:val="ru-RU"/>
        </w:rPr>
      </w:pPr>
    </w:p>
    <w:p w:rsidR="0045114E" w:rsidRDefault="0045114E">
      <w:pPr>
        <w:spacing w:after="0"/>
        <w:ind w:left="120"/>
        <w:jc w:val="center"/>
        <w:rPr>
          <w:sz w:val="26"/>
          <w:szCs w:val="26"/>
          <w:lang w:val="ru-RU"/>
        </w:rPr>
      </w:pPr>
    </w:p>
    <w:p w:rsidR="0045114E" w:rsidRDefault="0045114E">
      <w:pPr>
        <w:spacing w:after="0"/>
        <w:ind w:left="120"/>
        <w:jc w:val="center"/>
        <w:rPr>
          <w:sz w:val="26"/>
          <w:szCs w:val="26"/>
          <w:lang w:val="ru-RU"/>
        </w:rPr>
      </w:pPr>
    </w:p>
    <w:p w:rsidR="0045114E" w:rsidRDefault="0045114E">
      <w:pPr>
        <w:spacing w:after="0"/>
        <w:ind w:left="120"/>
        <w:jc w:val="center"/>
        <w:rPr>
          <w:sz w:val="26"/>
          <w:szCs w:val="26"/>
          <w:lang w:val="ru-RU"/>
        </w:rPr>
      </w:pPr>
    </w:p>
    <w:p w:rsidR="0045114E" w:rsidRDefault="0045114E">
      <w:pPr>
        <w:spacing w:after="0"/>
        <w:ind w:left="120"/>
        <w:jc w:val="center"/>
        <w:rPr>
          <w:sz w:val="26"/>
          <w:szCs w:val="26"/>
          <w:lang w:val="ru-RU"/>
        </w:rPr>
      </w:pPr>
    </w:p>
    <w:p w:rsidR="0045114E" w:rsidRDefault="0045114E">
      <w:pPr>
        <w:spacing w:after="0"/>
        <w:ind w:left="120"/>
        <w:jc w:val="center"/>
        <w:rPr>
          <w:sz w:val="26"/>
          <w:szCs w:val="26"/>
          <w:lang w:val="ru-RU"/>
        </w:rPr>
      </w:pPr>
    </w:p>
    <w:p w:rsidR="0045114E" w:rsidRDefault="0045114E">
      <w:pPr>
        <w:spacing w:after="0"/>
        <w:ind w:left="120"/>
        <w:jc w:val="center"/>
        <w:rPr>
          <w:sz w:val="26"/>
          <w:szCs w:val="26"/>
          <w:lang w:val="ru-RU"/>
        </w:rPr>
      </w:pPr>
    </w:p>
    <w:p w:rsidR="0045114E" w:rsidRDefault="0045114E">
      <w:pPr>
        <w:spacing w:after="0"/>
        <w:ind w:left="120"/>
        <w:jc w:val="center"/>
        <w:rPr>
          <w:sz w:val="26"/>
          <w:szCs w:val="26"/>
          <w:lang w:val="ru-RU"/>
        </w:rPr>
      </w:pPr>
    </w:p>
    <w:p w:rsidR="0045114E" w:rsidRDefault="0045114E">
      <w:pPr>
        <w:spacing w:after="0"/>
        <w:ind w:left="120"/>
        <w:jc w:val="center"/>
        <w:rPr>
          <w:sz w:val="26"/>
          <w:szCs w:val="26"/>
          <w:lang w:val="ru-RU"/>
        </w:rPr>
      </w:pPr>
    </w:p>
    <w:p w:rsidR="0045114E" w:rsidRDefault="0045114E">
      <w:pPr>
        <w:spacing w:after="0"/>
        <w:ind w:left="120"/>
        <w:jc w:val="center"/>
        <w:rPr>
          <w:sz w:val="26"/>
          <w:szCs w:val="26"/>
          <w:lang w:val="ru-RU"/>
        </w:rPr>
      </w:pPr>
    </w:p>
    <w:p w:rsidR="0045114E" w:rsidRDefault="0045114E">
      <w:pPr>
        <w:spacing w:after="0"/>
        <w:ind w:left="120"/>
        <w:jc w:val="center"/>
        <w:rPr>
          <w:sz w:val="26"/>
          <w:szCs w:val="26"/>
          <w:lang w:val="ru-RU"/>
        </w:rPr>
      </w:pPr>
    </w:p>
    <w:p w:rsidR="0045114E" w:rsidRPr="0045114E" w:rsidRDefault="0045114E">
      <w:pPr>
        <w:spacing w:after="0"/>
        <w:ind w:left="120"/>
        <w:jc w:val="center"/>
        <w:rPr>
          <w:sz w:val="26"/>
          <w:szCs w:val="26"/>
          <w:lang w:val="ru-RU"/>
        </w:rPr>
      </w:pPr>
    </w:p>
    <w:p w:rsidR="00FE54F3" w:rsidRPr="0045114E" w:rsidRDefault="00BB4C78">
      <w:pPr>
        <w:spacing w:after="0"/>
        <w:ind w:left="120"/>
        <w:jc w:val="center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​</w:t>
      </w:r>
      <w:bookmarkStart w:id="1" w:name="8385f7dc-0ab0-4870-aa9c-d50d4a6594a1"/>
      <w:r w:rsidRPr="0045114E">
        <w:rPr>
          <w:rFonts w:ascii="Times New Roman" w:hAnsi="Times New Roman"/>
          <w:b/>
          <w:color w:val="000000"/>
          <w:sz w:val="26"/>
          <w:szCs w:val="26"/>
          <w:lang w:val="ru-RU"/>
        </w:rPr>
        <w:t>г. Новочебоксарск</w:t>
      </w:r>
      <w:bookmarkEnd w:id="1"/>
      <w:r w:rsidRPr="0045114E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‌ </w:t>
      </w:r>
      <w:bookmarkStart w:id="2" w:name="df49827c-e8f0-4c9a-abd2-415b465ab7b1"/>
      <w:r w:rsidRPr="0045114E">
        <w:rPr>
          <w:rFonts w:ascii="Times New Roman" w:hAnsi="Times New Roman"/>
          <w:b/>
          <w:color w:val="000000"/>
          <w:sz w:val="26"/>
          <w:szCs w:val="26"/>
          <w:lang w:val="ru-RU"/>
        </w:rPr>
        <w:t>2023</w:t>
      </w:r>
      <w:bookmarkEnd w:id="2"/>
      <w:r w:rsidRPr="0045114E">
        <w:rPr>
          <w:rFonts w:ascii="Times New Roman" w:hAnsi="Times New Roman"/>
          <w:b/>
          <w:color w:val="000000"/>
          <w:sz w:val="26"/>
          <w:szCs w:val="26"/>
          <w:lang w:val="ru-RU"/>
        </w:rPr>
        <w:t>‌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​</w:t>
      </w:r>
    </w:p>
    <w:p w:rsidR="00FE54F3" w:rsidRPr="0045114E" w:rsidRDefault="00FE54F3">
      <w:pPr>
        <w:spacing w:after="0"/>
        <w:ind w:left="120"/>
        <w:jc w:val="center"/>
        <w:rPr>
          <w:sz w:val="26"/>
          <w:szCs w:val="26"/>
          <w:lang w:val="ru-RU"/>
        </w:rPr>
      </w:pPr>
    </w:p>
    <w:p w:rsidR="00FE54F3" w:rsidRPr="0045114E" w:rsidRDefault="00BB4C78">
      <w:pPr>
        <w:spacing w:after="0"/>
        <w:ind w:firstLine="600"/>
        <w:rPr>
          <w:sz w:val="26"/>
          <w:szCs w:val="26"/>
          <w:lang w:val="ru-RU"/>
        </w:rPr>
      </w:pPr>
      <w:bookmarkStart w:id="3" w:name="_Toc118729915"/>
      <w:bookmarkStart w:id="4" w:name="_GoBack"/>
      <w:bookmarkEnd w:id="0"/>
      <w:bookmarkEnd w:id="3"/>
      <w:bookmarkEnd w:id="4"/>
      <w:r w:rsidRPr="0045114E">
        <w:rPr>
          <w:rFonts w:ascii="Times New Roman" w:hAnsi="Times New Roman"/>
          <w:b/>
          <w:color w:val="000000"/>
          <w:sz w:val="26"/>
          <w:szCs w:val="26"/>
          <w:lang w:val="ru-RU"/>
        </w:rPr>
        <w:lastRenderedPageBreak/>
        <w:t>ПОЯСНИТЕЛЬНАЯ ЗАПИСКА</w:t>
      </w:r>
    </w:p>
    <w:p w:rsidR="00FE54F3" w:rsidRPr="0045114E" w:rsidRDefault="00BB4C78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Программа по химии на уровне среднего общего образования разработана на основе Федерального закона от 29.12.2012 № 273-ФЗ «Об образо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вании в Российской Федерации», требований к результатам освоения федеральной образовательной программы среднего общего образования (ФОП СОО), представленных в Федеральном государственном образовательном стандарте СОО, с учётом Концепции преподавания учебно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го предмета «Химия» в образовательных организациях Российской Федерации, реализующих основные образовательные программы, и основных положений «Стратегии развития воспитания в Российской Федерации на период до 2025 года» (Распоряжение Правительства РФ от 29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.05. 2015 № 996 - р.).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Основу подходов к разработке программы по химии, к определению общей стратегии обучения, воспитания и развития обучающихся средствами учебного предмета «Химия» для 10–11 классов на базовом уровне составили концептуальные положения ФГ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ОС СОО о взаимообусловленности целей, содержания, результатов обучения и требований к уровню подготовки выпускников. 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Химическое образование, получаемое выпускниками общеобразовательной организации, является неотъемлемой частью их образованности. Оно служи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т завершающим этапом реализации на соответствующем ему базовом уровне ключевых ценностей, присущих целостной системе химического образования. Эти ценности касаются познания законов природы, формирования мировоззрения и общей культуры человека, а также экол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огически обоснованного отношения к своему здоровью и природной среде. Реализуется химическое образование обучающихся на уровне среднего общего образования средствами учебного предмета «Химия», содержание и построение которого определены в программе по хими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и с учётом специфики науки химии, её значения в познании природы и в материальной жизни общества, а также с учётом общих целей и принципов, характеризующих современное состояние системы среднего общего образования в Российской Федерации. 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Химия как элемент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 системы естественных наук играет особую роль в современной цивилизации, в создании новой базы материальной культуры. Она вносит свой вклад в формирование рационального научного мышления, в создание целостного представления об окружающем мире как о единств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е природы и человека, которое формируется в химии на основе понимания вещественного состава окружающего мира, осознания взаимосвязи между строением веществ, их свойствами и возможными областями применения.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Тесно взаимодействуя с другими естественными 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науками, химия стала неотъемлемой частью мировой культуры, необходимым условием успешного труда и жизни каждого члена общества. Современная химия как наука созидательная, как наука высоких технологий направлена на решение глобальных проблем 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устойчивого раз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вития человечества – сырьевой, энергетической, пищевой, экологической безопасности и охраны здоровья.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В соответствии с общими целями и принципами среднего общего образования содержание предмета «Химия» (10–11 классы, базовый уровень изучения) ориентировано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 преимущественно на общекультурную подготовку обучающихся, необходимую им для выработки мировоззренческих ориентиров, успешного включения в жизнь социума, продолжения образования в различных областях, не связанных непосредственно с химией.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Составляющими пр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едмета «Химия» являются базовые курсы – «Органическая химия» и «Общая и неорганическая химия», основным компонентом содержания которых являются основы базовой науки: система знаний по неорганической химии (с включением знаний из общей химии) и органической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 химии. Формирование данной системы знаний при изучении предмета обеспечивает возможность рассмотрения всего многообразия веществ на основе общих понятий, законов и теорий химии.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Структура содержания курсов – «Органическая химия» и «Общая и неорганическая 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химия»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уровнях. Так, в курсе органической химии вещества рассматриваются на у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ровне классической теории строения органических соединений, а также на уровне стереохимических и электронных представлений о строении веществ. Сведения об изучаемых в курсе веществах даются в развитии – от углеводородов до сложных биологически активных сое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динений. В курсе органической химии получают развитие сформированные на уровне основного общего образования первоначальные представления о химической связи, классификационных признаках веществ, зависимости свойств веществ от их строения, о химической реакц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ии.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Под новым углом зрения в предмете «Химия»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реакции. Так, в частности, в курсе «Общая и неорганиче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ская химия» обучающимся предоставляется возможность осознать значение периодического закона с общетеоретических и методологических позиций, глубже понять историческое изменение функций этого закона – от обобщающей до объясняющей и прогнозирующей. 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Единая с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истема знаний о важнейших веществах, их составе, строении, свойствах и применении, а также о химических реакциях, их сущности и закономерностях протекания дополняется в курсах 10 и 11 классов элементами содержания, имеющими культурологический и прикладной 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характер. Эти знания способствуют пониманию взаимосвязи химии с другими науками, раскрывают её роль в познавательной и практической деятельности человека, способствуют воспитанию уважения к процессу творчества в области теории и практических приложений хим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ии, помогают выпускнику ориентироваться в общественно и 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 xml:space="preserve">личностно значимых проблемах, связанных с химией, критически осмысливать информацию и применять её для пополнения знаний, решения интеллектуальных и экспериментальных исследовательских задач. В целом 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содержание учебного предмета «Химия» данного уровня изучения ориентировано на формирование у обучающихся мировоззренческой основы для понимания философских идей, таких как: материальное единство неорганического и органического мира, обусловленность свойств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 веществ их составом и строением, познаваемость природных явлений путём эксперимента и решения противоречий между новыми фактами и теоретическими предпосылками, осознание роли химии в решении экологических проблем, а также проблем сбережения энергетических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 ресурсов, сырья, создания новых технологий и материалов.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В плане решения задач воспитания,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чебных действий, имеющих базовое значение для различных видов деятельности: решения проблем, поиска, анализа и обработки информации, необходимых для приобретения опыта практической и исследовательской деятельности, занимающей важное место в познании химии.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В практике преподавания химии как на уровне основного общего образования, так и на уровне среднего общего образования, при определении содержательной характеристики целей изучения предмета направлением первостепенной значимости традиционно признаётся форм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ирование основ химической науки как области современного естествознания, практической деятельности человека и как одного из компонентов мировой культуры. С методической точки зрения такой подход к определению целей изучения предмета является вполне оправда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нным.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Согласно данной точке зрения главными целями изучения предмета «Химия» на базовом уровне (10 </w:t>
      </w:r>
      <w:r w:rsidRPr="0045114E">
        <w:rPr>
          <w:rFonts w:ascii="Calibri" w:hAnsi="Calibri"/>
          <w:color w:val="000000"/>
          <w:sz w:val="26"/>
          <w:szCs w:val="26"/>
          <w:lang w:val="ru-RU"/>
        </w:rPr>
        <w:t>–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11 кл.) являются:</w:t>
      </w:r>
    </w:p>
    <w:p w:rsidR="00FE54F3" w:rsidRPr="0045114E" w:rsidRDefault="00BB4C78">
      <w:pPr>
        <w:numPr>
          <w:ilvl w:val="0"/>
          <w:numId w:val="1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формирование системы химических знаний как важнейшей составляющей естественно-научной картины мира, в основе которой лежат ключевые поняти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я, фундаментальные законы и теории химии, освоение языка науки, усвоение и понимание сущности доступных обобщений мировоззренческого характера, ознакомление с историей их развития и становления;</w:t>
      </w:r>
    </w:p>
    <w:p w:rsidR="00FE54F3" w:rsidRPr="0045114E" w:rsidRDefault="00BB4C78">
      <w:pPr>
        <w:numPr>
          <w:ilvl w:val="0"/>
          <w:numId w:val="1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формирование и развитие представлений о научных методах позна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ния веществ и химических реакций, необходимых для приобретения умений ориентироваться в мире веществ и химических явлений, имеющих место в природе, в практической и повседневной жизни;</w:t>
      </w:r>
    </w:p>
    <w:p w:rsidR="00FE54F3" w:rsidRPr="0045114E" w:rsidRDefault="00BB4C78">
      <w:pPr>
        <w:numPr>
          <w:ilvl w:val="0"/>
          <w:numId w:val="1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развитие умений и способов деятельности, связанных с наблюдением и объя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снением химического эксперимента, соблюдением правил безопасного обращения с веществами.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Наряду с этим, содержательная характеристика целей и задач изучения предмета в программе по химии уточнена и скорректирована в соответствии с 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новыми приоритетами в сис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теме среднего общего образования. Сегодня в преподавании химии в большей степени отдаётся предпочтение практической компоненте содержания обучения, ориентированной на подготовку выпускника общеобразовательной организации, владеющего не набором знаний, а фу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нкциональной грамотностью, то есть способами и умениями активного получения знаний и применения их в реальной жизни для решения практических задач.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В связи с этим при изучении предмета «Химия» доминирующее значение приобретают такие цели и задачи, как: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ада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птация обучающихся к условиям динамично развивающегося мира, формирование интеллектуально развитой личности, готовой к самообразованию, сотрудничеству, самостоятельному принятию грамотных решений в конкретных жизненных ситуациях, связанных с веществами и и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х применением;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формирование у обучающихся ключевых навыков (ключевых компетенций), имеющих универсальное значение для различных видов деятельности: решения проблем, поиска, анализа и обработки информации, необходимых для приобретения опыта деятельности, ко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торая занимает важное место в познании химии, а также для оценки с позиций экологической безопасности характера влияния веществ и химических процессов на организм человека и природную среду;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развитие познавательных интересов, интеллектуальных и творческих 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способностей обучающихся: способности самостоятельно приобретать новые знания по химии в соответствии с жизненными потребностями, использовать современные информационные технологии для поиска и анализа учебной и научно-популярной информации химического сод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ержания;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формирование и развитие у обучающихся ассоциативного и логического мышления, наблюдательности, собранности, аккуратности, которые особенно необходимы, в частности, при планировании и проведении химического эксперимента;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воспитание у обучающихся уб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еждённости в гуманистической направленности химии, её важной роли в решении глобальных проблем рационального природопользования, пополнения энергетических ресурсов и сохранения природного равновесия, осознания необходимости бережного отношения к природе и 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своему здоровью, а также приобретения опыта использования полученных знаний для принятия грамотных решений в ситуациях, связанных с химическими явлениями.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В учебном плане среднего общего образования предмет «Химия» базового уровня входит в состав предметно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й области «Естественно-научные предметы».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Общее число часов, отведённых для изучения химии, на базовом уровне среднего общего образования, составляет 68 часов: в 10 классе – 34 часа (1 час в неделю), в 11 классе – 34 часа (1 час в неделю).</w:t>
      </w:r>
    </w:p>
    <w:p w:rsidR="00FE54F3" w:rsidRPr="0045114E" w:rsidRDefault="00FE54F3">
      <w:pPr>
        <w:rPr>
          <w:sz w:val="26"/>
          <w:szCs w:val="26"/>
          <w:lang w:val="ru-RU"/>
        </w:rPr>
        <w:sectPr w:rsidR="00FE54F3" w:rsidRPr="0045114E">
          <w:pgSz w:w="11906" w:h="16383"/>
          <w:pgMar w:top="1134" w:right="850" w:bottom="1134" w:left="1701" w:header="720" w:footer="720" w:gutter="0"/>
          <w:cols w:space="720"/>
        </w:sectPr>
      </w:pPr>
      <w:bookmarkStart w:id="5" w:name="block-26860839"/>
    </w:p>
    <w:bookmarkEnd w:id="5"/>
    <w:p w:rsidR="00FE54F3" w:rsidRPr="0045114E" w:rsidRDefault="00BB4C78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b/>
          <w:color w:val="000000"/>
          <w:sz w:val="26"/>
          <w:szCs w:val="26"/>
          <w:lang w:val="ru-RU"/>
        </w:rPr>
        <w:lastRenderedPageBreak/>
        <w:t>СОДЕРЖАНИЕ</w:t>
      </w:r>
      <w:r w:rsidRPr="0045114E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ОБУЧЕНИЯ</w:t>
      </w:r>
    </w:p>
    <w:p w:rsidR="00FE54F3" w:rsidRPr="0045114E" w:rsidRDefault="00FE54F3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</w:p>
    <w:p w:rsidR="00FE54F3" w:rsidRPr="0045114E" w:rsidRDefault="00BB4C78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b/>
          <w:color w:val="000000"/>
          <w:sz w:val="26"/>
          <w:szCs w:val="26"/>
          <w:lang w:val="ru-RU"/>
        </w:rPr>
        <w:t>10 КЛАСС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</w:p>
    <w:p w:rsidR="00FE54F3" w:rsidRPr="0045114E" w:rsidRDefault="00FE54F3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</w:p>
    <w:p w:rsidR="00FE54F3" w:rsidRPr="0045114E" w:rsidRDefault="00BB4C78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b/>
          <w:color w:val="000000"/>
          <w:sz w:val="26"/>
          <w:szCs w:val="26"/>
          <w:lang w:val="ru-RU"/>
        </w:rPr>
        <w:t>ОРГАНИЧЕСКАЯ ХИМИЯ</w:t>
      </w:r>
    </w:p>
    <w:p w:rsidR="00FE54F3" w:rsidRPr="0045114E" w:rsidRDefault="00FE54F3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b/>
          <w:color w:val="000000"/>
          <w:sz w:val="26"/>
          <w:szCs w:val="26"/>
          <w:lang w:val="ru-RU"/>
        </w:rPr>
        <w:t>Теоретические основы органической химии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Предмет органической химии: её возникновение, развитие и значение в получении новых веществ и материалов. Теория строения органических соединений А. М. Бутлерова, её основные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 положения. Структурные формулы органических веществ. Гомология, изомерия. Химическая связь в органических соединениях – одинарные и кратные связи.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Представление о классификации органических веществ. Номенклатура органических соединений (систематическая) и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 тривиальные названия важнейших представителей классов органических веществ.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Экспериментальные методы изучения веществ и их превращений: ознакомление с образцами органических веществ и материалами на их основе, моделирование молекул органических веществ, н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аблюдение и описание демонстрационных опытов по превращению органических веществ при нагревании (плавление, обугливание и горение).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b/>
          <w:color w:val="000000"/>
          <w:sz w:val="26"/>
          <w:szCs w:val="26"/>
          <w:lang w:val="ru-RU"/>
        </w:rPr>
        <w:t>Углеводороды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Алканы: состав и строение, гомологический ряд. Метан и этан – простейшие представители алканов: физические и хи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мические свойства (реакции замещения и горения), нахождение в природе, получение и применение. 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Алкены: состав и строение, гомологический ряд. Этилен и пропилен – простейшие представители алкенов: физические и химические свойства (реакции гидрирования, гал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огенирования, гидратации, окисления и полимеризации), получение и применение. 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Алкадиены: бутадиен-1,3 и метилбутадиен-1,3: строение, важнейшие химические свойства (реакция полимеризации). Получение синтетического каучука и резины.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Алкины: состав и особенн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ости строения, гомологический ряд. Ацетилен – простейший представитель алкинов: состав, строение, физические и химические свойства (реакции гидрирования, галогенирования, гидратации, горения), получение и применение. 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Арены. Бензол: состав, строение, физич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еские и химические свойства (реакции галогенирования и нитрования), получение и применение. </w:t>
      </w:r>
      <w:r w:rsidRPr="0045114E">
        <w:rPr>
          <w:rFonts w:ascii="Times New Roman" w:hAnsi="Times New Roman"/>
          <w:i/>
          <w:color w:val="000000"/>
          <w:sz w:val="26"/>
          <w:szCs w:val="26"/>
          <w:lang w:val="ru-RU"/>
        </w:rPr>
        <w:t>Толуол: состав, строение, физические и химические свойства (реакции галогенирования и нитрования), получение и применение.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 Токсичность аренов. Генетическая связь ме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жду углеводородами, принадлежащими к различным классам. 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Природные источники углеводородов. Природный газ и попутные нефтяные газы. Нефть и её происхождение. Способы переработки нефти: перегонка, крекинг 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(термический, каталитический), пиролиз. Продукты пер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еработки нефти, их применение в промышленности и в быту. Каменный уголь и продукты его переработки. 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Экспериментальные методы изучения веществ и их превращений: ознакомление с образцами пластмасс, каучуков и резины, коллекции «Нефть» и «Уголь», моделирован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ие молекул углеводородов и галогенопроизводных, проведение </w:t>
      </w:r>
      <w:r w:rsidRPr="0045114E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практической работы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: получение этилена и изучение его свойств. 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Расчётные задачи.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Вычисления по уравнению химической реакции (массы, объёма, количества исходного вещества или продукта реакции по из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вестным массе, объёму, количеству одного из исходных веществ или продуктов реакции).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b/>
          <w:color w:val="000000"/>
          <w:sz w:val="26"/>
          <w:szCs w:val="26"/>
          <w:lang w:val="ru-RU"/>
        </w:rPr>
        <w:t>Кислородсодержащие органические соединения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Предельные одноатомные спирты. Метанол и этанол: строение, физические и химические свойства (реакции с активными металлами, гало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геноводородами, горение), применение. Водородные связи между молекулами спиртов. Действие метанола и этанола на организм человека. 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Многоатомные спирты. Этиленгликоль и глицерин: строение, физические и химические свойства (взаимодействие со щелочными метал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лами, качественная реакция на многоатомные спирты). Действие на организм человека. Применение глицерина и этиленгликоля. 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Фенол: строение молекулы, физические и химические свойства. Токсичность фенола. Применение фенола. 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Альдегиды и </w:t>
      </w:r>
      <w:r w:rsidRPr="0045114E">
        <w:rPr>
          <w:rFonts w:ascii="Times New Roman" w:hAnsi="Times New Roman"/>
          <w:i/>
          <w:color w:val="000000"/>
          <w:sz w:val="26"/>
          <w:szCs w:val="26"/>
          <w:lang w:val="ru-RU"/>
        </w:rPr>
        <w:t>кетоны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. Формальдегид, 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ацетальдегид: строение, физические и химические свойства (реакции окисления и восстановления, качественные реакции), получение и применение. 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Одноосновные предельные карбоновые кислоты. Муравьиная и уксусная кислоты: строение, физические и химические свойс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тва (свойства, общие для класса кислот, реакция этерификации), получение и применение. Стеариновая и олеиновая кислоты как представители высших карбоновых кислот. Мыла как соли высших карбоновых кислот, их моющее действие.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Сложные эфиры как производные кар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боновых кислот. Гидролиз сложных эфиров. Жиры. Гидролиз жиров. Применение жиров. Биологическая роль жиров.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Углеводы: состав, классификация углеводов (моно-, ди- и полисахариды). Глюкоза – простейший моносахарид: особенности строения молекулы, физические и 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химические свойства (взаимодействие с гидроксидом меди(</w:t>
      </w:r>
      <w:r w:rsidRPr="0045114E">
        <w:rPr>
          <w:rFonts w:ascii="Times New Roman" w:hAnsi="Times New Roman"/>
          <w:color w:val="000000"/>
          <w:sz w:val="26"/>
          <w:szCs w:val="26"/>
        </w:rPr>
        <w:t>II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), окисление аммиачным раствором оксида серебра(</w:t>
      </w:r>
      <w:r w:rsidRPr="0045114E">
        <w:rPr>
          <w:rFonts w:ascii="Times New Roman" w:hAnsi="Times New Roman"/>
          <w:color w:val="000000"/>
          <w:sz w:val="26"/>
          <w:szCs w:val="26"/>
        </w:rPr>
        <w:t>I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), восстановление, брожение глюкозы), нахождение в природе, применение, биологическая роль. Фотосинтез. Фруктоза как изомер глюкозы. 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Крахмал и 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целлюлоза как природные полимеры. Строение крахмала и целлюлозы. Физические и химические свойства крахмала (гидролиз, качественная реакция с иодом).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Экспериментальные методы изучения веществ и их превращений: проведение, наблюдение и описание демонстрацион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ных опытов: горение спиртов, 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качественные реакции одноатомных спиртов (окисление этанола оксидом меди(</w:t>
      </w:r>
      <w:r w:rsidRPr="0045114E">
        <w:rPr>
          <w:rFonts w:ascii="Times New Roman" w:hAnsi="Times New Roman"/>
          <w:color w:val="000000"/>
          <w:sz w:val="26"/>
          <w:szCs w:val="26"/>
        </w:rPr>
        <w:t>II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)), многоатомных спиртов (взаимодействие глицерина с гидроксидом меди(</w:t>
      </w:r>
      <w:r w:rsidRPr="0045114E">
        <w:rPr>
          <w:rFonts w:ascii="Times New Roman" w:hAnsi="Times New Roman"/>
          <w:color w:val="000000"/>
          <w:sz w:val="26"/>
          <w:szCs w:val="26"/>
        </w:rPr>
        <w:t>II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)), альдегидов (окисление аммиачным раствором оксида серебра(</w:t>
      </w:r>
      <w:r w:rsidRPr="0045114E">
        <w:rPr>
          <w:rFonts w:ascii="Times New Roman" w:hAnsi="Times New Roman"/>
          <w:color w:val="000000"/>
          <w:sz w:val="26"/>
          <w:szCs w:val="26"/>
        </w:rPr>
        <w:t>I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) и гидроксидом ме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ди(</w:t>
      </w:r>
      <w:r w:rsidRPr="0045114E">
        <w:rPr>
          <w:rFonts w:ascii="Times New Roman" w:hAnsi="Times New Roman"/>
          <w:color w:val="000000"/>
          <w:sz w:val="26"/>
          <w:szCs w:val="26"/>
        </w:rPr>
        <w:t>II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), взаимодействие крахмала с иодом), проведение практической работы: свойства раствора уксусной кислоты.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Расчётные задачи.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Вычисления по уравнению химической реакции (массы, объёма, количества исходного вещества или продукта реакции по известным массе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, объёму, количеству одного из исходных веществ или продуктов реакции).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Азотсодержащие органические соединения.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Аминокислоты как амфотерные органические соединения. Физические и химические свойства аминокислот (на примере глицина). Биологическое значение а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минокислот. Пептиды.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Белки как природные высокомолекулярные соединения. Первичная, вторичная и третичная структура белков. Химические свойства белков: гидролиз, денатурация, качественные реакции на белки. 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Экспериментальные методы изучения веществ и их пре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вращений: наблюдение и описание демонстрационных опытов: денатурация белков при нагревании, цветные реакции белков.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b/>
          <w:color w:val="000000"/>
          <w:sz w:val="26"/>
          <w:szCs w:val="26"/>
          <w:lang w:val="ru-RU"/>
        </w:rPr>
        <w:t>Высокомолекулярные соединения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Основные понятия химии высокомолекулярных соединений: мономер, полимер, структурное звено, степень полимеризац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ии, средняя молекулярная масса. Основные методы синтеза высокомолекулярных соединений – полимеризация и поликонденсация. 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Экспериментальные методы изучения веществ и их превращений: ознакомление с образцами природных и искусственных волокон, пластмасс, кау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чуков.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Межпредметные связи.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Реализация межпредметных связей при изучении органической химии в 10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ого цикла.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Общие естественно-научные понятия: явление, научный факт, гипотеза, закон, теория, анализ, синтез, классификация, периодичность, наблюдение, измерение, эксперимент, моделирование.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Физика: материя, энергия, масса, атом, электрон, молекула, 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энергетический уровень, вещество, тело, объём, агрегатное состояние вещества, физические величины и единицы их измерения.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Биология: клетка, организм, биосфера, обмен веществ в организме, фотосинтез, биологически активные вещества (белки, углеводы, жиры, фе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рменты).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География: минералы, горные породы, полезные ископаемые, топливо, ресурсы.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Технология: пищевые продукты, основы рационального питания, моющие средства, лекарственные и косметические препараты, материалы из искусственных и синтетических волокон.</w:t>
      </w:r>
    </w:p>
    <w:p w:rsidR="00FE54F3" w:rsidRPr="0045114E" w:rsidRDefault="00FE54F3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</w:p>
    <w:p w:rsidR="00FE54F3" w:rsidRPr="0045114E" w:rsidRDefault="00BB4C78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b/>
          <w:color w:val="000000"/>
          <w:sz w:val="26"/>
          <w:szCs w:val="26"/>
          <w:lang w:val="ru-RU"/>
        </w:rPr>
        <w:t>1</w:t>
      </w:r>
      <w:r w:rsidRPr="0045114E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1 КЛАСС </w:t>
      </w:r>
    </w:p>
    <w:p w:rsidR="00FE54F3" w:rsidRPr="0045114E" w:rsidRDefault="00FE54F3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</w:p>
    <w:p w:rsidR="00FE54F3" w:rsidRPr="0045114E" w:rsidRDefault="00BB4C78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b/>
          <w:color w:val="000000"/>
          <w:sz w:val="26"/>
          <w:szCs w:val="26"/>
          <w:lang w:val="ru-RU"/>
        </w:rPr>
        <w:t>ОБЩАЯ И НЕОРГАНИЧЕСКАЯ ХИМИЯ</w:t>
      </w:r>
    </w:p>
    <w:p w:rsidR="00FE54F3" w:rsidRPr="0045114E" w:rsidRDefault="00FE54F3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b/>
          <w:color w:val="000000"/>
          <w:sz w:val="26"/>
          <w:szCs w:val="26"/>
          <w:lang w:val="ru-RU"/>
        </w:rPr>
        <w:t>Теоретические основы химии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Химический элемент. Атом. Ядро атома, изотопы. Электронная оболочка. Энергетические уровни, подуровни. Атомные орбитали, </w:t>
      </w:r>
      <w:r w:rsidRPr="0045114E">
        <w:rPr>
          <w:rFonts w:ascii="Times New Roman" w:hAnsi="Times New Roman"/>
          <w:color w:val="000000"/>
          <w:sz w:val="26"/>
          <w:szCs w:val="26"/>
        </w:rPr>
        <w:t>s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-, </w:t>
      </w:r>
      <w:r w:rsidRPr="0045114E">
        <w:rPr>
          <w:rFonts w:ascii="Times New Roman" w:hAnsi="Times New Roman"/>
          <w:color w:val="000000"/>
          <w:sz w:val="26"/>
          <w:szCs w:val="26"/>
        </w:rPr>
        <w:t>p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-, </w:t>
      </w:r>
      <w:r w:rsidRPr="0045114E">
        <w:rPr>
          <w:rFonts w:ascii="Times New Roman" w:hAnsi="Times New Roman"/>
          <w:color w:val="000000"/>
          <w:sz w:val="26"/>
          <w:szCs w:val="26"/>
        </w:rPr>
        <w:t>d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- элементы. Особенности распределения электронов по орбитал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ям в атомах элементов первых четырёх периодов. Электронная конфигурация атомов. 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Периодический закон и Периодическая система химических элементов Д. И. Менделеева. Связь периодического закона и Периодической системы химических элементов Д. И. Менделеева с 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современной теорией строения атомов. Закономерности изменения свойств химических элементов и образуемых ими простых и сложных веществ по группам и периодам. Значение периодического закона в развитии науки. 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Строение вещества. Химическая связь. Виды химической связи (ковалентная неполярная и полярная, ионная, металлическая). Механизмы образования ковалентной химической связи (обменный и донорно-акцепторный). Водородная связь. Валентность. Электроотрицательност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ь. Степень окисления. Ионы: катионы и анионы. 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Вещества молекулярного и немолекулярного строения. Закон постоянства состава вещества. Типы кристаллических решёток. Зависимость свойства веществ от типа кристаллической решётки. 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Понятие о дисперсных системах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. Истинные и коллоидные растворы. Массовая доля вещества в растворе.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Классификация неорганических соединений. Номенклатура неорганических веществ. Генетическая связь неорганических веществ, принадлежащих к различным классам.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Химическая реакция. Классификац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ия химических реакций в неорганической и органической химии. Закон сохранения массы веществ, закон сохранения и превращения энергии при химических реакциях.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Скорость реакции, её зависимость от различных факторов. Обратимые реакции. Химическое равновесие. Ф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акторы, влияющие на состояние химического равновесия. Принцип Ле Шателье. 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Электролитическая диссоциация. Сильные и слабые электролиты. Среда водных растворов веществ: кислая, нейтральная, щелочная. 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Окислительно-восстановительные реакции. 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Экспериментальн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ые методы изучения веществ и их превращений: демонстрация таблиц «Периодическая система химических элементов Д. И. Менделеева», изучение моделей кристаллических решёток, наблюдение и описание демонстрационных и лабораторных опытов (разложение пероксида вод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орода в присутствии катализатора, определение среды растворов веществ с помощью универсального индикатора, реакции ионного обмена), проведение практической работы «Влияние различных факторов на скорость химической реакции».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Расчётные задачи.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Расчёты по ура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внениям химических реакций, в том числе термохимические расчёты, расчёты с использованием понятия «массовая доля вещества».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b/>
          <w:color w:val="000000"/>
          <w:sz w:val="26"/>
          <w:szCs w:val="26"/>
          <w:lang w:val="ru-RU"/>
        </w:rPr>
        <w:t>Неорганическая химия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Неметаллы. Положение неметаллов в Периодической системе химических элементов Д. И. Менделеева и особенности стр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оения атомов. Физические свойства неметаллов. Аллотропия неметаллов (на примере кислорода, серы, фосфора и углерода). 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Химические свойства важнейших неметаллов (галогенов, серы, азота, фосфора, углерода и кремния) и их соединений (оксидов, кислородсодержащ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их кислот, водородных соединений).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Применение важнейших неметаллов и их соединений.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Металлы. Положение металлов в Периодической системе химических элементов Д. И. Менделеева. Особенности строения электронных оболочек атомов металлов. Общие физические свойс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тва металлов. Сплавы металлов. Электрохимический ряд напряжений металлов.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Химические свойства важнейших металлов (натрий, калий, кальций, магний, алюминий, цинк, хром, железо, медь) и их соединений. 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Общие способы получения металлов. Применение металлов в 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быту и технике.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Экспериментальные методы изучения веществ и их превращений: изучение коллекции «Металлы и сплавы», образцов неметаллов, решение экспериментальных задач, наблюдение и описание демонстрационных и лабораторных опытов (взаимодействие гидроксида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 алюминия с растворами кислот и щелочей, качественные реакции на катионы металлов).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Расчётные задачи.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Расчёты массы вещества или объёма газов по известному количеству вещества, массе или объёму одного из участвующих в реакции веществ, расчёты массы (объёма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, количества вещества) продуктов реакции, если одно из веществ имеет примеси.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b/>
          <w:color w:val="000000"/>
          <w:sz w:val="26"/>
          <w:szCs w:val="26"/>
          <w:lang w:val="ru-RU"/>
        </w:rPr>
        <w:t>Химия и жизнь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Роль химии в обеспечении экологической, энергетической и пищевой безопасности, развитии медицины. Понятие о научных методах познания веществ и химических реакций. 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Представления об общих научных принципах промышленного получения важнейших веществ. 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Человек в мире веществ и материалов: важнейшие строительные материалы, конструкционные материалы, краски, стекло, керамика, материалы для электроники, наноматериалы, орган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ические и минеральные удобрения. 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Химия и здоровье человека: правила использования лекарственных препаратов, правила безопасного использования препаратов бытовой химии в повседневной жизни. 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Межпредметные связи.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Реализация межпредметных связей при изучении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 общей и неорганической химии в 11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Общие естественно-научные понятия: научный факт, 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гипотеза, закон, теория, анализ, синтез, классификация, периодичность, наблюдение, эксперимент, моделирование, измерение, явление.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Физика: материя, энергия, масса, атом, электрон, протон, нейтрон, ион, изотоп, радиоактивность, молекула, энергетический уров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ень, вещество, тело, объём, агрегатное состояние вещества, физические величины и единицы их измерения, скорость.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Биология: клетка, организм, экосистема, биосфера, макро- и микроэлементы, витамины, обмен веществ в организме.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География: минералы, горные поро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ды, полезные ископаемые, топливо, ресурсы.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Технология: химическая промышленность, металлургия, производство строительных материалов, сельскохозяйственное производство, пищевая промышленность, фармацевтическая промышленность, производство косметических преп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аратов, производство конструкционных материалов, электронная промышленность, нанотехнологии.</w:t>
      </w:r>
    </w:p>
    <w:p w:rsidR="00FE54F3" w:rsidRPr="0045114E" w:rsidRDefault="00FE54F3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</w:p>
    <w:p w:rsidR="00FE54F3" w:rsidRPr="0045114E" w:rsidRDefault="00FE54F3">
      <w:pPr>
        <w:rPr>
          <w:sz w:val="26"/>
          <w:szCs w:val="26"/>
          <w:lang w:val="ru-RU"/>
        </w:rPr>
        <w:sectPr w:rsidR="00FE54F3" w:rsidRPr="0045114E">
          <w:pgSz w:w="11906" w:h="16383"/>
          <w:pgMar w:top="1134" w:right="850" w:bottom="1134" w:left="1701" w:header="720" w:footer="720" w:gutter="0"/>
          <w:cols w:space="720"/>
        </w:sectPr>
      </w:pPr>
      <w:bookmarkStart w:id="6" w:name="block-26860840"/>
    </w:p>
    <w:bookmarkEnd w:id="6"/>
    <w:p w:rsidR="00FE54F3" w:rsidRPr="0045114E" w:rsidRDefault="00BB4C78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ПЛАНИРУЕМЫЕ РЕЗУЛЬТАТЫ ОСВОЕНИЯ ПРОГРАММЫ ПО ХИМИИ НА БАЗОВОМ УРОВНЕ СРЕДНЕГО ОБЩЕГО ОБРАЗОВАНИЯ</w:t>
      </w:r>
    </w:p>
    <w:p w:rsidR="00FE54F3" w:rsidRPr="0045114E" w:rsidRDefault="00FE54F3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</w:p>
    <w:p w:rsidR="00FE54F3" w:rsidRPr="0045114E" w:rsidRDefault="00BB4C78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b/>
          <w:color w:val="000000"/>
          <w:sz w:val="26"/>
          <w:szCs w:val="26"/>
          <w:lang w:val="ru-RU"/>
        </w:rPr>
        <w:t>ЛИЧНОСТНЫЕ РЕЗУЛЬТАТЫ</w:t>
      </w:r>
    </w:p>
    <w:p w:rsidR="00FE54F3" w:rsidRPr="0045114E" w:rsidRDefault="00FE54F3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ФГОС СОО устанавливает требования к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 результатам освоения обучающимися программ среднего общего образования (личностным, метапредметным и предметным). Научно-методической основой для разработки планируемых результатов освоения программ среднего общего образования является системно-деятельнос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тный подход.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В соответствии с системно-деятельностным подходом в структуре личностных результатов освоения предмета «Химия» на уровне среднего общего образования выделены следующие составляющие: 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осознание обучающимися российской гражданской идентичности –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 готовности к саморазвитию, самостоятельности и самоопределению; 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наличие мотивации к обучению; 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целенаправленное развитие внутренних убеждений личности на основе ключевых ценностей и исторических традиций базовой науки химии; 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готовность и способность обу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чающихся руководствоваться в своей деятельности ценностно-смысловыми установками, присущими целостной системе химического образования; 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наличие правосознания экологической культуры и способности ставить цели и строить жизненные планы.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Личностные результаты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 освоения предмета «Химия» достигаются в единстве учебной и воспитательной деятельности в соответствии с гуманистическими, социокультурными, духовно-нравственными ценностями и идеалами российского гражданского общества, принятыми в обществе нормами и прави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лами поведения, способствующими процессам самопознания, саморазвития и нравственного становления личности обучающихся.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Личностные результаты освоения предмета «Химия» отражают сформированность опыта познавательной и практической деятельности обучающихся по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 реализации принятых в обществе ценностей, в том числе в части: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b/>
          <w:color w:val="000000"/>
          <w:sz w:val="26"/>
          <w:szCs w:val="26"/>
          <w:lang w:val="ru-RU"/>
        </w:rPr>
        <w:t>1) гражданского воспитания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: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осознания обучающимися своих конституционных прав и обязанностей, уважения к закону и правопорядку;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представления о социальных нормах и правилах межличностных отнош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ений в коллективе; 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готовности к совместной творческой деятельности при создании учебных проектов, решении учебных и познавательных задач, выполнении химических экспериментов; 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способности понимать и принимать мотивы, намерения, логику и аргументы других п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ри анализе различных видов учебной деятельности;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b/>
          <w:color w:val="000000"/>
          <w:sz w:val="26"/>
          <w:szCs w:val="26"/>
          <w:lang w:val="ru-RU"/>
        </w:rPr>
        <w:lastRenderedPageBreak/>
        <w:t>2) патриотического воспитания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: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ценностного отношения к историческому и научному наследию отечественной химии; 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уважения к процессу творчества в области теории и практического применения химии, осознания того, что достижения науки есть результат длительных наблюдений, кропотливых экспериментальных поисков, постоянного труда учёных и практиков; 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интереса и познавател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ьных мотивов в получении и последующем анализе информации о передовых достижениях современной отечественной химии;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b/>
          <w:color w:val="000000"/>
          <w:sz w:val="26"/>
          <w:szCs w:val="26"/>
          <w:lang w:val="ru-RU"/>
        </w:rPr>
        <w:t>3) духовно-нравственного воспитания: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нравственного сознания, этического поведения;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способности оценивать ситуации, связанные с химическими яв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лениями, и принимать осознанные решения, ориентируясь на морально-нравственные нормы и ценности;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готовности оценивать своё поведение и поступки своих товарищей с позиций нравственных и правовых норм и осознание последствий этих поступков;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b/>
          <w:color w:val="000000"/>
          <w:sz w:val="26"/>
          <w:szCs w:val="26"/>
          <w:lang w:val="ru-RU"/>
        </w:rPr>
        <w:t>4) формирования к</w:t>
      </w:r>
      <w:r w:rsidRPr="0045114E">
        <w:rPr>
          <w:rFonts w:ascii="Times New Roman" w:hAnsi="Times New Roman"/>
          <w:b/>
          <w:color w:val="000000"/>
          <w:sz w:val="26"/>
          <w:szCs w:val="26"/>
          <w:lang w:val="ru-RU"/>
        </w:rPr>
        <w:t>ультуры здоровья: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понимания ценностей здорового и безопасного образа жизни, необходимости ответственного отношения к собственному физическому и психическому здоровью;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соблюдения правил безопасного обращения с веществами в быту, повседневной жизни и в трудо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вой деятельности; 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понимания ценности правил индивидуального и коллективного безопасного поведения в ситуациях, угрожающих здоровью и жизни людей; 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осознания последствий и неприятия вредных привычек (употребления алкоголя, наркотиков, курения);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b/>
          <w:color w:val="000000"/>
          <w:sz w:val="26"/>
          <w:szCs w:val="26"/>
          <w:lang w:val="ru-RU"/>
        </w:rPr>
        <w:t>5) трудовог</w:t>
      </w:r>
      <w:r w:rsidRPr="0045114E">
        <w:rPr>
          <w:rFonts w:ascii="Times New Roman" w:hAnsi="Times New Roman"/>
          <w:b/>
          <w:color w:val="000000"/>
          <w:sz w:val="26"/>
          <w:szCs w:val="26"/>
          <w:lang w:val="ru-RU"/>
        </w:rPr>
        <w:t>о воспитания: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коммуникативной компетентности в учебно-исследовательской деятельности, общественно полезной, творческой и других видах деятельности;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установки на активное участие в решении практических задач социальной направленности (в рамках своего класса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, школы); 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интереса к практическому изучению профессий различного рода, в том числе на основе применения предметных знаний по химии; 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уважения к труду, людям труда и результатам трудовой деятельности; 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готовности к осознанному выбору индивидуальной траекто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рии образования, будущей профессии и реализации собственных жизненных планов с учётом личностных интересов, способностей к химии, интересов и потребностей общества;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b/>
          <w:color w:val="000000"/>
          <w:sz w:val="26"/>
          <w:szCs w:val="26"/>
          <w:lang w:val="ru-RU"/>
        </w:rPr>
        <w:t>6) экологического воспитания: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экологически целесообразного отношения к природе, как источни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ку существования жизни на Земле;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понимания глобального характера экологических проблем, влияния экономических процессов на состояние природной и социальной среды; 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осознания необходимости использования достижений химии для решения вопросов рационального пр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иродопользования;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активного неприятия действий, приносящих вред окружающей природной среде, умения прогнозировать неблагоприятные экологические последствия предпринимаемых действий и предотвращать их; 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наличия развитого экологического мышления, экологическ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ой культуры, опыта деятельности экологической направленности, умения руководствоваться ими в познавательной, коммуникативной и социальной практике, способности и умения активно противостоять идеологии хемофобии;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b/>
          <w:color w:val="000000"/>
          <w:sz w:val="26"/>
          <w:szCs w:val="26"/>
          <w:lang w:val="ru-RU"/>
        </w:rPr>
        <w:t>7) ценности научного познания: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сформированно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сти мировоззрения, соответствующего современному уровню развития науки и общественной практики; 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понимания специфики химии как науки, осознания её роли в формировании рационального научного мышления, создании целостного представления об окружающем мире как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 о единстве природы и человека, в познании природных закономерностей и решении проблем сохранения природного равновесия;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убеждённости в особой значимости химии для современной цивилизации: в её гуманистической направленности и важной роли в создании новой 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базы материальной культуры, решении глобальных проблем устойчивого развития человечества – сырьевой, энергетической, пищевой и экологической безопасности, в развитии медицины, обеспечении условий успешного труда и экологически комфортной жизни каждого член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а общества;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естественно-научной грамотности: понимания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умения делать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 обоснованные заключения на основе научных фактов и имеющихся данных с целью получения достоверных выводов;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способности самостоятельно использовать химические знания для решения проблем в реальных жизненных ситуациях;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интереса к познанию и исследовательско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й деятельности; 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готовности и способности к непрерывному образованию и самообразованию, к активному получению новых знаний по химии в соответствии с жизненными потребностями; 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интереса к особенностям труда в различных сферах профессиональной деятельности.</w:t>
      </w:r>
    </w:p>
    <w:p w:rsidR="00FE54F3" w:rsidRPr="0045114E" w:rsidRDefault="00BB4C78">
      <w:pPr>
        <w:spacing w:after="0"/>
        <w:ind w:left="120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b/>
          <w:color w:val="000000"/>
          <w:sz w:val="26"/>
          <w:szCs w:val="26"/>
          <w:lang w:val="ru-RU"/>
        </w:rPr>
        <w:t>МЕТАПРЕДМЕТНЫЕ РЕЗУЛЬТАТЫ</w:t>
      </w:r>
    </w:p>
    <w:p w:rsidR="00FE54F3" w:rsidRPr="0045114E" w:rsidRDefault="00FE54F3">
      <w:pPr>
        <w:spacing w:after="0"/>
        <w:ind w:left="120"/>
        <w:rPr>
          <w:sz w:val="26"/>
          <w:szCs w:val="26"/>
          <w:lang w:val="ru-RU"/>
        </w:rPr>
      </w:pP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Метапредметные результаты освоения учебного предмета «Химия» на уровне среднего общего образования включают: 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значимые для формирования мировоззрения обучающихся междисциплинарные (межпредметные) общенаучные понятия, отражающие ц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елостность научной картины мира и специфику методов познания, используемых 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в естественных науках (материя, вещество, энергия, явление, процесс, система, научный факт, принцип, гипотеза, закономерность, закон, теория, исследование, наблюдение, измерение, эк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сперимент и другие); 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обучающихся;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способность обучающихся использовать освоенные междисциплинар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ные, мировоззренческие знания и универсальные учебные действия в познавательной и социальной практике.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Метапредметные результаты отражают овладение универсальными учебными познавательными, коммуникативными и регулятивными действиями. 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b/>
          <w:color w:val="000000"/>
          <w:sz w:val="26"/>
          <w:szCs w:val="26"/>
          <w:lang w:val="ru-RU"/>
        </w:rPr>
        <w:t>Овладение универсальн</w:t>
      </w:r>
      <w:r w:rsidRPr="0045114E">
        <w:rPr>
          <w:rFonts w:ascii="Times New Roman" w:hAnsi="Times New Roman"/>
          <w:b/>
          <w:color w:val="000000"/>
          <w:sz w:val="26"/>
          <w:szCs w:val="26"/>
          <w:lang w:val="ru-RU"/>
        </w:rPr>
        <w:t>ыми учебными познавательными действиями: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b/>
          <w:color w:val="000000"/>
          <w:sz w:val="26"/>
          <w:szCs w:val="26"/>
          <w:lang w:val="ru-RU"/>
        </w:rPr>
        <w:t>1) базовые логические действия: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самостоятельно формулировать и актуализировать проблему, всесторонне её рассматривать; 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определять цели деятельности, задавая параметры и критерии их достижения, соотносить результаты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 деятельности с поставленными целями;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использовать при освоении знаний приёмы логического мышления – выделять характерные признаки понятий и устанавливать их взаимосвязь, использовать соответствующие понятия для объяснения отдельных фактов и явлений; 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выби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рать основания и критерии для классификации веществ и химических реакций; 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устанавливать причинно-следственные связи между изучаемыми явлениями; 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строить логические рассуждения (индуктивные, дедуктивные, по аналогии), выявлять закономерности и противоречия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 в рассматриваемых явлениях, формулировать выводы и заключения;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применять в процессе познания, используемые в химии символические (знаковые) модели, преобразовывать модельные представления – химический знак (символ) элемента, химическая формула, уравнение 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химической реакции – при решении учебных познавательных и практических задач, применять названные модельные представления для выявления характерных признаков изучаемых веществ и химических реакций.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b/>
          <w:color w:val="000000"/>
          <w:sz w:val="26"/>
          <w:szCs w:val="26"/>
          <w:lang w:val="ru-RU"/>
        </w:rPr>
        <w:t>2) базовые исследовательские действия: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владеть основами ме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тодов научного познания веществ и химических реакций;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формулировать цели и задачи исследования,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высказываемых суждений;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владеть навыками самостоятельного планирования и проведения ученических экспериментов, совершенствовать умения наблюдать за ходом процесса, самостоятельно прогнозировать его результат, формулировать обобщения и 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выводы относительно д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остоверности результатов исследования, составлять обоснованный отчёт о проделанной работе;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приобретать опыт ученической исследовательской и проектной деятельности, проявлять способность и готовность к самостоятельному поиску методов решения практических за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дач, применению различных методов познания.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b/>
          <w:color w:val="000000"/>
          <w:sz w:val="26"/>
          <w:szCs w:val="26"/>
          <w:lang w:val="ru-RU"/>
        </w:rPr>
        <w:t>3) работа с информацией: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ориентироваться в различных источниках информации (научно-популярная литература химического содержания, справочные пособия, ресурсы Интернета), анализировать информацию различных видов и форм представления, критически оценивать её достоверность и непротиво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речивость; 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формулировать запросы и применять различные методы при поиске и отборе информации, необходимой для выполнения учебных задач определённого типа; 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приобретать опыт использования информационно-коммуникативных технологий и различных поисковых систе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м; 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самостоятельно выбирать оптимальную форму представления информации (схемы, графики, диаграммы, таблицы, рисунки и другие);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использовать научный язык в качестве средства при работе с химической информацией: применять межпредметные (физические и математи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ческие) знаки и символы, формулы, аббревиатуры, номенклатуру;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использовать и преобразовывать знаково-символические средства наглядности.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b/>
          <w:color w:val="000000"/>
          <w:sz w:val="26"/>
          <w:szCs w:val="26"/>
          <w:lang w:val="ru-RU"/>
        </w:rPr>
        <w:t>Овладение универсальными коммуникативными действиями: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задавать вопросы по существу обсуждаемой темы в ходе диалога и/ил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и дискуссии, высказывать идеи, формулировать свои предложения относительно выполнения предложенной задачи;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выступать с презентацией результатов познавательной деятельности, полученных самостоятельно или совместно со сверстниками при выполнении химического 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эксперимента, практической работы по исследованию свойств изучаемых веществ,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мнениями.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b/>
          <w:color w:val="000000"/>
          <w:sz w:val="26"/>
          <w:szCs w:val="26"/>
          <w:lang w:val="ru-RU"/>
        </w:rPr>
        <w:t>Овладение универсальными</w:t>
      </w:r>
      <w:r w:rsidRPr="0045114E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регулятивными действиями: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самостоятельно планировать и осуществлять свою познавательную деятельность, определяя её цели и задачи, контролировать и по мере необходимости корректировать предлагаемый алгоритм действий при выполнении учебных и исследовательск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их задач, выбирать наиболее эффективный способ их решения с учётом получения новых знаний о веществах и химических реакциях; 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осуществлять самоконтроль своей деятельности на основе самоанализа и самооценки.</w:t>
      </w:r>
    </w:p>
    <w:p w:rsidR="00FE54F3" w:rsidRPr="0045114E" w:rsidRDefault="00FE54F3">
      <w:pPr>
        <w:spacing w:after="0"/>
        <w:ind w:left="120"/>
        <w:rPr>
          <w:sz w:val="26"/>
          <w:szCs w:val="26"/>
          <w:lang w:val="ru-RU"/>
        </w:rPr>
      </w:pPr>
    </w:p>
    <w:p w:rsidR="00FE54F3" w:rsidRPr="0045114E" w:rsidRDefault="00BB4C78">
      <w:pPr>
        <w:spacing w:after="0"/>
        <w:ind w:left="120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b/>
          <w:color w:val="000000"/>
          <w:sz w:val="26"/>
          <w:szCs w:val="26"/>
          <w:lang w:val="ru-RU"/>
        </w:rPr>
        <w:t>ПРЕДМЕТНЫЕ РЕЗУЛЬТАТЫ</w:t>
      </w:r>
    </w:p>
    <w:p w:rsidR="00FE54F3" w:rsidRPr="0045114E" w:rsidRDefault="00FE54F3">
      <w:pPr>
        <w:spacing w:after="0"/>
        <w:ind w:left="120"/>
        <w:rPr>
          <w:sz w:val="26"/>
          <w:szCs w:val="26"/>
          <w:lang w:val="ru-RU"/>
        </w:rPr>
      </w:pPr>
    </w:p>
    <w:p w:rsidR="00FE54F3" w:rsidRPr="0045114E" w:rsidRDefault="00BB4C78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b/>
          <w:color w:val="000000"/>
          <w:sz w:val="26"/>
          <w:szCs w:val="26"/>
          <w:lang w:val="ru-RU"/>
        </w:rPr>
        <w:lastRenderedPageBreak/>
        <w:t>10 КЛАСС</w:t>
      </w:r>
    </w:p>
    <w:p w:rsidR="00FE54F3" w:rsidRPr="0045114E" w:rsidRDefault="00FE54F3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Предметные резу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льтаты освоения курса «Органическая химия» отражают: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сформированность представлений о химической составляющей естественно-научной картины мира, роли химии в познании явлений природы, в формировании мышления и культуры личности, её функциональной грамотност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и, необходимой для решения практических задач и экологически обоснованного отношения к своему здоровью и природной среде;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владение системой химических знаний, которая включает: основополагающие понятия (химический элемент, атом, электронная оболочка атома,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 молекула, валентность, электроотрицательность, химическая связь, структурная формула (развёрнутая и сокращённая), моль, молярная масса, молярный объём, углеродный скелет, функциональная группа, радикал, изомерия, изомеры, гомологический ряд, гомологи, угл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еводороды, кислород и азотсодержащие соединения, мономер, полимер, структурное звено, высокомолекулярные соединения); теории и законы (теория строения органических веществ А. М. Бутлерова, закон сохранения массы веществ); закономерности, символический язык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 химии; мировоззренческие знания, лежащие в основе понимания причинности и системности химических явлений, фактологические сведения о свойствах, составе, получении и безопасном использовании важнейших органических веществ в быту и практической деятельности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 человека;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сформированность умений выявлять характерные признаки понятий, устанавливать их взаимосвязь, использовать соответствующие понятия при описании состава, строения и превращений органических соединений;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сформированность умений использовать 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химическую символику для составления молекулярных и структурных (развёрнутой, сокращённой) формул органических веществ и уравнений химических реакций, изготавливать модели молекул органических веществ для иллюстрации их химического и пространственного стро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ения;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сформированность умений устанавливать принадлежность изученных органических веществ по их составу и строению к определённому классу/группе соединений (углеводороды, кислород и азотсодержащие соединения, высокомолекулярные соединения), давать им назва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ния по систематической номенклатуре (</w:t>
      </w:r>
      <w:r w:rsidRPr="0045114E">
        <w:rPr>
          <w:rFonts w:ascii="Times New Roman" w:hAnsi="Times New Roman"/>
          <w:color w:val="000000"/>
          <w:sz w:val="26"/>
          <w:szCs w:val="26"/>
        </w:rPr>
        <w:t>IUPAC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), а также приводить тривиальные названия отдельных органических веществ (этилен, пропилен, ацетилен, этиленгликоль, глицерин, фенол, формальдегид, ацетальдегид, муравьиная кислота, уксусная кислота, олеиновая кисл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ота, стеариновая кислота, глюкоза, фруктоза, крахмал, целлюлоза, глицин);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сформированность умения определять виды химической связи в органических соединениях (одинарные и кратные); 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сформированность умения применять положения теории строения органических в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еществ А. М. Бутлерова для объяснения зависимости свойств веществ от их состава и строения; закон сохранения массы веществ;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сформированность умений характеризовать состав, строение, физические и химические свойства типичных представителей различных классов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 органических веществ (метан, этан, этилен, пропилен, ацетилен, бутадиен-1,3, метилбутадиен-1,3, бензол, метанол, этанол, этиленгликоль, глицерин, фенол, ацетальдегид, муравьиная и уксусная кислоты, глюкоза, крахмал, целлюлоза, аминоуксусная кислота), иллю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стрировать генетическую связь между ними уравнениями соответствующих химических реакций с использованием структурных формул;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сформированность умения характеризовать источники углеводородного сырья (нефть, природный газ, уголь), способы их переработки и пра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ктическое применение продуктов переработки;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сформированность умений проводить вычисления по химическим уравнениям (массы, объёма, количества исходного вещества или продукта реакции по известным массе, объёму, количеству одного из исходных веществ или проду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ктов реакции);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сформированность умений владеть системой знаний об основных методах научного познания, используемых в химии при изучении веществ и химических явлений (наблюдение, измерение, эксперимент, моделирование), использовать системные химические знан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ия для принятия решений в конкретных жизненных ситуациях, связанных с веществами и их применением;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сформированность умений соблюдать правила пользования химической посудой и лабораторным оборудованием, а также правила обращения с веществами в соответствии 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с инструкциями по выполнению лабораторных химических опытов;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сформированность умений планировать и выполнять химический эксперимент (превращения органических веществ при нагревании, получение этилена и изучение его свойств, качественные реакции органически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х веществ, денатурация белков при нагревании, цветные реакции белков) в соответствии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форме записи уравнений соответ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ствующих реакций и формулировать выводы на основе этих результатов;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сформированность умений критически анализировать химическую информацию, получаемую из разных источников (средства массовой информации, Интернет и других);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сформированность умений соблюдать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 правила экологически целесообразного поведения в быту и трудовой деятельности в целях сохранения своего здоровья и окружающей природной среды, осознавать опасность воздействия на живые организмы определённых органических веществ, понимая смысл показателя 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ПДК, пояснять на примерах способы уменьшения и предотвращения их вредного воздействия на организм человека;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для обучающихся с ограниченными возможностями здоровья: умение применять знания об основных доступных методах познания веществ и химических явлений;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для слепых и слабовидящих обучающихся: умение использовать рельефно-точечную систему обозначений Л. Брайля для записи химических формул.</w:t>
      </w:r>
    </w:p>
    <w:p w:rsidR="00FE54F3" w:rsidRPr="0045114E" w:rsidRDefault="00FE54F3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</w:p>
    <w:p w:rsidR="00FE54F3" w:rsidRPr="0045114E" w:rsidRDefault="00BB4C78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b/>
          <w:color w:val="000000"/>
          <w:sz w:val="26"/>
          <w:szCs w:val="26"/>
          <w:lang w:val="ru-RU"/>
        </w:rPr>
        <w:t>11 КЛАСС</w:t>
      </w:r>
    </w:p>
    <w:p w:rsidR="00FE54F3" w:rsidRPr="0045114E" w:rsidRDefault="00FE54F3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Предметные результаты освоения курса «Общая и неорганическая химия» отражают: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сформированность представлени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й: о химической составляющей естественно-научной картины мира, роли химии в познании явлений природы, в формировании мышления и культуры личности, её функциональной грамотности, необходимой для решения практических задач и экологически обоснованного отноше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ния к своему здоровью и природной среде;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владение системой химических знаний, которая включает: основополагающие понятия (химический элемент, атом, изотоп, </w:t>
      </w:r>
      <w:r w:rsidRPr="0045114E">
        <w:rPr>
          <w:rFonts w:ascii="Times New Roman" w:hAnsi="Times New Roman"/>
          <w:color w:val="000000"/>
          <w:sz w:val="26"/>
          <w:szCs w:val="26"/>
        </w:rPr>
        <w:t>s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-, </w:t>
      </w:r>
      <w:r w:rsidRPr="0045114E">
        <w:rPr>
          <w:rFonts w:ascii="Times New Roman" w:hAnsi="Times New Roman"/>
          <w:color w:val="000000"/>
          <w:sz w:val="26"/>
          <w:szCs w:val="26"/>
        </w:rPr>
        <w:t>p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-, </w:t>
      </w:r>
      <w:r w:rsidRPr="0045114E">
        <w:rPr>
          <w:rFonts w:ascii="Times New Roman" w:hAnsi="Times New Roman"/>
          <w:color w:val="000000"/>
          <w:sz w:val="26"/>
          <w:szCs w:val="26"/>
        </w:rPr>
        <w:t>d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- электронные орбитали атомов, ион, молекула, моль, молярный объём, валентность, электроотр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ицательность, степень окисления, химическая связь (ковалентная, ионная, металлическая, водородная), кристаллическая решётка, типы химических реакций, раствор, электролиты, неэлектролиты, электролитическая диссоциация, окислитель, восстановитель, скорость х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имической реакции, химическое равновесие); теории и законы (теория электролитической диссоциации, периодический закон Д. И. Менделеева, закон сохранения массы веществ, закон сохранения и превращения энергии при химических реакциях), закономерности, символи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ческий язык химии, мировоззренческие знания, лежащие в основе понимания причинности и системности химических явлений, фактологические сведения о свойствах, составе, получении и безопасном использовании важнейших неорганических веществ в быту и практической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 деятельности человека;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сформированность умений выявлять характерные признаки понятий, устанавливать их взаимосвязь, использовать соответствующие понятия при описании неорганических веществ и их превращений;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сформированность умений использовать химическую 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символику для составления формул веществ и уравнений химических реакций, систематическую номенклатуру (</w:t>
      </w:r>
      <w:r w:rsidRPr="0045114E">
        <w:rPr>
          <w:rFonts w:ascii="Times New Roman" w:hAnsi="Times New Roman"/>
          <w:color w:val="000000"/>
          <w:sz w:val="26"/>
          <w:szCs w:val="26"/>
        </w:rPr>
        <w:t>IUPAC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) и тривиальные названия отдельных неорганических веществ (угарный газ, углекислый газ, аммиак, гашёная известь, негашёная известь, питьевая сода, п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ирит и другие);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сформированность умений определять валентность и степень окисления химических элементов в соединениях различного состава, вид химической связи (ковалентная, ионная, металлическая, водородная) в соединениях, тип кристаллической решётки конкр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етного вещества (атомная, молекулярная, ионная, металлическая), характер среды в водных растворах неорганических соединений;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 xml:space="preserve">сформированность умений устанавливать принадлежность неорганических веществ по их составу к определённому классу/группе соединений 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(простые вещества – металлы и неметаллы, оксиды, основания, кислоты, амфотерные гидроксиды, соли);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сформированность умений раскрывать смысл периодического закона Д. И. Менделеева и демонстрировать его систематизирующую, объяснительную и прогностическую фун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кции; 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сформированность умений характеризовать электронное строение атомов химических элементов 1–4 периодов Периодической системы химических элементов Д. И. Менделеева, используя понятия «</w:t>
      </w:r>
      <w:r w:rsidRPr="0045114E">
        <w:rPr>
          <w:rFonts w:ascii="Times New Roman" w:hAnsi="Times New Roman"/>
          <w:color w:val="000000"/>
          <w:sz w:val="26"/>
          <w:szCs w:val="26"/>
        </w:rPr>
        <w:t>s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-, </w:t>
      </w:r>
      <w:r w:rsidRPr="0045114E">
        <w:rPr>
          <w:rFonts w:ascii="Times New Roman" w:hAnsi="Times New Roman"/>
          <w:color w:val="000000"/>
          <w:sz w:val="26"/>
          <w:szCs w:val="26"/>
        </w:rPr>
        <w:t>p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-, </w:t>
      </w:r>
      <w:r w:rsidRPr="0045114E">
        <w:rPr>
          <w:rFonts w:ascii="Times New Roman" w:hAnsi="Times New Roman"/>
          <w:color w:val="000000"/>
          <w:sz w:val="26"/>
          <w:szCs w:val="26"/>
        </w:rPr>
        <w:t>d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-электронные орбитали», «энергетические уровни», объяснять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 закономерности изменения свойств химических элементов и их соединений по периодам и группам Периодической системы химических элементов Д. И. Менделеева;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сформированность умений характеризовать (описывать) общие химические свойства неорганических веществ р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азличных классов, подтверждать существование генетической связи между неорганическими веществами с помощью уравнений соответствующих химических реакций;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сформированность умения классифицировать химические реакции по различным признакам (числу и составу реа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гирующих веществ, тепловому эффекту реакции, изменению степеней окисления элементов, обратимости реакции, участию катализатора);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сформированность умений составлять уравнения реакций различных типов, полные и сокращённые уравнения реакций ионного обмена, уч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итывая условия, при которых эти реакции идут до конца; 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сформированность умений проводить реакции, подтверждающие качественный состав различных неорганических веществ, распознавать опытным путём ионы, присутствующие в водных растворах неорганических вещест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в;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сформированность умений раскрывать сущность окислительно-восстановительных реакций посредством составления электронного баланса этих реакций;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сформированность умений объяснять зависимость скорости химической реакции от различных факторов; характер 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смещения химического равновесия в зависимости от внешнего воздействия (принцип Ле Шателье);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сформированность умений характеризовать химические процессы, лежащие в основе промышленного получения серной кислоты, аммиака, а также сформированность представлени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й об общих научных принципах и экологических проблемах химического производства;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сформированность умений проводить вычисления с использованием понятия «массовая доля вещества в растворе», объёмных отношений газов при химических реакциях, массы вещества или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 объёма газов по известному количеству вещества, массе или объёму одного из участвующих в реакции веществ, теплового эффекта реакции на основе законов сохранения массы веществ, превращения и сохранения энергии;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сформированность умений соблюдать правила пол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опытов;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сформированность умений планировать и выполнять химический эксперимент (разложение 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пероксида водорода в присутствии катализатора, определение среды растворов веществ с помощью универсального индикатора, влияние различных факторов на скорость химической реакции, реакции ионного обмена, качественные реакции на сульфат-, карбонат- и хлорид-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анионы, на катион аммония, решение экспериментальных задач по темам «Металлы» и «Неметаллы») в соответствии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форме з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аписи уравнений соответствующих реакций и формулировать выводы на основе этих результатов;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сформированность умений критически анализировать химическую информацию, получаемую из разных источников (средства массовой коммуникации, Интернет и других);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сформиро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среды, осознавать опасность воздействия на живые организмы определённых веществ, понимая смысл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 xml:space="preserve"> показателя ПДК, пояснять на примерах способы уменьшения и предотвращения их вредного воздействия на организм человека;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для обучающихся с ограниченными возможностями здоровья: умение применять знания об основных доступных методах познания веществ и химичес</w:t>
      </w: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ких явлений;</w:t>
      </w:r>
    </w:p>
    <w:p w:rsidR="00FE54F3" w:rsidRPr="0045114E" w:rsidRDefault="00BB4C7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color w:val="000000"/>
          <w:sz w:val="26"/>
          <w:szCs w:val="26"/>
          <w:lang w:val="ru-RU"/>
        </w:rPr>
        <w:t>для слепых и слабовидящих обучающихся: умение использовать рельефно-точечную систему обозначений Л. Брайля для записи химических формул.</w:t>
      </w:r>
    </w:p>
    <w:p w:rsidR="00FE54F3" w:rsidRPr="0045114E" w:rsidRDefault="00FE54F3">
      <w:pPr>
        <w:rPr>
          <w:sz w:val="26"/>
          <w:szCs w:val="26"/>
          <w:lang w:val="ru-RU"/>
        </w:rPr>
        <w:sectPr w:rsidR="00FE54F3" w:rsidRPr="0045114E">
          <w:pgSz w:w="11906" w:h="16383"/>
          <w:pgMar w:top="1134" w:right="850" w:bottom="1134" w:left="1701" w:header="720" w:footer="720" w:gutter="0"/>
          <w:cols w:space="720"/>
        </w:sectPr>
      </w:pPr>
      <w:bookmarkStart w:id="7" w:name="block-26860841"/>
    </w:p>
    <w:bookmarkEnd w:id="7"/>
    <w:p w:rsidR="00FE54F3" w:rsidRPr="0045114E" w:rsidRDefault="00BB4C78">
      <w:pPr>
        <w:spacing w:after="0"/>
        <w:ind w:left="120"/>
        <w:rPr>
          <w:sz w:val="26"/>
          <w:szCs w:val="26"/>
        </w:rPr>
      </w:pPr>
      <w:r w:rsidRPr="0045114E">
        <w:rPr>
          <w:rFonts w:ascii="Times New Roman" w:hAnsi="Times New Roman"/>
          <w:b/>
          <w:color w:val="000000"/>
          <w:sz w:val="26"/>
          <w:szCs w:val="26"/>
          <w:lang w:val="ru-RU"/>
        </w:rPr>
        <w:lastRenderedPageBreak/>
        <w:t xml:space="preserve"> </w:t>
      </w:r>
      <w:r w:rsidRPr="0045114E">
        <w:rPr>
          <w:rFonts w:ascii="Times New Roman" w:hAnsi="Times New Roman"/>
          <w:b/>
          <w:color w:val="000000"/>
          <w:sz w:val="26"/>
          <w:szCs w:val="26"/>
        </w:rPr>
        <w:t xml:space="preserve">ТЕМАТИЧЕСКОЕ ПЛАНИРОВАНИЕ </w:t>
      </w:r>
    </w:p>
    <w:p w:rsidR="00FE54F3" w:rsidRPr="0045114E" w:rsidRDefault="00BB4C78">
      <w:pPr>
        <w:spacing w:after="0"/>
        <w:ind w:left="120"/>
        <w:rPr>
          <w:sz w:val="26"/>
          <w:szCs w:val="26"/>
        </w:rPr>
      </w:pPr>
      <w:r w:rsidRPr="0045114E">
        <w:rPr>
          <w:rFonts w:ascii="Times New Roman" w:hAnsi="Times New Roman"/>
          <w:b/>
          <w:color w:val="000000"/>
          <w:sz w:val="26"/>
          <w:szCs w:val="26"/>
        </w:rPr>
        <w:t xml:space="preserve"> 10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6"/>
        <w:gridCol w:w="4447"/>
        <w:gridCol w:w="1540"/>
        <w:gridCol w:w="1968"/>
        <w:gridCol w:w="2042"/>
        <w:gridCol w:w="2739"/>
      </w:tblGrid>
      <w:tr w:rsidR="00FE54F3" w:rsidRPr="0045114E">
        <w:trPr>
          <w:trHeight w:val="144"/>
          <w:tblCellSpacing w:w="0" w:type="dxa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№ п/п </w:t>
            </w:r>
          </w:p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Наименование разделов и тем программы </w:t>
            </w:r>
          </w:p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Количество </w:t>
            </w:r>
            <w:r w:rsidRPr="0045114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Электронные (цифровые) образовательные ресурсы </w:t>
            </w:r>
          </w:p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54F3" w:rsidRPr="0045114E" w:rsidRDefault="00FE54F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54F3" w:rsidRPr="0045114E" w:rsidRDefault="00FE54F3">
            <w:pPr>
              <w:rPr>
                <w:sz w:val="26"/>
                <w:szCs w:val="26"/>
              </w:rPr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Всего </w:t>
            </w:r>
          </w:p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Контрольные работы </w:t>
            </w:r>
          </w:p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Практические работы </w:t>
            </w:r>
          </w:p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54F3" w:rsidRPr="0045114E" w:rsidRDefault="00FE54F3">
            <w:pPr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  <w:lang w:val="ru-RU"/>
              </w:rPr>
            </w:pPr>
            <w:r w:rsidRPr="0045114E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Раздел 1.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45114E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Теоретические основы органической химии</w:t>
            </w: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  <w:lang w:val="ru-RU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Предмет органической химии. Теория строения органических соединений А. М. Бутлерова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Раздел 2.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5114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Углеводороды</w:t>
            </w: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Предельные углеводороды — алканы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  <w:lang w:val="ru-RU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Непредельные углеводороды: алкены, алкадиены, алкины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6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Ароматические углеводороды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  <w:lang w:val="ru-RU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Природные источники углеводородов и их переработка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Раздел 3.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5114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Кислородсодержащие органические соединения</w:t>
            </w: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Спирты. Фенол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  <w:lang w:val="ru-RU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Альдегиды. Карбоновые кислоты. 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lastRenderedPageBreak/>
              <w:t>Сложные эфиры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lastRenderedPageBreak/>
              <w:t xml:space="preserve"> 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Углеводы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Раздел 4.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5114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Азотсодержащие </w:t>
            </w:r>
            <w:r w:rsidRPr="0045114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органические соединения</w:t>
            </w: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Амины. Аминокислоты. Белки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Раздел 5.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5114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Высокомолекулярные соединения</w:t>
            </w: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Пластмассы. Каучуки. Волокна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  <w:lang w:val="ru-RU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rPr>
                <w:sz w:val="26"/>
                <w:szCs w:val="26"/>
              </w:rPr>
            </w:pPr>
          </w:p>
        </w:tc>
      </w:tr>
    </w:tbl>
    <w:p w:rsidR="00FE54F3" w:rsidRPr="0045114E" w:rsidRDefault="00FE54F3">
      <w:pPr>
        <w:rPr>
          <w:sz w:val="26"/>
          <w:szCs w:val="26"/>
        </w:rPr>
        <w:sectPr w:rsidR="00FE54F3" w:rsidRPr="004511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54F3" w:rsidRPr="0045114E" w:rsidRDefault="00BB4C78">
      <w:pPr>
        <w:spacing w:after="0"/>
        <w:ind w:left="120"/>
        <w:rPr>
          <w:sz w:val="26"/>
          <w:szCs w:val="26"/>
        </w:rPr>
      </w:pPr>
      <w:r w:rsidRPr="0045114E">
        <w:rPr>
          <w:rFonts w:ascii="Times New Roman" w:hAnsi="Times New Roman"/>
          <w:b/>
          <w:color w:val="000000"/>
          <w:sz w:val="26"/>
          <w:szCs w:val="26"/>
        </w:rPr>
        <w:lastRenderedPageBreak/>
        <w:t xml:space="preserve"> 11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52"/>
        <w:gridCol w:w="4552"/>
        <w:gridCol w:w="1526"/>
        <w:gridCol w:w="1968"/>
        <w:gridCol w:w="2042"/>
        <w:gridCol w:w="2702"/>
      </w:tblGrid>
      <w:tr w:rsidR="00FE54F3" w:rsidRPr="0045114E">
        <w:trPr>
          <w:trHeight w:val="144"/>
          <w:tblCellSpacing w:w="0" w:type="dxa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№ п/п </w:t>
            </w:r>
          </w:p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Наименование разделов и тем программы </w:t>
            </w:r>
          </w:p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Электронные (цифровые) образовательные ресурсы </w:t>
            </w:r>
          </w:p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54F3" w:rsidRPr="0045114E" w:rsidRDefault="00FE54F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54F3" w:rsidRPr="0045114E" w:rsidRDefault="00FE54F3">
            <w:pPr>
              <w:rPr>
                <w:sz w:val="26"/>
                <w:szCs w:val="26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Всего </w:t>
            </w:r>
          </w:p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Контрольные работы </w:t>
            </w:r>
          </w:p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Практические работы </w:t>
            </w:r>
          </w:p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54F3" w:rsidRPr="0045114E" w:rsidRDefault="00FE54F3">
            <w:pPr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Раздел 1.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5114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Теоретические основы химии</w:t>
            </w: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  <w:lang w:val="ru-RU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Строение атомов. Периодический 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закон и Периодическая система химических элементов Д. И. Менделеева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Строение вещества. Многообразие веществ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Химические реакции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rPr>
                <w:sz w:val="26"/>
                <w:szCs w:val="26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rPr>
                <w:sz w:val="26"/>
                <w:szCs w:val="26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Раздел 2.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5114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Неорганическая химия</w:t>
            </w: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Металлы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Неметаллы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  <w:lang w:val="ru-RU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Связь неорганических и органических веществ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rPr>
                <w:sz w:val="26"/>
                <w:szCs w:val="26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rPr>
                <w:sz w:val="26"/>
                <w:szCs w:val="26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Раздел 3.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5114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Химия и жизнь</w:t>
            </w: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Химия и жизнь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  <w:lang w:val="ru-RU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rPr>
                <w:sz w:val="26"/>
                <w:szCs w:val="26"/>
              </w:rPr>
            </w:pPr>
          </w:p>
        </w:tc>
      </w:tr>
    </w:tbl>
    <w:p w:rsidR="00FE54F3" w:rsidRPr="0045114E" w:rsidRDefault="00FE54F3">
      <w:pPr>
        <w:rPr>
          <w:sz w:val="26"/>
          <w:szCs w:val="26"/>
        </w:rPr>
        <w:sectPr w:rsidR="00FE54F3" w:rsidRPr="004511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54F3" w:rsidRPr="0045114E" w:rsidRDefault="00FE54F3">
      <w:pPr>
        <w:rPr>
          <w:sz w:val="26"/>
          <w:szCs w:val="26"/>
        </w:rPr>
        <w:sectPr w:rsidR="00FE54F3" w:rsidRPr="0045114E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8" w:name="block-26860842"/>
    </w:p>
    <w:bookmarkEnd w:id="8"/>
    <w:p w:rsidR="00FE54F3" w:rsidRPr="0045114E" w:rsidRDefault="00BB4C78">
      <w:pPr>
        <w:spacing w:after="0"/>
        <w:ind w:left="120"/>
        <w:rPr>
          <w:sz w:val="26"/>
          <w:szCs w:val="26"/>
        </w:rPr>
      </w:pPr>
      <w:r w:rsidRPr="0045114E">
        <w:rPr>
          <w:rFonts w:ascii="Times New Roman" w:hAnsi="Times New Roman"/>
          <w:b/>
          <w:color w:val="000000"/>
          <w:sz w:val="26"/>
          <w:szCs w:val="26"/>
        </w:rPr>
        <w:lastRenderedPageBreak/>
        <w:t xml:space="preserve"> ПОУРОЧНОЕ ПЛАНИРОВАНИЕ </w:t>
      </w:r>
    </w:p>
    <w:p w:rsidR="00FE54F3" w:rsidRPr="0045114E" w:rsidRDefault="00BB4C78">
      <w:pPr>
        <w:spacing w:after="0"/>
        <w:ind w:left="120"/>
        <w:rPr>
          <w:sz w:val="26"/>
          <w:szCs w:val="26"/>
        </w:rPr>
      </w:pPr>
      <w:r w:rsidRPr="0045114E">
        <w:rPr>
          <w:rFonts w:ascii="Times New Roman" w:hAnsi="Times New Roman"/>
          <w:b/>
          <w:color w:val="000000"/>
          <w:sz w:val="26"/>
          <w:szCs w:val="26"/>
        </w:rPr>
        <w:t xml:space="preserve"> 10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2"/>
        <w:gridCol w:w="4178"/>
        <w:gridCol w:w="1140"/>
        <w:gridCol w:w="1968"/>
        <w:gridCol w:w="2042"/>
        <w:gridCol w:w="1432"/>
        <w:gridCol w:w="2380"/>
      </w:tblGrid>
      <w:tr w:rsidR="00FE54F3" w:rsidRPr="0045114E">
        <w:trPr>
          <w:trHeight w:val="144"/>
          <w:tblCellSpacing w:w="0" w:type="dxa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№ п/п </w:t>
            </w:r>
          </w:p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Тема урока </w:t>
            </w:r>
          </w:p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Дата изучения </w:t>
            </w:r>
          </w:p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Электронные цифровые образовательные ресурсы </w:t>
            </w:r>
          </w:p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54F3" w:rsidRPr="0045114E" w:rsidRDefault="00FE54F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54F3" w:rsidRPr="0045114E" w:rsidRDefault="00FE54F3">
            <w:pPr>
              <w:rPr>
                <w:sz w:val="26"/>
                <w:szCs w:val="26"/>
              </w:rPr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Всего </w:t>
            </w:r>
          </w:p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Контрольные работы </w:t>
            </w:r>
          </w:p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Практические работы </w:t>
            </w:r>
          </w:p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54F3" w:rsidRPr="0045114E" w:rsidRDefault="00FE54F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54F3" w:rsidRPr="0045114E" w:rsidRDefault="00FE54F3">
            <w:pPr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  <w:lang w:val="ru-RU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Предмет органической химии, её возникновение, развитие и 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значение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  <w:lang w:val="ru-RU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Теория строения органических соединений А. М. Бутлерова, её основные положения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  <w:lang w:val="ru-RU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Представление о классификации органических веществ. Номенклатура (систематическая) и тривиальные названия органических веществ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  <w:lang w:val="ru-RU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Алканы: 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состав и строение, гомологический ряд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  <w:lang w:val="ru-RU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Метан и этан — простейшие представители алканов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  <w:lang w:val="ru-RU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Алкены: состав и строение,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  <w:lang w:val="ru-RU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Этилен и пропилен — простейшие представители 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lastRenderedPageBreak/>
              <w:t>алкенов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lastRenderedPageBreak/>
              <w:t xml:space="preserve"> 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  <w:lang w:val="ru-RU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Практическая работа № 1. «Получение 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этилена и изучение его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  <w:lang w:val="ru-RU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Алкадиены. Бутадиен-1,3 и метилбутадиен-1,3. Получение синтетического каучука и резины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Алкины: состав и особенности строения, гомологический ряд. 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Ацетилен — простейший представитель алкинов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  <w:lang w:val="ru-RU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Вычисления по уравнению химической реакции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  <w:lang w:val="ru-RU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Арены: бензол и толуол. Токсичность аренов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  <w:lang w:val="ru-RU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Генетическая связь углеводородов, принадлежащих к различным классам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  <w:lang w:val="ru-RU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Природные источники углеводородов: природный газ и попутные 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нефтяные газы, нефть и продукты её переработки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  <w:lang w:val="ru-RU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Природные источники углеводородов: природный газ и попутные нефтяные газы, нефть и продукты её переработки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  <w:lang w:val="ru-RU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Контрольная работа по разделу «Углеводороды»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Предельные 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одноатомные спирты: метанол и этанол. 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Водородная связь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  <w:lang w:val="ru-RU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Многоатомные спирты: этиленгликоль и глицерин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  <w:lang w:val="ru-RU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Фенол: строение молекулы, физические и химические свойства, применение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  <w:lang w:val="ru-RU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Альдегиды: формальдегид и ацетальдегид. Ацетон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  <w:lang w:val="ru-RU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Одноосновные предельные карбоновые кислоты: муравьиная и уксусная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  <w:lang w:val="ru-RU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Практическая работа № 2. «Свойства раствора уксусной кислоты»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  <w:lang w:val="ru-RU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Стеариновая и олеиновая кислоты, как представители высших карбоновых кислот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  <w:lang w:val="ru-RU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Мыла как соли высших карбоновых кислот, их моющее действие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Сложные эфиры как производные карбоновых кислот. 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Гидролиз 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сложных эфиров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  <w:lang w:val="ru-RU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Жиры: гидролиз, применение, биологическая роль жиров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  <w:lang w:val="ru-RU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Углеводы: состав, классификация. 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Важнейшие представители: глюкоза, фруктоза, сахароза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  <w:lang w:val="ru-RU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Крахмал и целлюлоза как природные полимеры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  <w:lang w:val="ru-RU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Контрольная работа по разделу «Кислородсодержащие органические соединения»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Амины: метиламин и анилин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Аминокислоты как амфотерные органические соединения, их биологическое значение. 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Пептиды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  <w:lang w:val="ru-RU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Белки как природные высокомолекулярные соединения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  <w:lang w:val="ru-RU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Основные понятия химии высокомолекулярных соединений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Основные методы синтеза 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высокомолекулярных соединений. 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Пластмассы, каучуки, волокна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  <w:lang w:val="ru-RU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rPr>
                <w:sz w:val="26"/>
                <w:szCs w:val="26"/>
              </w:rPr>
            </w:pPr>
          </w:p>
        </w:tc>
      </w:tr>
    </w:tbl>
    <w:p w:rsidR="00FE54F3" w:rsidRPr="0045114E" w:rsidRDefault="00FE54F3">
      <w:pPr>
        <w:rPr>
          <w:sz w:val="26"/>
          <w:szCs w:val="26"/>
        </w:rPr>
        <w:sectPr w:rsidR="00FE54F3" w:rsidRPr="004511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54F3" w:rsidRPr="0045114E" w:rsidRDefault="00BB4C78">
      <w:pPr>
        <w:spacing w:after="0"/>
        <w:ind w:left="120"/>
        <w:rPr>
          <w:sz w:val="26"/>
          <w:szCs w:val="26"/>
        </w:rPr>
      </w:pPr>
      <w:r w:rsidRPr="0045114E">
        <w:rPr>
          <w:rFonts w:ascii="Times New Roman" w:hAnsi="Times New Roman"/>
          <w:b/>
          <w:color w:val="000000"/>
          <w:sz w:val="26"/>
          <w:szCs w:val="26"/>
        </w:rPr>
        <w:lastRenderedPageBreak/>
        <w:t xml:space="preserve"> 11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2"/>
        <w:gridCol w:w="4321"/>
        <w:gridCol w:w="1077"/>
        <w:gridCol w:w="1968"/>
        <w:gridCol w:w="2042"/>
        <w:gridCol w:w="1432"/>
        <w:gridCol w:w="2380"/>
      </w:tblGrid>
      <w:tr w:rsidR="00FE54F3" w:rsidRPr="0045114E">
        <w:trPr>
          <w:trHeight w:val="144"/>
          <w:tblCellSpacing w:w="0" w:type="dxa"/>
        </w:trPr>
        <w:tc>
          <w:tcPr>
            <w:tcW w:w="3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№ п/п </w:t>
            </w:r>
          </w:p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  <w:tc>
          <w:tcPr>
            <w:tcW w:w="41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Тема урока </w:t>
            </w:r>
          </w:p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Количество часов</w:t>
            </w:r>
          </w:p>
        </w:tc>
        <w:tc>
          <w:tcPr>
            <w:tcW w:w="10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Дата изучения </w:t>
            </w:r>
          </w:p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  <w:tc>
          <w:tcPr>
            <w:tcW w:w="18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Электронные цифровые образовательные ресурсы </w:t>
            </w:r>
          </w:p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54F3" w:rsidRPr="0045114E" w:rsidRDefault="00FE54F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54F3" w:rsidRPr="0045114E" w:rsidRDefault="00FE54F3">
            <w:pPr>
              <w:rPr>
                <w:sz w:val="26"/>
                <w:szCs w:val="26"/>
              </w:rPr>
            </w:pP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Всего </w:t>
            </w:r>
          </w:p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Контрольные работы </w:t>
            </w:r>
          </w:p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Практические работы </w:t>
            </w:r>
          </w:p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54F3" w:rsidRPr="0045114E" w:rsidRDefault="00FE54F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54F3" w:rsidRPr="0045114E" w:rsidRDefault="00FE54F3">
            <w:pPr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  <w:lang w:val="ru-RU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Химический элемент. Атом. Электронная конфигурация атомов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  <w:lang w:val="ru-RU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Периодический закон и Периодическая система химических элементов Д. И. Менделеева, их связь с современной теорией строения атомов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  <w:lang w:val="ru-RU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Закономерности изменения свойств химических элементов и их соединений по группам и периодам. Значение периодического закона и системы химических элементов Д.И. Менделеева в развитии науки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Строение вещества. Химическая связь, её виды; механизмы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образования ковалентной связи. 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Водородная связь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  <w:lang w:val="ru-RU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Валентность. Электроотрицательность. Степень 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lastRenderedPageBreak/>
              <w:t>окисления. Вещества молекулярного и немолекулярного строения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lastRenderedPageBreak/>
              <w:t xml:space="preserve"> 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  <w:lang w:val="ru-RU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Понятие о дисперсных системах. Истинные и коллоидные растворы. Массовая доля 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вещества в растворе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  <w:lang w:val="ru-RU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Классификация и номенклатура неорганических соединений. Генетическая связь неорганических веществ, различных классов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  <w:lang w:val="ru-RU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Классификация химических реакций в неорганической и органической химии. Закон сохранения массы 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веществ; закон сохранения и превращения энергии при химических реакциях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  <w:lang w:val="ru-RU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Скорость реакции. Обратимые реакции. Химическое равновесие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  <w:lang w:val="ru-RU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Практическая работа № 1. «Влияние различных факторов на скорость химической реакции»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Электролитическая диссоциация. Понятие о водородном показателе (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pH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) раствора. 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Реакции ионного обмена. Гидролиз органических и 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неорганических веществ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  <w:lang w:val="ru-RU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Окислительно-восстановительные реакции. Понятие об электролизе расплавов и растворов солей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  <w:lang w:val="ru-RU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Контрольная работа по разделу «Теоретические основы химии»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Металлы, их положение в Периодической системе химических элементов Д. И. Менделеева и особенности строения атомов. 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Общие физические свойства металлов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  <w:lang w:val="ru-RU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Сплавы 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металлов. Электрохимический ряд напряжений металлов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  <w:lang w:val="ru-RU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Химические свойства важнейших металлов (натрий, калий, кальций, магний, алюминий)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  <w:lang w:val="ru-RU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Химические свойства хрома, меди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  <w:lang w:val="ru-RU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Химические свойства 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цинка, железа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  <w:lang w:val="ru-RU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Практическая работа № 2. "Решение экспериментальных задач по теме «Металлы»"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  <w:lang w:val="ru-RU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Неметаллы, их положение в Периодической системе химических элементов Д. И. Менделеева и особенности строения атомов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  <w:lang w:val="ru-RU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Физические свойства неметаллов. Аллотропия неметаллов (на примере кислорода, серы, фосфора и углерода)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  <w:lang w:val="ru-RU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Химические свойства галогенов, серы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  <w:lang w:val="ru-RU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Химические свойства азота, фосфора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  <w:lang w:val="ru-RU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Химические свойства углерода, кремния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  <w:lang w:val="ru-RU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Применение важнейших неметаллов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  <w:lang w:val="ru-RU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Обобщение и систематизация знаний по теме «Неметаллы». Вычисления по уравнениям химических реакций и термохимические расчёты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  <w:lang w:val="ru-RU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Практическая работа № 3. «Решение экспериментальных задач по теме "Неметаллы"»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  <w:lang w:val="ru-RU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Контрольная работа по темам 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lastRenderedPageBreak/>
              <w:t>«Металлы» и «Неметаллы»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lastRenderedPageBreak/>
              <w:t xml:space="preserve"> 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  <w:lang w:val="ru-RU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Неорганические и органические кислоты. Неорганические и органические основания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  <w:lang w:val="ru-RU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Амфотерные неорганические и органические соединения. Генетическая связь неорганических и органических веществ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  <w:lang w:val="ru-RU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Роль химии в обеспечении экологической, энергетической и пищевой безопасности, развитии медицины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  <w:lang w:val="ru-RU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Представления об общих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научных принципах промышленного получения важнейших веществ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  <w:lang w:val="ru-RU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Человек в мире веществ и материалов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>Химия и здоровье человека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spacing w:after="0"/>
              <w:ind w:left="135"/>
              <w:rPr>
                <w:sz w:val="26"/>
                <w:szCs w:val="26"/>
              </w:rPr>
            </w:pPr>
          </w:p>
        </w:tc>
      </w:tr>
      <w:tr w:rsidR="00FE54F3" w:rsidRPr="0045114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rPr>
                <w:sz w:val="26"/>
                <w:szCs w:val="26"/>
                <w:lang w:val="ru-RU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ОБЩЕЕ КОЛИЧЕСТВО ЧАСОВ ПО ПРОГРАММЕ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34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FE54F3" w:rsidRPr="0045114E" w:rsidRDefault="00BB4C78">
            <w:pPr>
              <w:spacing w:after="0"/>
              <w:ind w:left="135"/>
              <w:jc w:val="center"/>
              <w:rPr>
                <w:sz w:val="26"/>
                <w:szCs w:val="26"/>
              </w:rPr>
            </w:pPr>
            <w:r w:rsidRPr="004511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54F3" w:rsidRPr="0045114E" w:rsidRDefault="00FE54F3">
            <w:pPr>
              <w:rPr>
                <w:sz w:val="26"/>
                <w:szCs w:val="26"/>
              </w:rPr>
            </w:pPr>
          </w:p>
        </w:tc>
      </w:tr>
    </w:tbl>
    <w:p w:rsidR="00FE54F3" w:rsidRPr="0045114E" w:rsidRDefault="00FE54F3">
      <w:pPr>
        <w:rPr>
          <w:sz w:val="26"/>
          <w:szCs w:val="26"/>
        </w:rPr>
        <w:sectPr w:rsidR="00FE54F3" w:rsidRPr="004511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54F3" w:rsidRPr="0045114E" w:rsidRDefault="00FE54F3">
      <w:pPr>
        <w:rPr>
          <w:sz w:val="26"/>
          <w:szCs w:val="26"/>
        </w:rPr>
        <w:sectPr w:rsidR="00FE54F3" w:rsidRPr="0045114E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" w:name="block-26860843"/>
    </w:p>
    <w:bookmarkEnd w:id="9"/>
    <w:p w:rsidR="00FE54F3" w:rsidRPr="0045114E" w:rsidRDefault="00BB4C78">
      <w:pPr>
        <w:spacing w:after="0"/>
        <w:ind w:left="120"/>
        <w:rPr>
          <w:sz w:val="26"/>
          <w:szCs w:val="26"/>
        </w:rPr>
      </w:pPr>
      <w:r w:rsidRPr="0045114E">
        <w:rPr>
          <w:rFonts w:ascii="Times New Roman" w:hAnsi="Times New Roman"/>
          <w:b/>
          <w:color w:val="000000"/>
          <w:sz w:val="26"/>
          <w:szCs w:val="26"/>
        </w:rPr>
        <w:lastRenderedPageBreak/>
        <w:t xml:space="preserve">УЧЕБНО-МЕТОДИЧЕСКОЕ ОБЕСПЕЧЕНИЕ </w:t>
      </w:r>
      <w:r w:rsidRPr="0045114E">
        <w:rPr>
          <w:rFonts w:ascii="Times New Roman" w:hAnsi="Times New Roman"/>
          <w:b/>
          <w:color w:val="000000"/>
          <w:sz w:val="26"/>
          <w:szCs w:val="26"/>
        </w:rPr>
        <w:t>ОБРАЗОВАТЕЛЬНОГО ПРОЦЕССА</w:t>
      </w:r>
    </w:p>
    <w:p w:rsidR="00FE54F3" w:rsidRPr="0045114E" w:rsidRDefault="00BB4C78">
      <w:pPr>
        <w:spacing w:after="0" w:line="480" w:lineRule="auto"/>
        <w:ind w:left="120"/>
        <w:rPr>
          <w:sz w:val="26"/>
          <w:szCs w:val="26"/>
        </w:rPr>
      </w:pPr>
      <w:r w:rsidRPr="0045114E">
        <w:rPr>
          <w:rFonts w:ascii="Times New Roman" w:hAnsi="Times New Roman"/>
          <w:b/>
          <w:color w:val="000000"/>
          <w:sz w:val="26"/>
          <w:szCs w:val="26"/>
        </w:rPr>
        <w:t>ОБЯЗАТЕЛЬНЫЕ УЧЕБНЫЕ МАТЕРИАЛЫ ДЛЯ УЧЕНИКА</w:t>
      </w:r>
    </w:p>
    <w:p w:rsidR="00FE54F3" w:rsidRPr="0045114E" w:rsidRDefault="00FE54F3">
      <w:pPr>
        <w:spacing w:after="0" w:line="480" w:lineRule="auto"/>
        <w:ind w:left="120"/>
        <w:rPr>
          <w:sz w:val="26"/>
          <w:szCs w:val="26"/>
        </w:rPr>
      </w:pPr>
    </w:p>
    <w:p w:rsidR="00FE54F3" w:rsidRPr="0045114E" w:rsidRDefault="00FE54F3">
      <w:pPr>
        <w:spacing w:after="0" w:line="480" w:lineRule="auto"/>
        <w:ind w:left="120"/>
        <w:rPr>
          <w:sz w:val="26"/>
          <w:szCs w:val="26"/>
        </w:rPr>
      </w:pPr>
    </w:p>
    <w:p w:rsidR="00FE54F3" w:rsidRPr="0045114E" w:rsidRDefault="00FE54F3">
      <w:pPr>
        <w:spacing w:after="0"/>
        <w:ind w:left="120"/>
        <w:rPr>
          <w:sz w:val="26"/>
          <w:szCs w:val="26"/>
        </w:rPr>
      </w:pPr>
    </w:p>
    <w:p w:rsidR="00FE54F3" w:rsidRPr="0045114E" w:rsidRDefault="00BB4C78">
      <w:pPr>
        <w:spacing w:after="0" w:line="480" w:lineRule="auto"/>
        <w:ind w:left="120"/>
        <w:rPr>
          <w:sz w:val="26"/>
          <w:szCs w:val="26"/>
        </w:rPr>
      </w:pPr>
      <w:r w:rsidRPr="0045114E">
        <w:rPr>
          <w:rFonts w:ascii="Times New Roman" w:hAnsi="Times New Roman"/>
          <w:b/>
          <w:color w:val="000000"/>
          <w:sz w:val="26"/>
          <w:szCs w:val="26"/>
        </w:rPr>
        <w:t>МЕТОДИЧЕСКИЕ МАТЕРИАЛЫ ДЛЯ УЧИТЕЛЯ</w:t>
      </w:r>
    </w:p>
    <w:p w:rsidR="00FE54F3" w:rsidRPr="0045114E" w:rsidRDefault="00FE54F3">
      <w:pPr>
        <w:spacing w:after="0" w:line="480" w:lineRule="auto"/>
        <w:ind w:left="120"/>
        <w:rPr>
          <w:sz w:val="26"/>
          <w:szCs w:val="26"/>
        </w:rPr>
      </w:pPr>
    </w:p>
    <w:p w:rsidR="00FE54F3" w:rsidRPr="0045114E" w:rsidRDefault="00FE54F3">
      <w:pPr>
        <w:spacing w:after="0"/>
        <w:ind w:left="120"/>
        <w:rPr>
          <w:sz w:val="26"/>
          <w:szCs w:val="26"/>
        </w:rPr>
      </w:pPr>
    </w:p>
    <w:p w:rsidR="00FE54F3" w:rsidRPr="0045114E" w:rsidRDefault="00BB4C78">
      <w:pPr>
        <w:spacing w:after="0" w:line="480" w:lineRule="auto"/>
        <w:ind w:left="120"/>
        <w:rPr>
          <w:sz w:val="26"/>
          <w:szCs w:val="26"/>
          <w:lang w:val="ru-RU"/>
        </w:rPr>
      </w:pPr>
      <w:r w:rsidRPr="0045114E">
        <w:rPr>
          <w:rFonts w:ascii="Times New Roman" w:hAnsi="Times New Roman"/>
          <w:b/>
          <w:color w:val="000000"/>
          <w:sz w:val="26"/>
          <w:szCs w:val="26"/>
          <w:lang w:val="ru-RU"/>
        </w:rPr>
        <w:t>ЦИФРОВЫЕ ОБРАЗОВАТЕЛЬНЫЕ РЕСУРСЫ И РЕСУРСЫ СЕТИ ИНТЕРНЕТ</w:t>
      </w:r>
    </w:p>
    <w:p w:rsidR="00FE54F3" w:rsidRPr="0045114E" w:rsidRDefault="00FE54F3">
      <w:pPr>
        <w:spacing w:after="0" w:line="480" w:lineRule="auto"/>
        <w:ind w:left="120"/>
        <w:rPr>
          <w:sz w:val="26"/>
          <w:szCs w:val="26"/>
          <w:lang w:val="ru-RU"/>
        </w:rPr>
      </w:pPr>
    </w:p>
    <w:p w:rsidR="00FE54F3" w:rsidRPr="0045114E" w:rsidRDefault="00FE54F3">
      <w:pPr>
        <w:rPr>
          <w:sz w:val="26"/>
          <w:szCs w:val="26"/>
          <w:lang w:val="ru-RU"/>
        </w:rPr>
        <w:sectPr w:rsidR="00FE54F3" w:rsidRPr="0045114E">
          <w:pgSz w:w="11906" w:h="16383"/>
          <w:pgMar w:top="1134" w:right="850" w:bottom="1134" w:left="1701" w:header="720" w:footer="720" w:gutter="0"/>
          <w:cols w:space="720"/>
        </w:sectPr>
      </w:pPr>
      <w:bookmarkStart w:id="10" w:name="block-26860844"/>
    </w:p>
    <w:bookmarkEnd w:id="10"/>
    <w:p w:rsidR="00FE54F3" w:rsidRPr="0045114E" w:rsidRDefault="00FE54F3">
      <w:pPr>
        <w:rPr>
          <w:sz w:val="26"/>
          <w:szCs w:val="26"/>
          <w:lang w:val="ru-RU"/>
        </w:rPr>
      </w:pPr>
    </w:p>
    <w:sectPr w:rsidR="00FE54F3" w:rsidRPr="0045114E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4F3" w:rsidRDefault="00BB4C78">
      <w:pPr>
        <w:spacing w:line="240" w:lineRule="auto"/>
      </w:pPr>
      <w:r>
        <w:separator/>
      </w:r>
    </w:p>
  </w:endnote>
  <w:endnote w:type="continuationSeparator" w:id="0">
    <w:p w:rsidR="00FE54F3" w:rsidRDefault="00BB4C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4F3" w:rsidRDefault="00BB4C78">
      <w:pPr>
        <w:spacing w:after="0"/>
      </w:pPr>
      <w:r>
        <w:separator/>
      </w:r>
    </w:p>
  </w:footnote>
  <w:footnote w:type="continuationSeparator" w:id="0">
    <w:p w:rsidR="00FE54F3" w:rsidRDefault="00BB4C7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8E"/>
    <w:multiLevelType w:val="singleLevel"/>
    <w:tmpl w:val="0053208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E54F3"/>
    <w:rsid w:val="0045114E"/>
    <w:rsid w:val="00BB4C78"/>
    <w:rsid w:val="00FE54F3"/>
    <w:rsid w:val="0DFE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2BF35"/>
  <w15:docId w15:val="{F70DD6E3-AEEF-4349-A6FE-F4FC7970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5">
    <w:name w:val="Normal Indent"/>
    <w:basedOn w:val="a"/>
    <w:uiPriority w:val="99"/>
    <w:unhideWhenUsed/>
    <w:pPr>
      <w:ind w:left="720"/>
    </w:pPr>
  </w:style>
  <w:style w:type="paragraph" w:styleId="a6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680"/>
        <w:tab w:val="right" w:pos="9360"/>
      </w:tabs>
    </w:p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d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Верхний колонтитул Знак"/>
    <w:basedOn w:val="a0"/>
    <w:link w:val="a7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c">
    <w:name w:val="Подзаголовок Знак"/>
    <w:basedOn w:val="a0"/>
    <w:link w:val="ab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Заголовок Знак"/>
    <w:basedOn w:val="a0"/>
    <w:link w:val="a9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8548</Words>
  <Characters>48730</Characters>
  <Application>Microsoft Office Word</Application>
  <DocSecurity>0</DocSecurity>
  <Lines>406</Lines>
  <Paragraphs>114</Paragraphs>
  <ScaleCrop>false</ScaleCrop>
  <Company>Microsoft</Company>
  <LinksUpToDate>false</LinksUpToDate>
  <CharactersWithSpaces>57164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Приёмная</cp:lastModifiedBy>
  <cp:revision>3</cp:revision>
  <dcterms:created xsi:type="dcterms:W3CDTF">2023-10-21T19:19:00Z</dcterms:created>
  <dcterms:modified xsi:type="dcterms:W3CDTF">2023-11-03T11:15:00Z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4AFFF26DC5C747A891145DFA5CDBCDDB_12</vt:lpwstr>
  </property>
</Properties>
</file>