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1" w:rsidRPr="000C562A" w:rsidRDefault="00B63E2A" w:rsidP="00502077">
      <w:pPr>
        <w:pStyle w:val="1"/>
        <w:shd w:val="clear" w:color="auto" w:fill="auto"/>
        <w:spacing w:after="0" w:line="230" w:lineRule="exact"/>
        <w:ind w:firstLine="0"/>
        <w:rPr>
          <w:b/>
          <w:sz w:val="24"/>
          <w:szCs w:val="24"/>
        </w:rPr>
      </w:pPr>
      <w:r w:rsidRPr="000C562A">
        <w:rPr>
          <w:b/>
          <w:sz w:val="24"/>
          <w:szCs w:val="24"/>
        </w:rPr>
        <w:t>Описание Основной образовательной программы начального общего образования</w:t>
      </w:r>
    </w:p>
    <w:p w:rsidR="00502077" w:rsidRPr="000C562A" w:rsidRDefault="00502077" w:rsidP="00502077">
      <w:pPr>
        <w:jc w:val="center"/>
        <w:rPr>
          <w:rFonts w:ascii="Times New Roman" w:hAnsi="Times New Roman" w:cs="Times New Roman"/>
          <w:b/>
        </w:rPr>
      </w:pPr>
      <w:r w:rsidRPr="000C562A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502077" w:rsidRPr="000C562A" w:rsidRDefault="00502077" w:rsidP="00502077">
      <w:pPr>
        <w:jc w:val="center"/>
        <w:rPr>
          <w:rFonts w:ascii="Times New Roman" w:hAnsi="Times New Roman" w:cs="Times New Roman"/>
          <w:b/>
        </w:rPr>
      </w:pPr>
      <w:r w:rsidRPr="000C562A">
        <w:rPr>
          <w:rFonts w:ascii="Times New Roman" w:hAnsi="Times New Roman" w:cs="Times New Roman"/>
          <w:b/>
        </w:rPr>
        <w:t xml:space="preserve">«Шемуршинская средняя общеобразовательная школа» </w:t>
      </w:r>
    </w:p>
    <w:p w:rsidR="00502077" w:rsidRPr="000C562A" w:rsidRDefault="00502077" w:rsidP="00502077">
      <w:pPr>
        <w:jc w:val="center"/>
        <w:rPr>
          <w:rFonts w:ascii="Times New Roman" w:hAnsi="Times New Roman" w:cs="Times New Roman"/>
          <w:b/>
        </w:rPr>
      </w:pPr>
      <w:r w:rsidRPr="000C562A">
        <w:rPr>
          <w:rFonts w:ascii="Times New Roman" w:hAnsi="Times New Roman" w:cs="Times New Roman"/>
          <w:b/>
        </w:rPr>
        <w:t xml:space="preserve">Шемуршинского </w:t>
      </w:r>
      <w:r w:rsidR="007F549F" w:rsidRPr="000C562A">
        <w:rPr>
          <w:rFonts w:ascii="Times New Roman" w:hAnsi="Times New Roman" w:cs="Times New Roman"/>
          <w:b/>
        </w:rPr>
        <w:t>муниципального округа</w:t>
      </w:r>
      <w:r w:rsidRPr="000C562A">
        <w:rPr>
          <w:rFonts w:ascii="Times New Roman" w:hAnsi="Times New Roman" w:cs="Times New Roman"/>
          <w:b/>
        </w:rPr>
        <w:t xml:space="preserve"> Чувашской Республики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" w:firstLine="580"/>
        <w:jc w:val="both"/>
        <w:rPr>
          <w:sz w:val="24"/>
          <w:szCs w:val="24"/>
        </w:rPr>
      </w:pPr>
    </w:p>
    <w:p w:rsidR="00A70AF0" w:rsidRPr="000C562A" w:rsidRDefault="00A70AF0" w:rsidP="000C562A">
      <w:pPr>
        <w:pStyle w:val="1"/>
        <w:shd w:val="clear" w:color="auto" w:fill="auto"/>
        <w:spacing w:after="0" w:line="274" w:lineRule="exact"/>
        <w:ind w:left="20" w:right="2" w:firstLine="580"/>
        <w:jc w:val="both"/>
        <w:rPr>
          <w:sz w:val="24"/>
          <w:szCs w:val="24"/>
        </w:rPr>
      </w:pPr>
      <w:proofErr w:type="gramStart"/>
      <w:r w:rsidRPr="000C562A">
        <w:rPr>
          <w:sz w:val="24"/>
          <w:szCs w:val="24"/>
        </w:rPr>
        <w:t>Основная образовательная программа начального общего образования МБОУ «Шемуршинская средняя общеобразовательная школа»»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 286, к структуре ООП НОО,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духовно-нравственное, социальное, личностное</w:t>
      </w:r>
      <w:proofErr w:type="gramEnd"/>
      <w:r w:rsidRPr="000C562A">
        <w:rPr>
          <w:sz w:val="24"/>
          <w:szCs w:val="24"/>
        </w:rPr>
        <w:t xml:space="preserve">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70AF0" w:rsidRPr="000C562A" w:rsidRDefault="00A70AF0" w:rsidP="000C562A">
      <w:pPr>
        <w:pStyle w:val="1"/>
        <w:shd w:val="clear" w:color="auto" w:fill="auto"/>
        <w:spacing w:after="0" w:line="274" w:lineRule="exact"/>
        <w:ind w:left="20" w:right="2" w:firstLine="580"/>
        <w:jc w:val="both"/>
        <w:rPr>
          <w:color w:val="2C2E31"/>
          <w:sz w:val="24"/>
          <w:szCs w:val="24"/>
        </w:rPr>
      </w:pPr>
      <w:r w:rsidRPr="000C562A">
        <w:rPr>
          <w:color w:val="2C2E31"/>
          <w:sz w:val="24"/>
          <w:szCs w:val="24"/>
        </w:rPr>
        <w:t>Содержание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планируемые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результаты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Программы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не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ниже</w:t>
      </w:r>
      <w:r w:rsidRPr="000C562A">
        <w:rPr>
          <w:color w:val="2C2E31"/>
          <w:spacing w:val="6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соответствующих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 xml:space="preserve">содержания и планируемых результатов ФОП </w:t>
      </w:r>
      <w:r w:rsidRPr="000C562A">
        <w:rPr>
          <w:color w:val="2C2E31"/>
          <w:spacing w:val="-1"/>
          <w:sz w:val="24"/>
          <w:szCs w:val="24"/>
        </w:rPr>
        <w:t>ООО.</w:t>
      </w:r>
      <w:r w:rsidRPr="000C562A">
        <w:rPr>
          <w:color w:val="2C2E31"/>
          <w:spacing w:val="-58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При разработке Программы предусмотрено непосредственное применение при реализации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обязательной</w:t>
      </w:r>
      <w:r w:rsidRPr="000C562A">
        <w:rPr>
          <w:color w:val="2C2E31"/>
          <w:spacing w:val="38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части</w:t>
      </w:r>
      <w:r w:rsidRPr="000C562A">
        <w:rPr>
          <w:color w:val="2C2E31"/>
          <w:spacing w:val="44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ООП</w:t>
      </w:r>
      <w:r w:rsidRPr="000C562A">
        <w:rPr>
          <w:color w:val="2C2E31"/>
          <w:spacing w:val="3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ООО</w:t>
      </w:r>
      <w:r w:rsidRPr="000C562A">
        <w:rPr>
          <w:color w:val="2C2E31"/>
          <w:spacing w:val="45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федеральных</w:t>
      </w:r>
      <w:r w:rsidRPr="000C562A">
        <w:rPr>
          <w:color w:val="2C2E31"/>
          <w:spacing w:val="3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рабочих</w:t>
      </w:r>
      <w:r w:rsidRPr="000C562A">
        <w:rPr>
          <w:color w:val="2C2E31"/>
          <w:spacing w:val="3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программ</w:t>
      </w:r>
      <w:r w:rsidRPr="000C562A">
        <w:rPr>
          <w:color w:val="2C2E31"/>
          <w:spacing w:val="39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по</w:t>
      </w:r>
      <w:r w:rsidRPr="000C562A">
        <w:rPr>
          <w:color w:val="2C2E31"/>
          <w:spacing w:val="4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учебным</w:t>
      </w:r>
      <w:r w:rsidRPr="000C562A">
        <w:rPr>
          <w:color w:val="2C2E31"/>
          <w:spacing w:val="44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предметам «Русский язык», «Литературное чтение», «Окружающий мир».</w:t>
      </w:r>
    </w:p>
    <w:p w:rsidR="00B144C5" w:rsidRPr="000C562A" w:rsidRDefault="00A70AF0" w:rsidP="000C562A">
      <w:pPr>
        <w:pStyle w:val="1"/>
        <w:shd w:val="clear" w:color="auto" w:fill="auto"/>
        <w:spacing w:after="0" w:line="274" w:lineRule="exact"/>
        <w:ind w:left="20" w:right="2" w:firstLine="580"/>
        <w:jc w:val="both"/>
        <w:rPr>
          <w:color w:val="2C2E31"/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является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основным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документом,</w:t>
      </w:r>
      <w:r w:rsidRPr="000C562A">
        <w:rPr>
          <w:color w:val="2C2E31"/>
          <w:spacing w:val="6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регламентирующим</w:t>
      </w:r>
      <w:r w:rsidRPr="000C562A">
        <w:rPr>
          <w:color w:val="2C2E31"/>
          <w:spacing w:val="6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образовательный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процесс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на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уровне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НОО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в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единстве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урочной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внеурочной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деятельности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при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учете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установленного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ФГОС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соотношения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обязательной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части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части,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формируемой</w:t>
      </w:r>
      <w:r w:rsidRPr="000C562A">
        <w:rPr>
          <w:color w:val="2C2E31"/>
          <w:spacing w:val="1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участниками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образовательных</w:t>
      </w:r>
      <w:r w:rsidRPr="000C562A">
        <w:rPr>
          <w:color w:val="2C2E31"/>
          <w:spacing w:val="-8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отношений.</w:t>
      </w:r>
    </w:p>
    <w:p w:rsidR="000C562A" w:rsidRPr="000C562A" w:rsidRDefault="000C562A" w:rsidP="000C562A">
      <w:pPr>
        <w:pStyle w:val="1"/>
        <w:shd w:val="clear" w:color="auto" w:fill="auto"/>
        <w:tabs>
          <w:tab w:val="left" w:pos="6692"/>
          <w:tab w:val="left" w:pos="9241"/>
        </w:tabs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Содержание основной образовательной программы школы отражает требования ФГОС НОО.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0C562A">
        <w:rPr>
          <w:rStyle w:val="a5"/>
          <w:sz w:val="24"/>
          <w:szCs w:val="24"/>
        </w:rPr>
        <w:t>Целями</w:t>
      </w:r>
      <w:r w:rsidRPr="000C562A">
        <w:rPr>
          <w:sz w:val="24"/>
          <w:szCs w:val="24"/>
        </w:rPr>
        <w:t xml:space="preserve"> реализации основной образовательной программы начального общего образования является реализация образовательной программы в соответствии с требованиями образовательных стандартов третьего поколения, федеральной образовательной программы, активизация деятельности по формированию индивидуальной траектории развития учащегося через создание и изменение организационных процессов воспитания и обучения, расширение поля деятельности учащегося.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Достижение поставленной цели при разработке и реализации Школой основной образовательной программы начального общего образования предусматривает решение следующих основных задач: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74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развитие функциональной грамотности младших школьников;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82"/>
        </w:tabs>
        <w:spacing w:after="0" w:line="274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975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lastRenderedPageBreak/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C562A">
        <w:rPr>
          <w:sz w:val="24"/>
          <w:szCs w:val="24"/>
        </w:rPr>
        <w:t>внутришкольной</w:t>
      </w:r>
      <w:proofErr w:type="spellEnd"/>
      <w:r w:rsidRPr="000C562A">
        <w:rPr>
          <w:sz w:val="24"/>
          <w:szCs w:val="24"/>
        </w:rPr>
        <w:t xml:space="preserve"> социальной среды;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0C562A">
        <w:rPr>
          <w:sz w:val="24"/>
          <w:szCs w:val="24"/>
        </w:rPr>
        <w:t>деятельностного</w:t>
      </w:r>
      <w:proofErr w:type="spellEnd"/>
      <w:r w:rsidRPr="000C562A">
        <w:rPr>
          <w:sz w:val="24"/>
          <w:szCs w:val="24"/>
        </w:rPr>
        <w:t xml:space="preserve"> типа;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41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предоставление </w:t>
      </w:r>
      <w:proofErr w:type="gramStart"/>
      <w:r w:rsidRPr="000C562A">
        <w:rPr>
          <w:sz w:val="24"/>
          <w:szCs w:val="24"/>
        </w:rPr>
        <w:t>обучающимся</w:t>
      </w:r>
      <w:proofErr w:type="gramEnd"/>
      <w:r w:rsidRPr="000C562A">
        <w:rPr>
          <w:sz w:val="24"/>
          <w:szCs w:val="24"/>
        </w:rPr>
        <w:t xml:space="preserve"> возможности для эффективной самостоятельной работы;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обеспечение эффективного взаимодействия с родителями обучающихся, активного включения их в образовательный процесс на начальном уровне образования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включение </w:t>
      </w:r>
      <w:proofErr w:type="gramStart"/>
      <w:r w:rsidRPr="000C562A">
        <w:rPr>
          <w:sz w:val="24"/>
          <w:szCs w:val="24"/>
        </w:rPr>
        <w:t>обучающихся</w:t>
      </w:r>
      <w:proofErr w:type="gramEnd"/>
      <w:r w:rsidRPr="000C562A">
        <w:rPr>
          <w:sz w:val="24"/>
          <w:szCs w:val="24"/>
        </w:rPr>
        <w:t xml:space="preserve"> в процесс познания и преобразования внешкольной социальной среды  Шемуршинского муниципального округа Чувашской Республики для приобретения опыта реального управления и действия;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формирование основ </w:t>
      </w:r>
      <w:proofErr w:type="spellStart"/>
      <w:r w:rsidRPr="000C562A">
        <w:rPr>
          <w:sz w:val="24"/>
          <w:szCs w:val="24"/>
        </w:rPr>
        <w:t>антикоррупционного</w:t>
      </w:r>
      <w:proofErr w:type="spellEnd"/>
      <w:r w:rsidRPr="000C562A">
        <w:rPr>
          <w:sz w:val="24"/>
          <w:szCs w:val="24"/>
        </w:rPr>
        <w:t xml:space="preserve"> мировоззрения и правовой культуры, положительного отношения к хранителям порядка;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0C562A">
        <w:rPr>
          <w:sz w:val="24"/>
          <w:szCs w:val="24"/>
        </w:rPr>
        <w:t>деятельностного</w:t>
      </w:r>
      <w:proofErr w:type="spellEnd"/>
      <w:r w:rsidRPr="000C562A">
        <w:rPr>
          <w:sz w:val="24"/>
          <w:szCs w:val="24"/>
        </w:rPr>
        <w:t xml:space="preserve"> типа;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формирование у обучающихся моделей рационального финансового поведения, развитие у них необходимых знаний и навыков, а также умений ориентироваться в сложном мире финансов;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предоставление </w:t>
      </w:r>
      <w:proofErr w:type="gramStart"/>
      <w:r w:rsidRPr="000C562A">
        <w:rPr>
          <w:sz w:val="24"/>
          <w:szCs w:val="24"/>
        </w:rPr>
        <w:t>обучающимся</w:t>
      </w:r>
      <w:proofErr w:type="gramEnd"/>
      <w:r w:rsidRPr="000C562A">
        <w:rPr>
          <w:sz w:val="24"/>
          <w:szCs w:val="24"/>
        </w:rPr>
        <w:t xml:space="preserve"> возможности для эффективной самостоятельной работы на уроке и за его пределами благодаря взаимосвязи урочной и внеурочной деятельности;</w:t>
      </w:r>
    </w:p>
    <w:p w:rsidR="000C562A" w:rsidRPr="000C562A" w:rsidRDefault="000C562A" w:rsidP="000C562A">
      <w:pPr>
        <w:pStyle w:val="1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74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включение учащихся в процессы познания и преобразования внешкольной социальной среды Шемуршинского района для приобретения опыта реального управления и действия на основе краеведческой, природоохранной деятельности и социальных практик </w:t>
      </w:r>
    </w:p>
    <w:p w:rsidR="000C562A" w:rsidRPr="000C562A" w:rsidRDefault="000C562A" w:rsidP="000C562A">
      <w:pPr>
        <w:pStyle w:val="1"/>
        <w:shd w:val="clear" w:color="auto" w:fill="auto"/>
        <w:tabs>
          <w:tab w:val="left" w:pos="850"/>
        </w:tabs>
        <w:spacing w:after="0" w:line="274" w:lineRule="exact"/>
        <w:ind w:left="720" w:right="40" w:firstLine="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Программа содержит три раздела: целевой, содержательный и организационный.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40" w:firstLine="0"/>
        <w:jc w:val="both"/>
        <w:rPr>
          <w:sz w:val="24"/>
          <w:szCs w:val="24"/>
        </w:rPr>
      </w:pPr>
      <w:r w:rsidRPr="000C562A">
        <w:rPr>
          <w:rStyle w:val="a5"/>
          <w:sz w:val="24"/>
          <w:szCs w:val="24"/>
        </w:rPr>
        <w:t>Целевой раздел</w:t>
      </w:r>
      <w:r w:rsidRPr="000C562A">
        <w:rPr>
          <w:sz w:val="24"/>
          <w:szCs w:val="24"/>
        </w:rPr>
        <w:t xml:space="preserve"> определяет цели реализации программы начального общего образования, 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 дает общую характеристику программы начального общего образования.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580" w:firstLine="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Целевой раздел включает:</w:t>
      </w:r>
    </w:p>
    <w:p w:rsidR="000C562A" w:rsidRPr="000C562A" w:rsidRDefault="000C562A" w:rsidP="000C562A">
      <w:pPr>
        <w:pStyle w:val="1"/>
        <w:numPr>
          <w:ilvl w:val="0"/>
          <w:numId w:val="5"/>
        </w:numPr>
        <w:shd w:val="clear" w:color="auto" w:fill="auto"/>
        <w:tabs>
          <w:tab w:val="left" w:pos="940"/>
        </w:tabs>
        <w:spacing w:after="0" w:line="278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пояснительную записку;</w:t>
      </w:r>
    </w:p>
    <w:p w:rsidR="000C562A" w:rsidRPr="000C562A" w:rsidRDefault="000C562A" w:rsidP="000C562A">
      <w:pPr>
        <w:pStyle w:val="1"/>
        <w:numPr>
          <w:ilvl w:val="0"/>
          <w:numId w:val="5"/>
        </w:numPr>
        <w:shd w:val="clear" w:color="auto" w:fill="auto"/>
        <w:tabs>
          <w:tab w:val="left" w:pos="940"/>
        </w:tabs>
        <w:spacing w:after="0" w:line="278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планируемые результаты освоения </w:t>
      </w:r>
      <w:proofErr w:type="gramStart"/>
      <w:r w:rsidRPr="000C562A">
        <w:rPr>
          <w:sz w:val="24"/>
          <w:szCs w:val="24"/>
        </w:rPr>
        <w:t>обучающимися</w:t>
      </w:r>
      <w:proofErr w:type="gramEnd"/>
      <w:r w:rsidRPr="000C562A">
        <w:rPr>
          <w:sz w:val="24"/>
          <w:szCs w:val="24"/>
        </w:rPr>
        <w:t xml:space="preserve"> программы начального общего образования;</w:t>
      </w:r>
    </w:p>
    <w:p w:rsidR="000C562A" w:rsidRPr="000C562A" w:rsidRDefault="000C562A" w:rsidP="000C562A">
      <w:pPr>
        <w:pStyle w:val="1"/>
        <w:numPr>
          <w:ilvl w:val="0"/>
          <w:numId w:val="5"/>
        </w:numPr>
        <w:shd w:val="clear" w:color="auto" w:fill="auto"/>
        <w:tabs>
          <w:tab w:val="left" w:pos="940"/>
        </w:tabs>
        <w:spacing w:after="0" w:line="278" w:lineRule="exact"/>
        <w:ind w:right="86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систему </w:t>
      </w:r>
      <w:proofErr w:type="gramStart"/>
      <w:r w:rsidRPr="000C562A">
        <w:rPr>
          <w:sz w:val="24"/>
          <w:szCs w:val="24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0C562A">
        <w:rPr>
          <w:sz w:val="24"/>
          <w:szCs w:val="24"/>
        </w:rPr>
        <w:t>.</w:t>
      </w:r>
    </w:p>
    <w:p w:rsidR="000C562A" w:rsidRPr="000C562A" w:rsidRDefault="000C562A" w:rsidP="000C562A">
      <w:pPr>
        <w:pStyle w:val="1"/>
        <w:shd w:val="clear" w:color="auto" w:fill="auto"/>
        <w:spacing w:after="0" w:line="278" w:lineRule="exact"/>
        <w:ind w:left="20" w:right="40" w:firstLine="560"/>
        <w:jc w:val="both"/>
        <w:rPr>
          <w:sz w:val="24"/>
          <w:szCs w:val="24"/>
        </w:rPr>
      </w:pPr>
      <w:r w:rsidRPr="000C562A">
        <w:rPr>
          <w:rStyle w:val="a5"/>
          <w:sz w:val="24"/>
          <w:szCs w:val="24"/>
        </w:rPr>
        <w:t>Содержательный раздел</w:t>
      </w:r>
      <w:r w:rsidRPr="000C562A">
        <w:rPr>
          <w:sz w:val="24"/>
          <w:szCs w:val="24"/>
        </w:rPr>
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результатов.</w:t>
      </w:r>
    </w:p>
    <w:p w:rsidR="000C562A" w:rsidRPr="000C562A" w:rsidRDefault="000C562A" w:rsidP="000C562A">
      <w:pPr>
        <w:pStyle w:val="1"/>
        <w:shd w:val="clear" w:color="auto" w:fill="auto"/>
        <w:spacing w:after="0" w:line="278" w:lineRule="exact"/>
        <w:ind w:left="20" w:firstLine="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Содержательный раздел программы включает:</w:t>
      </w:r>
    </w:p>
    <w:p w:rsidR="000C562A" w:rsidRPr="000C562A" w:rsidRDefault="000C562A" w:rsidP="000C562A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spacing w:after="0" w:line="278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0C562A" w:rsidRPr="000C562A" w:rsidRDefault="000C562A" w:rsidP="000C562A">
      <w:pPr>
        <w:pStyle w:val="1"/>
        <w:numPr>
          <w:ilvl w:val="0"/>
          <w:numId w:val="6"/>
        </w:numPr>
        <w:shd w:val="clear" w:color="auto" w:fill="auto"/>
        <w:tabs>
          <w:tab w:val="left" w:pos="940"/>
        </w:tabs>
        <w:spacing w:after="0" w:line="278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0C562A">
        <w:rPr>
          <w:sz w:val="24"/>
          <w:szCs w:val="24"/>
        </w:rPr>
        <w:t>у</w:t>
      </w:r>
      <w:proofErr w:type="gramEnd"/>
      <w:r w:rsidRPr="000C562A">
        <w:rPr>
          <w:sz w:val="24"/>
          <w:szCs w:val="24"/>
        </w:rPr>
        <w:t xml:space="preserve"> обучающихся;</w:t>
      </w:r>
    </w:p>
    <w:p w:rsidR="000C562A" w:rsidRPr="000C562A" w:rsidRDefault="000C562A" w:rsidP="000C562A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spacing w:after="0" w:line="278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рабочую программу воспитания.</w:t>
      </w:r>
    </w:p>
    <w:p w:rsidR="000C562A" w:rsidRPr="000C562A" w:rsidRDefault="000C562A" w:rsidP="000C562A">
      <w:pPr>
        <w:pStyle w:val="1"/>
        <w:shd w:val="clear" w:color="auto" w:fill="auto"/>
        <w:spacing w:after="0" w:line="278" w:lineRule="exact"/>
        <w:ind w:left="20" w:right="40" w:firstLine="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включают:</w:t>
      </w:r>
    </w:p>
    <w:p w:rsidR="000C562A" w:rsidRPr="000C562A" w:rsidRDefault="000C562A" w:rsidP="000C562A">
      <w:pPr>
        <w:pStyle w:val="1"/>
        <w:numPr>
          <w:ilvl w:val="0"/>
          <w:numId w:val="7"/>
        </w:numPr>
        <w:shd w:val="clear" w:color="auto" w:fill="auto"/>
        <w:tabs>
          <w:tab w:val="left" w:pos="940"/>
        </w:tabs>
        <w:spacing w:after="0" w:line="278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 w:rsidR="000C562A" w:rsidRPr="000C562A" w:rsidRDefault="000C562A" w:rsidP="000C562A">
      <w:pPr>
        <w:pStyle w:val="1"/>
        <w:numPr>
          <w:ilvl w:val="0"/>
          <w:numId w:val="7"/>
        </w:numPr>
        <w:shd w:val="clear" w:color="auto" w:fill="auto"/>
        <w:tabs>
          <w:tab w:val="left" w:pos="940"/>
        </w:tabs>
        <w:spacing w:after="0" w:line="278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C562A" w:rsidRPr="000C562A" w:rsidRDefault="000C562A" w:rsidP="000C562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spacing w:after="0" w:line="278" w:lineRule="exact"/>
        <w:ind w:right="4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ресурсов.</w:t>
      </w:r>
    </w:p>
    <w:p w:rsidR="000C562A" w:rsidRPr="000C562A" w:rsidRDefault="000C562A" w:rsidP="000C562A">
      <w:pPr>
        <w:pStyle w:val="1"/>
        <w:shd w:val="clear" w:color="auto" w:fill="auto"/>
        <w:spacing w:after="0" w:line="278" w:lineRule="exact"/>
        <w:ind w:left="20" w:right="40" w:firstLine="547"/>
        <w:jc w:val="both"/>
        <w:rPr>
          <w:sz w:val="24"/>
          <w:szCs w:val="24"/>
        </w:rPr>
      </w:pPr>
      <w:r w:rsidRPr="000C562A">
        <w:rPr>
          <w:sz w:val="24"/>
          <w:szCs w:val="24"/>
        </w:rPr>
        <w:lastRenderedPageBreak/>
        <w:t>Рабочие программы учебных курсов внеурочной деятельности содержат указание на форму проведения занятий. 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Организационный раздел программы начального общего образования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0C562A" w:rsidRPr="000C562A" w:rsidRDefault="000C562A" w:rsidP="000C562A">
      <w:pPr>
        <w:pStyle w:val="1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293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учебный план;</w:t>
      </w:r>
    </w:p>
    <w:p w:rsidR="000C562A" w:rsidRPr="000C562A" w:rsidRDefault="000C562A" w:rsidP="000C562A">
      <w:pPr>
        <w:pStyle w:val="1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93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план внеурочной деятельности;</w:t>
      </w:r>
    </w:p>
    <w:p w:rsidR="000C562A" w:rsidRPr="000C562A" w:rsidRDefault="000C562A" w:rsidP="000C562A">
      <w:pPr>
        <w:pStyle w:val="1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93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календарный учебный график;</w:t>
      </w:r>
    </w:p>
    <w:p w:rsidR="000C562A" w:rsidRPr="000C562A" w:rsidRDefault="000C562A" w:rsidP="000C562A">
      <w:pPr>
        <w:pStyle w:val="1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sz w:val="24"/>
          <w:szCs w:val="24"/>
        </w:rPr>
        <w:t>Школой</w:t>
      </w:r>
      <w:r w:rsidRPr="000C562A">
        <w:rPr>
          <w:sz w:val="24"/>
          <w:szCs w:val="24"/>
        </w:rPr>
        <w:t xml:space="preserve"> или в которых </w:t>
      </w:r>
      <w:r>
        <w:rPr>
          <w:sz w:val="24"/>
          <w:szCs w:val="24"/>
        </w:rPr>
        <w:t>Школа</w:t>
      </w:r>
      <w:r w:rsidRPr="000C562A">
        <w:rPr>
          <w:sz w:val="24"/>
          <w:szCs w:val="24"/>
        </w:rPr>
        <w:t xml:space="preserve"> принимает участие в учебном году или периоде обучения;</w:t>
      </w:r>
    </w:p>
    <w:p w:rsidR="000C562A" w:rsidRPr="000C562A" w:rsidRDefault="000C562A" w:rsidP="000C562A">
      <w:pPr>
        <w:pStyle w:val="1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характеристику условий реализации программы начального общего образования в соответствии с требованиями ФГОС.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 в РФ”: </w:t>
      </w:r>
    </w:p>
    <w:p w:rsidR="000C562A" w:rsidRPr="000C562A" w:rsidRDefault="000C562A" w:rsidP="000C562A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гуманистический характер образования;</w:t>
      </w:r>
    </w:p>
    <w:p w:rsidR="000C562A" w:rsidRPr="000C562A" w:rsidRDefault="000C562A" w:rsidP="000C562A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0C562A" w:rsidRPr="000C562A" w:rsidRDefault="000C562A" w:rsidP="000C562A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Содержание основной образовательной программы начального общего образования формируется </w:t>
      </w:r>
      <w:r w:rsidRPr="000C562A">
        <w:rPr>
          <w:rStyle w:val="a5"/>
          <w:sz w:val="24"/>
          <w:szCs w:val="24"/>
        </w:rPr>
        <w:t xml:space="preserve">с учётом </w:t>
      </w:r>
      <w:r w:rsidRPr="000C562A">
        <w:rPr>
          <w:sz w:val="24"/>
          <w:szCs w:val="24"/>
        </w:rPr>
        <w:t>государственного заказа: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создание условий для получения учащимися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устойчиво-развитой личности</w:t>
      </w:r>
      <w:proofErr w:type="gramStart"/>
      <w:r w:rsidRPr="000C562A">
        <w:rPr>
          <w:sz w:val="24"/>
          <w:szCs w:val="24"/>
        </w:rPr>
        <w:t>.</w:t>
      </w:r>
      <w:proofErr w:type="gramEnd"/>
      <w:r w:rsidRPr="000C562A">
        <w:rPr>
          <w:sz w:val="24"/>
          <w:szCs w:val="24"/>
        </w:rPr>
        <w:t xml:space="preserve"> </w:t>
      </w:r>
      <w:proofErr w:type="gramStart"/>
      <w:r w:rsidRPr="000C562A">
        <w:rPr>
          <w:rStyle w:val="a5"/>
          <w:sz w:val="24"/>
          <w:szCs w:val="24"/>
        </w:rPr>
        <w:t>с</w:t>
      </w:r>
      <w:proofErr w:type="gramEnd"/>
      <w:r w:rsidRPr="000C562A">
        <w:rPr>
          <w:rStyle w:val="a5"/>
          <w:sz w:val="24"/>
          <w:szCs w:val="24"/>
        </w:rPr>
        <w:t>оциального заказа: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организация учебного процесса в безопасных и комфортных условиях;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 </w:t>
      </w:r>
      <w:proofErr w:type="gramStart"/>
      <w:r w:rsidRPr="000C562A">
        <w:rPr>
          <w:sz w:val="24"/>
          <w:szCs w:val="24"/>
        </w:rPr>
        <w:t>-в</w:t>
      </w:r>
      <w:proofErr w:type="gramEnd"/>
      <w:r w:rsidRPr="000C562A">
        <w:rPr>
          <w:sz w:val="24"/>
          <w:szCs w:val="24"/>
        </w:rPr>
        <w:t>оспитание личности ученика, его нравственных и духовных качеств;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 xml:space="preserve">обеспечение </w:t>
      </w:r>
      <w:proofErr w:type="spellStart"/>
      <w:r w:rsidRPr="000C562A">
        <w:rPr>
          <w:sz w:val="24"/>
          <w:szCs w:val="24"/>
        </w:rPr>
        <w:t>досуговой</w:t>
      </w:r>
      <w:proofErr w:type="spellEnd"/>
      <w:r w:rsidRPr="000C562A">
        <w:rPr>
          <w:sz w:val="24"/>
          <w:szCs w:val="24"/>
        </w:rPr>
        <w:t xml:space="preserve"> занятости и создание условий для удовлетворения интересов и развития разнообразных способностей детей;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воспитание ответственного отношения учащихся к своему здоровью и формирование навыков здорового образа жизни</w:t>
      </w:r>
      <w:proofErr w:type="gramStart"/>
      <w:r w:rsidRPr="000C562A">
        <w:rPr>
          <w:sz w:val="24"/>
          <w:szCs w:val="24"/>
        </w:rPr>
        <w:t>.</w:t>
      </w:r>
      <w:proofErr w:type="gramEnd"/>
      <w:r w:rsidRPr="000C562A">
        <w:rPr>
          <w:sz w:val="24"/>
          <w:szCs w:val="24"/>
        </w:rPr>
        <w:t xml:space="preserve"> </w:t>
      </w:r>
      <w:proofErr w:type="gramStart"/>
      <w:r w:rsidRPr="000C562A">
        <w:rPr>
          <w:rStyle w:val="a5"/>
          <w:sz w:val="24"/>
          <w:szCs w:val="24"/>
        </w:rPr>
        <w:t>з</w:t>
      </w:r>
      <w:proofErr w:type="gramEnd"/>
      <w:r w:rsidRPr="000C562A">
        <w:rPr>
          <w:rStyle w:val="a5"/>
          <w:sz w:val="24"/>
          <w:szCs w:val="24"/>
        </w:rPr>
        <w:t>аказа родителей: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возможность получения качественного образования;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создание условий для развития интеллектуальных и творческих способностей обучающихся;</w:t>
      </w:r>
    </w:p>
    <w:p w:rsidR="000C562A" w:rsidRPr="000C562A" w:rsidRDefault="000C562A" w:rsidP="000C562A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сохранение здоровья.</w:t>
      </w:r>
    </w:p>
    <w:p w:rsidR="000C562A" w:rsidRPr="000C562A" w:rsidRDefault="000C562A" w:rsidP="000C562A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C562A">
        <w:rPr>
          <w:sz w:val="24"/>
          <w:szCs w:val="24"/>
        </w:rPr>
        <w:t>Организация образовательной деятельности по основным образовательным программам начального общего образования основана на дифференциации содержания с учетом образовательных потребностей и интересов обучающихся.</w:t>
      </w:r>
    </w:p>
    <w:p w:rsidR="000C562A" w:rsidRPr="000C562A" w:rsidRDefault="00A70AF0" w:rsidP="000C562A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2C2E31"/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 учитывает Санитарно-эпидемиологические требования к организации</w:t>
      </w:r>
      <w:r w:rsidR="000C562A" w:rsidRPr="000C562A">
        <w:rPr>
          <w:color w:val="2C2E31"/>
          <w:sz w:val="24"/>
          <w:szCs w:val="24"/>
        </w:rPr>
        <w:t xml:space="preserve"> 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воспитания</w:t>
      </w:r>
      <w:r w:rsidRPr="000C562A">
        <w:rPr>
          <w:color w:val="2C2E31"/>
          <w:spacing w:val="-4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обучения.</w:t>
      </w:r>
    </w:p>
    <w:p w:rsidR="000C562A" w:rsidRPr="000C562A" w:rsidRDefault="00A70AF0" w:rsidP="000C562A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2C2E31"/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</w:t>
      </w:r>
      <w:r w:rsidRPr="000C562A">
        <w:rPr>
          <w:color w:val="2C2E31"/>
          <w:spacing w:val="-4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является</w:t>
      </w:r>
      <w:r w:rsidRPr="000C562A">
        <w:rPr>
          <w:color w:val="2C2E31"/>
          <w:spacing w:val="-8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основой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для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разработки</w:t>
      </w:r>
      <w:r w:rsidRPr="000C562A">
        <w:rPr>
          <w:color w:val="2C2E31"/>
          <w:spacing w:val="-6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</w:t>
      </w:r>
      <w:r w:rsidRPr="000C562A">
        <w:rPr>
          <w:color w:val="2C2E31"/>
          <w:spacing w:val="-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реализации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индивидуальных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учебных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планов</w:t>
      </w:r>
      <w:r w:rsidRPr="000C562A">
        <w:rPr>
          <w:color w:val="2C2E31"/>
          <w:spacing w:val="-2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обучающихся.</w:t>
      </w:r>
    </w:p>
    <w:p w:rsidR="00A70AF0" w:rsidRPr="000C562A" w:rsidRDefault="00A70AF0" w:rsidP="000C562A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C562A">
        <w:rPr>
          <w:color w:val="2C2E31"/>
          <w:sz w:val="24"/>
          <w:szCs w:val="24"/>
        </w:rPr>
        <w:t>Программа может быть реализована с использованием электронного обучения и</w:t>
      </w:r>
      <w:r w:rsidRPr="000C562A">
        <w:rPr>
          <w:color w:val="2C2E31"/>
          <w:spacing w:val="-57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дистанционных</w:t>
      </w:r>
      <w:r w:rsidRPr="000C562A">
        <w:rPr>
          <w:color w:val="2C2E31"/>
          <w:spacing w:val="-9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образовательных</w:t>
      </w:r>
      <w:r w:rsidRPr="000C562A">
        <w:rPr>
          <w:color w:val="2C2E31"/>
          <w:spacing w:val="-3"/>
          <w:sz w:val="24"/>
          <w:szCs w:val="24"/>
        </w:rPr>
        <w:t xml:space="preserve"> </w:t>
      </w:r>
      <w:r w:rsidRPr="000C562A">
        <w:rPr>
          <w:color w:val="2C2E31"/>
          <w:sz w:val="24"/>
          <w:szCs w:val="24"/>
        </w:rPr>
        <w:t>технологий.</w:t>
      </w:r>
    </w:p>
    <w:p w:rsidR="00A70AF0" w:rsidRPr="000C562A" w:rsidRDefault="00A70AF0" w:rsidP="000C562A">
      <w:pPr>
        <w:pStyle w:val="1"/>
        <w:shd w:val="clear" w:color="auto" w:fill="auto"/>
        <w:spacing w:after="0" w:line="240" w:lineRule="auto"/>
        <w:ind w:right="2" w:firstLine="0"/>
        <w:jc w:val="both"/>
        <w:rPr>
          <w:sz w:val="24"/>
          <w:szCs w:val="24"/>
        </w:rPr>
      </w:pPr>
    </w:p>
    <w:p w:rsidR="00A70AF0" w:rsidRPr="000C562A" w:rsidRDefault="00A70AF0" w:rsidP="000C562A">
      <w:pPr>
        <w:pStyle w:val="1"/>
        <w:shd w:val="clear" w:color="auto" w:fill="auto"/>
        <w:spacing w:after="0" w:line="230" w:lineRule="exact"/>
        <w:ind w:right="2" w:firstLine="0"/>
        <w:rPr>
          <w:sz w:val="24"/>
          <w:szCs w:val="24"/>
        </w:rPr>
      </w:pPr>
    </w:p>
    <w:sectPr w:rsidR="00A70AF0" w:rsidRPr="000C562A" w:rsidSect="000C562A">
      <w:type w:val="continuous"/>
      <w:pgSz w:w="11909" w:h="16838"/>
      <w:pgMar w:top="1130" w:right="569" w:bottom="709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6A" w:rsidRDefault="00095D6A" w:rsidP="00A97F01">
      <w:r>
        <w:separator/>
      </w:r>
    </w:p>
  </w:endnote>
  <w:endnote w:type="continuationSeparator" w:id="0">
    <w:p w:rsidR="00095D6A" w:rsidRDefault="00095D6A" w:rsidP="00A9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6A" w:rsidRDefault="00095D6A"/>
  </w:footnote>
  <w:footnote w:type="continuationSeparator" w:id="0">
    <w:p w:rsidR="00095D6A" w:rsidRDefault="00095D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18"/>
    <w:multiLevelType w:val="hybridMultilevel"/>
    <w:tmpl w:val="DD9C4C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BE21D68"/>
    <w:multiLevelType w:val="hybridMultilevel"/>
    <w:tmpl w:val="9B7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1D31"/>
    <w:multiLevelType w:val="hybridMultilevel"/>
    <w:tmpl w:val="546ABB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27035BF8"/>
    <w:multiLevelType w:val="multilevel"/>
    <w:tmpl w:val="23642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9459E"/>
    <w:multiLevelType w:val="hybridMultilevel"/>
    <w:tmpl w:val="EF7883D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38846D81"/>
    <w:multiLevelType w:val="hybridMultilevel"/>
    <w:tmpl w:val="972E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73836"/>
    <w:multiLevelType w:val="hybridMultilevel"/>
    <w:tmpl w:val="73F4EDB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576224AE"/>
    <w:multiLevelType w:val="multilevel"/>
    <w:tmpl w:val="D51AD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56D5A"/>
    <w:multiLevelType w:val="hybridMultilevel"/>
    <w:tmpl w:val="C6E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A7E5E"/>
    <w:multiLevelType w:val="hybridMultilevel"/>
    <w:tmpl w:val="4930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A02FD"/>
    <w:multiLevelType w:val="hybridMultilevel"/>
    <w:tmpl w:val="B220F4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7D5E4496"/>
    <w:multiLevelType w:val="hybridMultilevel"/>
    <w:tmpl w:val="DB029F62"/>
    <w:lvl w:ilvl="0" w:tplc="154C866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color w:val="2C2E31"/>
        <w:w w:val="99"/>
        <w:sz w:val="24"/>
        <w:szCs w:val="24"/>
        <w:lang w:val="ru-RU" w:eastAsia="en-US" w:bidi="ar-SA"/>
      </w:rPr>
    </w:lvl>
    <w:lvl w:ilvl="1" w:tplc="BFDCF134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1DBAED6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704A2F38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EF9A8E2C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D472965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5784C0BC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7D7C9C5E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4FA01C5C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7F01"/>
    <w:rsid w:val="00003528"/>
    <w:rsid w:val="00095D6A"/>
    <w:rsid w:val="000C562A"/>
    <w:rsid w:val="004B72FA"/>
    <w:rsid w:val="004E6CEB"/>
    <w:rsid w:val="00502077"/>
    <w:rsid w:val="00565618"/>
    <w:rsid w:val="005C6004"/>
    <w:rsid w:val="00714A56"/>
    <w:rsid w:val="007F549F"/>
    <w:rsid w:val="008331A2"/>
    <w:rsid w:val="009873C3"/>
    <w:rsid w:val="00A16918"/>
    <w:rsid w:val="00A70AF0"/>
    <w:rsid w:val="00A97F01"/>
    <w:rsid w:val="00B144C5"/>
    <w:rsid w:val="00B63E2A"/>
    <w:rsid w:val="00E6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F0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97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A97F01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97F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A97F01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97F01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Body Text"/>
    <w:basedOn w:val="a"/>
    <w:link w:val="a7"/>
    <w:uiPriority w:val="1"/>
    <w:qFormat/>
    <w:rsid w:val="00A70AF0"/>
    <w:pPr>
      <w:autoSpaceDE w:val="0"/>
      <w:autoSpaceDN w:val="0"/>
      <w:ind w:left="119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70AF0"/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uiPriority w:val="1"/>
    <w:qFormat/>
    <w:rsid w:val="00A70AF0"/>
    <w:pPr>
      <w:autoSpaceDE w:val="0"/>
      <w:autoSpaceDN w:val="0"/>
      <w:ind w:left="119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2022-09-16T13:17:00Z</dcterms:created>
  <dcterms:modified xsi:type="dcterms:W3CDTF">2023-11-02T11:33:00Z</dcterms:modified>
</cp:coreProperties>
</file>