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A" w:rsidRPr="006556FA" w:rsidRDefault="006556FA" w:rsidP="006556FA">
      <w:pPr>
        <w:widowControl/>
        <w:spacing w:after="0" w:line="408" w:lineRule="auto"/>
        <w:ind w:left="120"/>
        <w:jc w:val="center"/>
      </w:pPr>
      <w:bookmarkStart w:id="0" w:name="_GoBack"/>
      <w:r w:rsidRPr="006556F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556FA" w:rsidRPr="006556FA" w:rsidRDefault="006556FA" w:rsidP="006556FA">
      <w:pPr>
        <w:widowControl/>
        <w:spacing w:after="0" w:line="408" w:lineRule="auto"/>
        <w:ind w:left="120"/>
        <w:jc w:val="center"/>
      </w:pPr>
      <w:bookmarkStart w:id="1" w:name="55a7169f-c0c0-44ac-bf37-cbc776930ef9"/>
      <w:r w:rsidRPr="006556FA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6556FA">
        <w:rPr>
          <w:rFonts w:ascii="Times New Roman" w:hAnsi="Times New Roman"/>
          <w:b/>
          <w:color w:val="000000"/>
          <w:sz w:val="28"/>
        </w:rPr>
        <w:t xml:space="preserve"> </w:t>
      </w:r>
    </w:p>
    <w:p w:rsidR="006556FA" w:rsidRPr="006556FA" w:rsidRDefault="006556FA" w:rsidP="006556FA">
      <w:pPr>
        <w:widowControl/>
        <w:spacing w:after="0" w:line="408" w:lineRule="auto"/>
        <w:ind w:left="120"/>
        <w:jc w:val="center"/>
      </w:pPr>
      <w:bookmarkStart w:id="2" w:name="b160c1bf-440c-4991-9e94-e52aab997657"/>
      <w:r w:rsidRPr="006556FA">
        <w:rPr>
          <w:rFonts w:ascii="Times New Roman" w:hAnsi="Times New Roman"/>
          <w:b/>
          <w:color w:val="000000"/>
          <w:sz w:val="28"/>
        </w:rPr>
        <w:t>Батыревский муниципальный округ Чувашской Республики</w:t>
      </w:r>
      <w:bookmarkEnd w:id="2"/>
    </w:p>
    <w:p w:rsidR="006556FA" w:rsidRPr="006556FA" w:rsidRDefault="006556FA" w:rsidP="006556FA">
      <w:pPr>
        <w:widowControl/>
        <w:spacing w:after="0" w:line="408" w:lineRule="auto"/>
        <w:ind w:left="120"/>
        <w:jc w:val="center"/>
      </w:pPr>
      <w:r w:rsidRPr="006556FA">
        <w:rPr>
          <w:rFonts w:ascii="Times New Roman" w:hAnsi="Times New Roman"/>
          <w:b/>
          <w:color w:val="000000"/>
          <w:sz w:val="28"/>
        </w:rPr>
        <w:t>МБОУ "</w:t>
      </w:r>
      <w:proofErr w:type="gramStart"/>
      <w:r w:rsidRPr="006556FA">
        <w:rPr>
          <w:rFonts w:ascii="Times New Roman" w:hAnsi="Times New Roman"/>
          <w:b/>
          <w:color w:val="000000"/>
          <w:sz w:val="28"/>
        </w:rPr>
        <w:t>Первомайская</w:t>
      </w:r>
      <w:proofErr w:type="gramEnd"/>
      <w:r w:rsidRPr="006556FA">
        <w:rPr>
          <w:rFonts w:ascii="Times New Roman" w:hAnsi="Times New Roman"/>
          <w:b/>
          <w:color w:val="000000"/>
          <w:sz w:val="28"/>
        </w:rPr>
        <w:t xml:space="preserve"> СОШ им. В. Митты" Батыревского района Чувашской Республики"</w:t>
      </w:r>
    </w:p>
    <w:p w:rsidR="006556FA" w:rsidRPr="006556FA" w:rsidRDefault="006556FA" w:rsidP="006556FA">
      <w:pPr>
        <w:widowControl/>
        <w:spacing w:after="0"/>
        <w:ind w:left="120"/>
      </w:pPr>
    </w:p>
    <w:p w:rsidR="006556FA" w:rsidRPr="006556FA" w:rsidRDefault="006556FA" w:rsidP="006556FA">
      <w:pPr>
        <w:widowControl/>
        <w:spacing w:after="0"/>
        <w:ind w:left="120"/>
      </w:pPr>
    </w:p>
    <w:p w:rsidR="006556FA" w:rsidRPr="006556FA" w:rsidRDefault="006556FA" w:rsidP="006556FA">
      <w:pPr>
        <w:widowControl/>
        <w:spacing w:after="0"/>
        <w:ind w:left="120"/>
      </w:pPr>
    </w:p>
    <w:p w:rsidR="006556FA" w:rsidRPr="006556FA" w:rsidRDefault="006556FA" w:rsidP="006556FA">
      <w:pPr>
        <w:widowControl/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56FA" w:rsidRPr="006556FA" w:rsidTr="00F939DB">
        <w:tc>
          <w:tcPr>
            <w:tcW w:w="3114" w:type="dxa"/>
          </w:tcPr>
          <w:p w:rsidR="006556FA" w:rsidRPr="006556FA" w:rsidRDefault="006556FA" w:rsidP="006556FA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Кузьмина М.В.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«19» августа  2023 г.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6FA" w:rsidRPr="006556FA" w:rsidRDefault="006556FA" w:rsidP="006556FA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Е.Я.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«19» августа   2023 г.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6FA" w:rsidRPr="006556FA" w:rsidRDefault="006556FA" w:rsidP="006556FA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Чернышев В.С.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6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№116 от «19» августа   2023 г.</w:t>
            </w:r>
          </w:p>
          <w:p w:rsidR="006556FA" w:rsidRPr="006556FA" w:rsidRDefault="006556FA" w:rsidP="006556FA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56FA" w:rsidRPr="006556FA" w:rsidRDefault="006556FA" w:rsidP="006556FA">
      <w:pPr>
        <w:widowControl/>
        <w:spacing w:after="0"/>
        <w:ind w:left="120"/>
        <w:rPr>
          <w:lang w:val="en-US"/>
        </w:rPr>
      </w:pPr>
    </w:p>
    <w:p w:rsidR="006556FA" w:rsidRPr="006556FA" w:rsidRDefault="006556FA" w:rsidP="006556FA">
      <w:pPr>
        <w:widowControl/>
        <w:spacing w:after="0"/>
        <w:ind w:left="120"/>
        <w:rPr>
          <w:lang w:val="en-US"/>
        </w:rPr>
      </w:pPr>
    </w:p>
    <w:p w:rsidR="006556FA" w:rsidRPr="006556FA" w:rsidRDefault="006556FA" w:rsidP="006556FA">
      <w:pPr>
        <w:widowControl/>
        <w:spacing w:after="0"/>
        <w:ind w:left="120"/>
        <w:rPr>
          <w:lang w:val="en-US"/>
        </w:rPr>
      </w:pPr>
    </w:p>
    <w:p w:rsidR="006556FA" w:rsidRPr="006556FA" w:rsidRDefault="006556FA" w:rsidP="006556FA">
      <w:pPr>
        <w:widowControl/>
        <w:spacing w:after="0" w:line="408" w:lineRule="auto"/>
        <w:jc w:val="center"/>
      </w:pPr>
      <w:r w:rsidRPr="006556F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56FA" w:rsidRPr="006556FA" w:rsidRDefault="006556FA" w:rsidP="006556FA">
      <w:pPr>
        <w:widowControl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556FA" w:rsidRPr="006556FA" w:rsidRDefault="006556FA" w:rsidP="006556FA">
      <w:pPr>
        <w:widowControl/>
        <w:spacing w:after="0"/>
        <w:ind w:left="120"/>
        <w:jc w:val="center"/>
      </w:pPr>
    </w:p>
    <w:p w:rsidR="006556FA" w:rsidRPr="006556FA" w:rsidRDefault="006556FA" w:rsidP="006556FA">
      <w:pPr>
        <w:widowControl/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(чувашский)</w:t>
      </w:r>
      <w:r w:rsidRPr="006556FA">
        <w:rPr>
          <w:rFonts w:ascii="Times New Roman" w:hAnsi="Times New Roman"/>
          <w:b/>
          <w:color w:val="000000"/>
          <w:sz w:val="28"/>
        </w:rPr>
        <w:t xml:space="preserve"> язык»</w:t>
      </w:r>
    </w:p>
    <w:p w:rsidR="006556FA" w:rsidRPr="006556FA" w:rsidRDefault="006556FA" w:rsidP="006556FA">
      <w:pPr>
        <w:widowControl/>
        <w:spacing w:after="0" w:line="408" w:lineRule="auto"/>
        <w:ind w:left="120"/>
        <w:jc w:val="center"/>
      </w:pPr>
      <w:r w:rsidRPr="006556F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556FA" w:rsidRPr="006556FA" w:rsidRDefault="006556FA" w:rsidP="006556FA">
      <w:pPr>
        <w:widowControl/>
        <w:spacing w:after="0"/>
        <w:ind w:left="120"/>
        <w:jc w:val="center"/>
      </w:pPr>
    </w:p>
    <w:p w:rsidR="006556FA" w:rsidRPr="006556FA" w:rsidRDefault="006556FA" w:rsidP="006556FA">
      <w:pPr>
        <w:widowControl/>
        <w:spacing w:after="0"/>
        <w:ind w:left="120"/>
        <w:jc w:val="center"/>
      </w:pPr>
    </w:p>
    <w:p w:rsidR="006556FA" w:rsidRPr="006556FA" w:rsidRDefault="006556FA" w:rsidP="006556FA">
      <w:pPr>
        <w:widowControl/>
        <w:spacing w:after="0"/>
        <w:ind w:left="120"/>
        <w:jc w:val="center"/>
      </w:pPr>
    </w:p>
    <w:p w:rsidR="006556FA" w:rsidRPr="006556FA" w:rsidRDefault="006556FA" w:rsidP="006556FA">
      <w:pPr>
        <w:widowControl/>
        <w:spacing w:after="0"/>
        <w:ind w:left="120"/>
        <w:jc w:val="center"/>
      </w:pPr>
    </w:p>
    <w:p w:rsidR="006556FA" w:rsidRDefault="006556FA" w:rsidP="006556FA">
      <w:pPr>
        <w:widowControl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8960954b-15b1-4c85-b40b-ae95f67136d9"/>
    </w:p>
    <w:p w:rsidR="006556FA" w:rsidRDefault="006556FA" w:rsidP="006556FA">
      <w:pPr>
        <w:widowControl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556FA" w:rsidRDefault="006556FA" w:rsidP="006556FA">
      <w:pPr>
        <w:widowControl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556FA" w:rsidRDefault="006556FA" w:rsidP="006556FA">
      <w:pPr>
        <w:widowControl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556FA" w:rsidRDefault="006556FA" w:rsidP="006556FA">
      <w:pPr>
        <w:widowControl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556FA" w:rsidRPr="006556FA" w:rsidRDefault="006556FA" w:rsidP="006556FA">
      <w:pPr>
        <w:widowControl/>
        <w:spacing w:after="0"/>
        <w:jc w:val="center"/>
      </w:pPr>
      <w:r w:rsidRPr="006556FA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6556F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 w:rsidRPr="006556FA">
        <w:rPr>
          <w:rFonts w:ascii="Times New Roman" w:hAnsi="Times New Roman"/>
          <w:b/>
          <w:color w:val="000000"/>
          <w:sz w:val="28"/>
        </w:rPr>
        <w:t>2023</w:t>
      </w:r>
      <w:bookmarkEnd w:id="4"/>
    </w:p>
    <w:bookmarkEnd w:id="0"/>
    <w:p w:rsidR="00AE48E7" w:rsidRPr="002F6DAC" w:rsidRDefault="00AE48E7" w:rsidP="00AE48E7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Cs w:val="28"/>
        </w:rPr>
      </w:pPr>
      <w:r w:rsidRPr="002F6DAC">
        <w:rPr>
          <w:b w:val="0"/>
          <w:szCs w:val="28"/>
        </w:rPr>
        <w:lastRenderedPageBreak/>
        <w:t xml:space="preserve"> </w:t>
      </w:r>
    </w:p>
    <w:p w:rsidR="00AE48E7" w:rsidRPr="002F6DAC" w:rsidRDefault="00AE48E7" w:rsidP="007A1715">
      <w:pPr>
        <w:widowControl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Пояснительная записка.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Программа по родному (чувашскому)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Программа по родному (чувашскому) языку выстроена на основе концентрического принципа с учётом основ системно-деятельностного методологического подхода. В процессе обучения чувашскому языку в каждом классе при прохождении разделов программы включаются новые элементы содержания и задаются новые требования, компетенции, освоенные на более ранних этапах, закрепляются и расширяются на новом материале. Программа по родному (чувашскому) языку предусматривает создание условий для формирования у обучающихся позитивного эмоционально-ценностного отношения к родному языку, понимания его роли в жизни общества и каждого человека, осознания необходимости сохранять его чистоту и богатство.</w:t>
      </w:r>
    </w:p>
    <w:p w:rsidR="00AE48E7" w:rsidRPr="002F6DAC" w:rsidRDefault="00AE48E7" w:rsidP="007722C8">
      <w:pPr>
        <w:widowControl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Программа по родному (чувашскому) языку представлена на уровне начального общего образования как совокупность понятий, правил, сведений, органически связанных между собой. Языковой материал формирует первоначальные представления о структуре чувашского языка с учётом возрастных особенностей обучающихся, а также способствует усвоению норм чувашского литературного языка. Изучение орфоэпических, орфографических и пунктуационных правил, развит</w:t>
      </w:r>
      <w:r w:rsidR="007722C8">
        <w:rPr>
          <w:rFonts w:ascii="Times New Roman" w:hAnsi="Times New Roman"/>
          <w:sz w:val="28"/>
          <w:szCs w:val="28"/>
        </w:rPr>
        <w:t xml:space="preserve">ие устной и письменной речи </w:t>
      </w:r>
      <w:r w:rsidRPr="002F6DAC">
        <w:rPr>
          <w:rFonts w:ascii="Times New Roman" w:hAnsi="Times New Roman"/>
          <w:sz w:val="28"/>
          <w:szCs w:val="28"/>
        </w:rPr>
        <w:t xml:space="preserve"> обучающихся служат решению практических задач общения и формируют навыки, определяющие языковой уровень культуры обучающихся. Знакомясь с единицами языка разных уровней, обучающиеся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</w:t>
      </w:r>
      <w:r w:rsidRPr="002F6DAC">
        <w:rPr>
          <w:rFonts w:ascii="Times New Roman" w:hAnsi="Times New Roman"/>
          <w:sz w:val="28"/>
          <w:szCs w:val="28"/>
        </w:rPr>
        <w:lastRenderedPageBreak/>
        <w:t>словообразовательной системой, его грамматикой, разнообразием синтаксических структур – формируется собственная языковая способность обучающегося, осуществляется становление языковой личности.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Работа над синтаксической стороной речи направлена на обучение нормам построения словосочетаний и предложений на развитие умений пользоваться предложениями в устной и письменной речи, на обеспечение понимания содержания и структуры предложений в родной (чувашской) речи. На синтаксической основе обучающиеся усваивают процессы словоизменения, формируются грамматические умения, орфографические и речевые навыки. Определенное место в программе отводится формированию текстовых компетенций, что в свою очередь призвано обеспечивать формирование и развитие коммуникативно-речевой компетенции обучающихся.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Целенаправленная работа по развитию речи обуча</w:t>
      </w:r>
      <w:r>
        <w:rPr>
          <w:rFonts w:ascii="Times New Roman" w:hAnsi="Times New Roman"/>
          <w:sz w:val="28"/>
          <w:szCs w:val="28"/>
        </w:rPr>
        <w:t>ю</w:t>
      </w:r>
      <w:r w:rsidRPr="002F6DAC">
        <w:rPr>
          <w:rFonts w:ascii="Times New Roman" w:hAnsi="Times New Roman"/>
          <w:sz w:val="28"/>
          <w:szCs w:val="28"/>
        </w:rPr>
        <w:t>щихся включает совершенствование навыков произношения, обогащение и уточнение словарного запаса, развитие умений правильного построения предложения, формирование навыков, необходимых для восприятия и создания связного высказывания, освоение правил речевого поведения в определенных ситуациях учебного и внеучебного общения. Работа по формированию и совершенствованию навыков чтения и письма обусловливает качественное овладение устной и письменной речью. Обучающиеся на уровне начального общего образования научатся правильно, достаточно бегло и осознанно читать, а также разборчиво и грамотно писать.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</w:t>
      </w:r>
      <w:proofErr w:type="gramStart"/>
      <w:r w:rsidRPr="002F6DAC">
        <w:rPr>
          <w:rFonts w:ascii="Times New Roman" w:hAnsi="Times New Roman"/>
          <w:sz w:val="28"/>
          <w:szCs w:val="28"/>
        </w:rPr>
        <w:t>В содержании программы по родному (чувашскому) языку выделяются следующие содержательные линии: основы лингвистических знаний (фонетика и графика, орфоэпия, состав слова (морфемика), грамматика (морфология и синтаксис), орфография и пунктуация, развитие речи.</w:t>
      </w:r>
      <w:proofErr w:type="gramEnd"/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Изучение родного (чувашского) языка направлено на достижение следующих целей: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понимание роли языка как основного средства общения, 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России, о роли родного языка как носителя народной культуры, средства её познания, осознание правильной устной и письменной речи как показателя общей культуры человека;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чувашского литературного языка: аудирование, говорение, чтение, письмо;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овладение первоначальными научными представлениями о системе чувашского языка (фонетика, графика, лексика, морфемика, морфология и синтаксис), об основных единицах языка (их признаках и особенностях употребления в речи), использование в речевой деятельности норм современного чувашского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</w:t>
      </w:r>
      <w:proofErr w:type="gramStart"/>
      <w:r w:rsidRPr="002F6DAC">
        <w:rPr>
          <w:rFonts w:ascii="Times New Roman" w:hAnsi="Times New Roman"/>
          <w:sz w:val="28"/>
          <w:szCs w:val="28"/>
        </w:rPr>
        <w:t>Общее число часов, рекомендованных для изучения родного (чувашского) языка, – 260 часов: в 1 классе – 56 часов (1 час в неделю), во 2 классе – 68 часов (2 часа в неделю), в 3 классе – 68 часов (2 часа в неделю), в 4 классе – 68 часов (2 часа в неделю).</w:t>
      </w:r>
      <w:proofErr w:type="gramEnd"/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Содержание обучения в 1 классе.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Начальным этапом изучения родного (чувашского) языка в 1 классе является учебный курс «Обучение грамоте». На учебный курс «Обучение грамоте» рекомендуется отводить 46 часов (2 часа в неделю: 1 час учебного предмета «Родной (чувашский) язык» и 1 час учебного предмета «Литературное чтение на родном (чувашском) языке»). Продолжительность учебного курса «Обучение грамоте» зависит от уровня подготовки обучающихся и может составлять до 23 учебных недель, соответственно, продолжительность изучения систематического курса в 1 классе может варьироваться до 10 недель.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В начале обучения грамоте осуществляется введение в систему языкового и литературного образования. Содержание этого этапа направлено на создание мотивации к учебной деятельности, развитие интереса к самому процессу чтения. Особое внимание уделяется развитию устных форм речи у каждого обучающегося. Обучение письму идет параллельно с обучением чтению. Обучение родной чувашской грамоте, цель которого – формирование первоначальных навыков чтения и письма на основе ознакомления с общими закономерностями устройства фонетической и графической систем чувашского языка, делится на 3 периода. На начальном периоде решаются задачи речевого развития, овладевания основами литературной речи, развития фонематического слуха, формирования навыков анализа и синтеза речи, формирования у обучающихся универсальных учебных действий. У обучающихся, в том числе и посредством моделирования, формируется представление об основных единицах речи: текст, предложение, словосочетание, слово, звук, о системных отношениях между языковыми единицами. Основной задачей букварного периода является овладение обучающимися механизмом чтения и письма, формирование у них первоначальных навыков чтения и письма. Звуки и буквы вводятся поэтапно. При определении порядка подачи звуков и букв учитывается своеобразие соотношений между звуковой и графической системами, которое в чувашском языке достаточно сложное. На первом этапе главная цель – заложить основы механизма слогового чтения на примере простых слогов и слов с однозначным соотношением звука и алфавитного значения буквы. На следующих этапах идёт усвоение особенностей позиционного чтения, способами обозначения мягкости и твердости согласных звуков при письме, формированию в учебном действии представления о механизме закона сингармонизма в чувашском языке. На последнем этапе предполагается знакомство с буквами, обозначающими звуки, встречающиеся в чувашском языке лишь в заимствованных словах, осознание закономерности чтения заимствованных слов, сложностей чувашского двухсистемного письма. Методической основой обучения родной чувашской грамоте является аналитико-синтетический метод. На заключительном периоде обучения грамоте осуществляется постепенный переход к чтению целыми словами, </w:t>
      </w:r>
      <w:r w:rsidRPr="002F6DAC">
        <w:rPr>
          <w:rFonts w:ascii="Times New Roman" w:hAnsi="Times New Roman"/>
          <w:sz w:val="28"/>
          <w:szCs w:val="28"/>
        </w:rPr>
        <w:lastRenderedPageBreak/>
        <w:t>формируется умение читать про себя, развиваются и совершенствуются процессы правильного, осознанного, темпового и выразительного чтения (слов, предложений, текстов), идёт формирование потребности и мотива чтения. Обучение элементам фонетики, лексики и грамматики, орфографии и пунктуации идёт параллельно с формированием коммуникативно-речевых умений и навыков, с развитием творческих способностей обучающихся.</w:t>
      </w:r>
    </w:p>
    <w:p w:rsidR="00AE48E7" w:rsidRPr="002F6DAC" w:rsidRDefault="00AE48E7" w:rsidP="007722C8">
      <w:pPr>
        <w:widowControl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Развитие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Восприятие и понимание слов, предложений, небольших текстов при самостоятельном чтении вслух и при прослушивании. Составление небольших рассказов повествовательного характера: по предметным и сюжетным картинам, из личного опыта и наблюдений, на основе вопросов, указаний и опорных слов. Участие в диалоге.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Слово и предложение.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определение начала и конца предложения, выделение слов, определение их порядка. Интонация в предложении.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Фонетика. Звуки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Осознание единства звукового состава слова и его значения. Восприятие на слух звукового состава слова. Установление числа и последовательности звуков в слове, различение и выделение звуков в словах. Сопоставление слов, различающихся одним или несколькими звуками. Производство полного звукового анализа слов, составление звуковых моделей слов. Сравнение моделей различных слов. Различение гласных и согласных звуков, мягких и твёрдых гласных, мягких и твёрдых согласных. Звонкие согласные, встречающиеся в чувашском языке лишь в заимствованных словах. Слог как минимальная произносительная единица. Количество слогов в слове. Ударный слог.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Графика.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Различение звука и буквы: буква как знак звука. Слоговой принцип чувашской графики. Буквы гласных – как показатель твёрдости или мягкости согласных звуков. </w:t>
      </w:r>
      <w:r w:rsidRPr="002F6DAC">
        <w:rPr>
          <w:rFonts w:ascii="Times New Roman" w:hAnsi="Times New Roman"/>
          <w:sz w:val="28"/>
          <w:szCs w:val="28"/>
        </w:rPr>
        <w:lastRenderedPageBreak/>
        <w:t>Функции букв е, ё, ю, я. Мягкий (ь) и твердый (ъ) знаки. Последовательность букв в чувашском алфавите.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Чтение и письмо.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Усвоение гигиенических требований при письме. Умение ориентироваться на пространстве листа в тетради и на пространстве классной доски. Начертание письменных прописных (заглавных) и строчных букв. Письмо разборчивым, аккуратным письмом. Приемы и последовательность правильного списывания текста. Письмо под диктовку слов и предложений. Понимание функции небуквенных графических средств: пробела между словами, предложениями, знака переноса.</w:t>
      </w:r>
    </w:p>
    <w:p w:rsidR="00AE48E7" w:rsidRPr="002F6DAC" w:rsidRDefault="00AE48E7" w:rsidP="007722C8">
      <w:pPr>
        <w:widowControl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Орфография и пунктуация.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Знакомство с правилами правописания и их применение: раздельное написание слов, прописная буква в начале предложения и в именах собственных (имена, фамилии людей, клички животных, названия населённых пунктов), перенос по слогам слов без стечения согласных, знаки препинания в конце предложения.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Содержание обучения во 2 классе.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Общие сведения о языке.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Фонетика и графика.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Смыслоразличительная функция звуков, различение звуков и букв, различение ударных и безударных гласных звуков. Твердые и мягкие гласные звуки. Парные и непарные по твёрдости (мягкости) согласные звуки. Качественная характеристика </w:t>
      </w:r>
      <w:r w:rsidRPr="002F6DAC">
        <w:rPr>
          <w:rFonts w:ascii="Times New Roman" w:hAnsi="Times New Roman"/>
          <w:sz w:val="28"/>
          <w:szCs w:val="28"/>
        </w:rPr>
        <w:lastRenderedPageBreak/>
        <w:t>звука: гласный или согласный, согласный твёрдый или мягкий, гласный мягкий или твёрдый.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Закон сингармонизма в чувашском языке: в слове гласные звуки бывают только одного ряда (ача, кĕнеке, курак, пилеш). Обозначение мягкости согласных звуков при письме. Функции ь. Использование при письме разделительных ъ и ь. Соотношение звукового и буквенного состава в словах с буквами е, ё, ю, я (в начале слова и после гласных). Долгие и краткие согласные.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Деление слов на слоги (в том числе и при стечении согласных).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Орфоэпия.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чувашского литературного языка. Произношение заимствованных слов.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Лексика.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Слово как единство звучания и значения. Лексическое значение слова. Выявление слов, значение которых требует уточнения. Определение значения слова. Этикетные слова, термины родства (в объёме содержания курса). Исконно чувашские слова и слова, заимствованные из других языков. Наблюдение за использованием в речи синонимов, антонимов.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Морфология. Части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существительное: общее значение, вопросы «кам?» («кто?»), «мĕн?» («что?»), употребление в речи. Употребление в чувашском языке вопроса, выраженного местоимением «кам?» («кто?»), только для называния человека. Значение и употребление в речи. Имена существительные, обозначающие один предмет и множество предметов.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прилагательное: общее значение, вопрос «мĕнле?» («какой?», «какая?», «какое?», «какие?»), употребление в речи. Синонимичные и антонимичные имена прилагательные.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Глагол. Общее значение, вопросы: «мĕн тăвать?» («что делает?»), «мĕн тăваççĕ?» («что делают?»), «мĕн турĕ?» («что делал?»), «мĕн турĕç?» («что делали?»). Глаголы близкие и противоположные по значению. Употребление в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Синтаксис.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Предложение как единица языка и речи. Предложение и слово. Отличие предложения от слова. Порядок слов в предложении, связь слов в предложении. Предложения, различные по цели высказывания: повествовательные, вопросительные, побудительные. Виды предложений по эмоциональной окраске (по интонации): восклицательная и невосклицательная. Главные члены предложения: подлежащее и сказуемое.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Орфография и пунктуация.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DAC">
        <w:rPr>
          <w:rFonts w:ascii="Times New Roman" w:hAnsi="Times New Roman"/>
          <w:sz w:val="28"/>
          <w:szCs w:val="28"/>
        </w:rPr>
        <w:t>Применение правил правописания: перенос слов без стечения согласных, прописная буква в начале предложения, в именах собственных (имена, фамилии, отчества людей, клички животных, названия населённых пунктов, рек), правописание букв е, ю, я, ё в словах, правописание удвоенных согласных в корне слов (аппа, анне, атте), правописание мягкого знака в словах с гласными заднего ряда (мăкăнь, кукăль, вулать), разделительный мягкий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знак в словах (</w:t>
      </w:r>
      <w:proofErr w:type="gramStart"/>
      <w:r w:rsidRPr="002F6DAC">
        <w:rPr>
          <w:rFonts w:ascii="Times New Roman" w:hAnsi="Times New Roman"/>
          <w:sz w:val="28"/>
          <w:szCs w:val="28"/>
        </w:rPr>
        <w:t>м</w:t>
      </w:r>
      <w:proofErr w:type="gramEnd"/>
      <w:r w:rsidRPr="002F6DAC">
        <w:rPr>
          <w:rFonts w:ascii="Times New Roman" w:hAnsi="Times New Roman"/>
          <w:sz w:val="28"/>
          <w:szCs w:val="28"/>
        </w:rPr>
        <w:t>ăрье, Марье, тухья), правописание заимствованных слов в пределах изучаемых тем, знаки препинания в конце предложения: точка, вопросительный знак, восклицательный знак.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Развитие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Выбор языковых средств в соответствии с целями и условиями устного общения для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</w:t>
      </w:r>
      <w:r w:rsidRPr="002F6DAC">
        <w:rPr>
          <w:rFonts w:ascii="Times New Roman" w:hAnsi="Times New Roman"/>
          <w:sz w:val="28"/>
          <w:szCs w:val="28"/>
        </w:rPr>
        <w:lastRenderedPageBreak/>
        <w:t>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Составление устного рассказа по репродукции картины. Составление устного рассказа с использованием личных наблюдений и вопросов.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Письмо. Списывание текста. Диктант. Свободный диктант. Обучающее изложение. Знакомство с жанром письма.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Текст. Признаки текста: смысловое единство предложений в тексте, последовательность предложений в тексте,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Типы текстов: описание, повествование и их особенности (первичное ознакомление).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Подробное изложение повествовательного текста объёмом 30–45 слов с использованием вопросов.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Содержание обучения в 3 классе.</w:t>
      </w:r>
    </w:p>
    <w:p w:rsidR="00AE48E7" w:rsidRPr="002F6DAC" w:rsidRDefault="00AE48E7" w:rsidP="007722C8">
      <w:pPr>
        <w:widowControl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 Сведения о чувашском языке.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Чувашский язык как государственный язык Чувашской Республики. Методы познания языка: наблюдение, анализ.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Фонетика и графика.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Звуки чувашского языка: гласный и согласный, гласный ударный и безударный, гласный твёрдый и мягкий, согласный твёрдый и мягкий. Функции разделительных мягкого и твёрдого знаков, условия использования при письме разделительных мягкого и твёрдого знаков (повторение изученного). Соотношение звукового и буквенного состава в словах с разделительными ь и ъ, с буквами е, ю, я, ё. Использование алфавита при работе со словарями, справочниками, каталогами.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. Орфоэпия.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Нормы произношения звуков и сочетаний звуков (слов), ударение в словах в соответствии с нормами современного чувашского литературного языка.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Слова, значение которых требует уточнения. Использование в речи синонимов, антонимов и омонимов. Этикетные слова, термины родства (в объёме содержания курса). Исконно чувашские слова и слова, заимствованные из других языков (в объёме содержания курса).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. Состав слова (морфемика).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 слова. Понятие «корень слова» («сăмах тымарĕ») и «аффиксы» («аффикссем»), «словообразовательные аффиксы» и «словоизменяющие аффиксы» («сăмах тăвакан аффикссем тата сăмаха улăштаракан аффикссем»). Однокоренные слова, образованные с помощью словообразовательных аффиксов.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Морфология. Части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существительное. Значение, вопросы и употребление в речи. Умение распознавать имена собственные. Изменение существительных по числам. Единственное и множественное число имён существительных. Правописание форм множественного числа имён существительных.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прилагательное. Значение, вопросы и употребление в речи. Сочетание имен прилагательных с именами существительными и глаголами. Особенности употребления имен прилагательных в чувашском языке с именами существительными. Синонимичные и антонимичные имена прилагательные.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Глагол. Значение, вопросы и употребление в речи. Синонимичные и антонимичные глаголы. Изменение глаголов по временам: настоящее время, прошедшее время, будущее время. Изменение глаголов по лицам, числам. Вопросы к глаголам настоящего и прошедшего времени в единственном и во множественном числе.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Местоимение. Общее значение. Употребление в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числительное. Общее значение. Употребление в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Синтаксис.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Установление связи между словами в словосочетании и предложении при помощи смысловых вопросов. Главные члены предложения – подлежащее и сказуемое. Второстепенные члены предложения (без деления на виды). Распространённые и нераспространённые предложения.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Орфография и пунктуация.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Контроль и самоконтроль при проверке собственных и предложенных текстов. Использование орфографического словаря для определения (уточнения) написания слова.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Применение правил правописания: прописная буква в именах собственных, правописание букв э, е, ю, я, ё в словах, учёт озвончения шумного согласного в позициях между двумя гласными, между сонорным и гласным (атă, упа, карта, калта), правописание сочетания лч и нч в словах (вăлча, калча, мунча, анчах), правописание ы или и после ç, ч (çын, çимĕç, чылай, чикĕ), удвоенные согласные на стыке между корнем и аффиксом (лаша – лашалла, лапта – лапталла, пукане – пуканелле), правописание слов со словообразовательными аффиксами -лăх (-лĕх), -лă (-лĕ) (пултаруллă, пултарулăх, кĕпеллĕ, кĕпелĕх), правописание форм множественного числа имён существительных, заканчивающихся на ш, с, ç, правописание глаголов в разных временах, лицах.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Развитие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дискуссии, договариваться и приходить к общему решению в совместной деятельности, контролировать (устно координировать) действия при проведении парной и групповой работы.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Текст. Признаки текста, тема текста, основная мысль текста, заголовок (повторение). План текста. Составление плана текста, написание текста по заданному плану. Связь предложений в тексте с помощью личных местоимений, синонимов, союзов и (та (те) тата), но (анчах). Ключевые слова в тексте. </w:t>
      </w:r>
      <w:r w:rsidRPr="002F6DAC">
        <w:rPr>
          <w:rFonts w:ascii="Times New Roman" w:hAnsi="Times New Roman"/>
          <w:sz w:val="28"/>
          <w:szCs w:val="28"/>
        </w:rPr>
        <w:lastRenderedPageBreak/>
        <w:t>Определение типов текстов (повествование, описание, рассуждение) и создание собственных текстов заданного типа. Изложение текста по коллективно или самостоятельно составленному плану.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Жанр письма, объявления.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Изучающее чтение. Функции ознакомительного чтения, ситуации применения.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 обучения в 4 классе.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Сведения о чувашском языке.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Чувашский язык как национальный язык чувашского народа. Различные методы познания языка: наблюдение, анализ, мини исследование, проект.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Фонетика и графика.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F6DAC">
        <w:rPr>
          <w:rFonts w:ascii="Times New Roman" w:hAnsi="Times New Roman"/>
          <w:sz w:val="28"/>
          <w:szCs w:val="28"/>
        </w:rPr>
        <w:t>Звуко-буквенный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разбор слова (по отработанному алгоритму). Использование алфавита при работе со справочниками, каталогами.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Орфоэпия.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звуков, ударение в словах в соответствии с нормами современного чувашского литературного языка (на ограниченном перечне слов, отрабатываемом в учебнике).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Использование орфоэпического словаря.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Лексика.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фразеологизмов (простые случаи). Представление об однозначных и многозначных словах, о прямом и переносном значении слова.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 слова (морфемика).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Корень слова. Основа слова. Слова, состоящие только из корня. Однокоренные слова. Образование однокоренных слов с помощью словообразовательных аффиксов. Признаки однокоренных (родственных) слов, различение однокоренных слов и синонимов (однокоренных слов и слов с омонимичными корнями), выделение в словах корня (простые случаи). Парные слова. Повторяющиеся слова.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Морфология. Части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существительное. Изменение имён существительных по падежам. Склонение имён существительных в единственном и во множественном числе. Изменение по падежам существительных, заимствованных из русского языка. Использование в предложениях существительных с послелогами и именными словами.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прилагательное. Значение и употребление в речи. Образование имён прилагательных. Степени сравнения прилагательных: положительная, сравнительная, превосходная степени.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Имя числительное. Значение и употребление в речи. Количественные и порядковые числительные. Связь числительного с существительным.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Местоимение. Личные местоимения. Значение и употребление в речи. Личные местоимения 1, 2 и 3-го лица единственного и множественного числа. Употребление вопросительных и указательных местоимений.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Глагол. Изменение глаголов по временам (настоящее время, прошедшее время, будущее время), изменение глаголов по лицам, числам. Спряжение глаголов настоящего, прошедшего и будущего времени. Утвердительная и отрицательная формы глаголов настоящего, прошедшего, будущего времени.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Употребление наречий, послелогов, частиц, союзов в предложениях.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Синтаксис.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Главные и второстепенные члены предложения, различение главных и второстепенных членов предложения, распространённые и нераспространённые предложения (повторение). Предложения с однородными членами без союзов и союзами (тата, та (те), анчах, çапах). Синтаксический разбор простого предложения.</w:t>
      </w:r>
    </w:p>
    <w:p w:rsidR="00AE48E7" w:rsidRPr="002F6DAC" w:rsidRDefault="007722C8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 </w:t>
      </w:r>
      <w:r w:rsidR="00AE48E7" w:rsidRPr="002F6DAC">
        <w:rPr>
          <w:rFonts w:ascii="Times New Roman" w:hAnsi="Times New Roman"/>
          <w:sz w:val="28"/>
          <w:szCs w:val="28"/>
        </w:rPr>
        <w:t>Орфография и пунктуация.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Применение правил правописания: правописание парных слов, повторяющихся слов, правописание падежных форм имён существительных, правописание составных числительных, правописание кратких и полных </w:t>
      </w:r>
      <w:r w:rsidRPr="002F6DAC">
        <w:rPr>
          <w:rFonts w:ascii="Times New Roman" w:hAnsi="Times New Roman"/>
          <w:sz w:val="28"/>
          <w:szCs w:val="28"/>
        </w:rPr>
        <w:lastRenderedPageBreak/>
        <w:t>числительных, правописание форм лица глаголов настоящего, прошедшего и будущего времени, правописание прилагательных в превосходной степени (хуп-хура, сап-сарă, кăн-кăвак), знаки препинания в предложениях с однородными членами.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Развитие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другие), диалог, монолог, отражение темы текста или основной мысли в заголовке.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Изложение (подробный устный и письменный пересказ текста, выборочный устный пересказ текста). Сочинение как вид письменной работы.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Планируемые результаты освоения программы по родному (чувашскому) языку на уровне начального общего образования.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 результате изучения родного (чувашского) языка на уровне начального общего образования </w:t>
      </w:r>
      <w:proofErr w:type="gramStart"/>
      <w:r w:rsidRPr="002F6DAC">
        <w:rPr>
          <w:rFonts w:ascii="Times New Roman" w:hAnsi="Times New Roman"/>
          <w:sz w:val="28"/>
          <w:szCs w:val="28"/>
        </w:rPr>
        <w:t>у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1) гражданско-патриотического воспитания: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становление ценностного отношения к своей Родине – России, малой Родине – Чувашской Республике, в том числе через изучение родного (чувашского) языка, являющегося частью истории и культуры страны;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осознание своей этнокультурной и российской гражданской идентичности, понимание статуса родного (чувашского) языка в Российской Федерации и в Чувашской Республике;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сопричастность к прошлому, настоящему и будущему родного края, в том числе при работе с учебными текстами;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уважение к своему и другим народам России;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первоначальные представления о человеке как члене общества,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2) духовно-нравственного воспитания: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признание индивидуальности каждого человека;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3) эстетического воспитания: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и других народов;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4) физического воспитания, формирования культуры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и эмоционального благополучия: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5) трудового воспитания: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участияв различных видах трудовой деятельности, интерес к различным профессиям (в том числе через примеры из учебных текстов);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6) экологического воспитания: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бережное отношение к природе, формируемое в процессе работынад текстами;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неприятие действий, приносящих вред природе;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7) ценности научного познания: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представление о системе родного (чувашского) языка);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(чувашского) языка).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 результате изучения родного (чувашского)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сравнивать различные языковые единицы, устанавливать 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для сравнения языковых единиц, устанавливать аналогии языковых единиц, сравнивать языковые единицы и явления родного (чувашского) языка с языковыми явлениями русского языка;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объединять объекты (языковые единицы) по заданному признаку;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причинно-следственные связи в ситуациях наблюдения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за языковым материалом, делать выводы.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выполнять по предложенному плану проектное задание;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выбирать источник получения информации: словарь, справочник;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подготавливать небольшие публичные выступления;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речевых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и орфографических ошибок.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формулировать краткосрочные и долгосрочные цели (индивидуальные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с учетом участия в коллективных задачах) в стандартной (типовой) 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 xml:space="preserve">на </w:t>
      </w:r>
      <w:r w:rsidRPr="002F6DAC">
        <w:rPr>
          <w:rFonts w:ascii="Times New Roman" w:hAnsi="Times New Roman"/>
          <w:sz w:val="28"/>
          <w:szCs w:val="28"/>
        </w:rPr>
        <w:lastRenderedPageBreak/>
        <w:t>основе предложенного формата планирования, распределения промежуточных шагов и сроков;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ответственно выполнять свою часть работы;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оценивать свой вклад в общий результат;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выполнять совместные проектные задания с использованием предложенного образца.</w:t>
      </w:r>
      <w:bookmarkStart w:id="5" w:name="_bookmark11"/>
      <w:bookmarkEnd w:id="5"/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Предметные результаты изучения родного (чувашского) языка. К концу обучения в 1 классе обучающийся научится: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слово и предложение;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выделять слова из предложений;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звуковой состав слова,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выделять звуки из слова;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гласные и согласные звуки;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гласные звуки чувашского языка [а], [ă], [у], [ы], [о], [э], [ĕ], [ÿ], [и] и обозначающие их буквы;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гласные: мягкие ([э], [ĕ], [ÿ], [и]), твёрдые ([а], [ă], [у], [ы], [о]) и обозначающие их буквы;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мягкие и твёрдые согласные звуки чувашского языка (вне слова, в слове);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понятия «звук» и «буква», правильно называть буквы чувашского алфавита;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обозначать при письме мягкость согласных звуков буквами е, ё, ю, я и буквой ь;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количество слогов в слове, делить слова на слоги (простые случаи: слова без стечения согласных), определять в слове ударный слог;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читать по слогам и целыми словами вслух и про себя, читать слова, предложения, тексты осознанно, правильно, в темпе и выразительно;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понимать функции небуквенных графических средств: пробела между словами, знака переноса;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применять изученные правила правописания: раздельное написание слов в предложении, знаки препинания в конце предложения (точка, вопросительный и восклицательный знаки), прописная буква в начале предложения и в именах собственных (имена, фамилии, клички животных, названия населенных пунктов), перенос слов по слогам (простые случаи);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в тексте слова, значение которых требует уточнения;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составлять предложение из набора форм слов;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устно составлять текст из 3–5 предложений по сюжетным картинкам и на основе наблюдений;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86.10.4. Предметные результаты изучения родного (чувашского) языка. К концу обучения во 2 классе обучающийся научится: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язык как основное средство общения людей;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характеризовать согласные и гласные звуки вне слова и в слове по заданным параметрам: гласный или согласный, согласный твёрдый или мягкий, гласный твёрдый или мягкий;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определять количество слогов в слове, делить слово на слоги (в том числе слова со стечением согласных);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соотношение звукового и буквенного состава слова, в том числе с учётом функций букв е, ё, ю, я, ь, ъ: (Елюк, кĕпе, выля, ялав, Ванюк, юпа, ёлка, мăкăнь, мăрье, подъезд);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обозначать при письме мягкость согласных звуков буквой мягкий знак;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закон сингармонизма в чувашском языке: в слове гласные звуки бывают только одного ряда (ача, кĕнеке, курак, пилеш);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правильно ставить ударение в чувашском языке: на первом слоге (если гласные краткие), на последнем слоге (если гласные долгие), на последнем с долгим гласным в слоге (если в слове и краткие, и долгие гласные);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понимать слово как единство звучания и значения, определять значение слова;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пользоваться этикетными словами, терминами родства;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синонимы, антонимы (на элементарном уровне);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слова, отвечающие на вопросы «кам?» («кто?»), «мĕн?» («что?»);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слова, отвечающие на вопросы «мĕн тăвать?» («что делает?»), «мĕн тăваççĕ?» («что делают?»), «мĕн турĕ?» («что делал?»), «мĕн турĕç?» («что делали?»);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слова, отвечающие на вопросы «мĕнле?» («какой?», «какая?», «какое?», «какое?», «какие?»);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применять изученные правила правописания, в том числе: правописание прописной буквы в именах (отчествах, фамилиях людей, кличках животных, географических названиях), правописание букв е, ю, я, ё в словах, правописание слов с разделительными ь и ъ, правописание удвоенных согласных в корне слова, правописание мягкого знака (ь) в словах с гласными заднего ряда (мăкăнь, кукăль, вулать), правописание заимствованных слов (в пределах изучаемых тем);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правильно списывать (без пропусков и искажений букв) слова, предложения, тексты объёмом не более 40 слов;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писать под диктовку (без пропусков и искажений букв) слова, предложения, тексты объёмом не более 35 слов (с учётом изученных правил правописания);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и исправлять ошибки по изученным правилам;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формулировать простые выводы на основе прочитанного (услышанного) устно и письменно (1–2 предложения);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тему текста и озаглавливать текст, отражая его тему;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составлять текст из разрозненных предложений, частей текста;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подробное изложение повествовательного текста объёмом 30–45 слов с использованием вопросов;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Предметные результаты изучения родного (чувашского) языка. К концу обучения в 3 классе обучающийся научится: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значение чувашского языка как государственного языка Чувашской Республики;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характеризовать, сравнивать, классифицировать звуки чувашского языка вне слова и в слове по заданным параметрам;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производить </w:t>
      </w:r>
      <w:proofErr w:type="gramStart"/>
      <w:r w:rsidRPr="002F6DAC">
        <w:rPr>
          <w:rFonts w:ascii="Times New Roman" w:hAnsi="Times New Roman"/>
          <w:sz w:val="28"/>
          <w:szCs w:val="28"/>
        </w:rPr>
        <w:t>звуко-буквенный</w:t>
      </w:r>
      <w:proofErr w:type="gramEnd"/>
      <w:r w:rsidRPr="002F6DAC">
        <w:rPr>
          <w:rFonts w:ascii="Times New Roman" w:hAnsi="Times New Roman"/>
          <w:sz w:val="28"/>
          <w:szCs w:val="28"/>
        </w:rPr>
        <w:t xml:space="preserve"> анализ слова (без транскрибирования);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я, в словах с разделительными ь, ъ, в словах с э и е (эрне, эмел, ешĕл, Етĕрне);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различать звонкое и глухое произношение шумных согласных чувашского языка в корне слова, различать мягкое произношение [л], [н] в твёрдых словах перед звуком [ч];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использовать алфавит при работе со словарями, справочниками, каталогами;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значение слова по контексту или уточнять с помощью толкового словаря;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выявлять случаи употребления синонимов и антонимов, подбирать синонимы и антонимы к словам разных частей речи, использовать в речи этикетные слова, термины родства (в объёме содержания курса);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слова,  употребляемые в прямом и переносном значении (простые случаи);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понятия «корень слова» («сăмах тымарĕ») и «аффиксы» («аффикссем»), «словообразовательные аффиксы и словоизменяющие аффиксы» («сăмах тăвакан аффикссем тата сăмаха улăштаракан аффикссем»);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выделять в словах корень, словообразовательные и словоизменяющие аффиксы (простые случаи), различать однокоренные слова и формы одного и того же слова;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имена существительные, изменять по числам, распознавать имена собственные и нарицательные;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имена прилагательные, осознавать особенности употребления имен прилагательных в чувашском языке;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глаголы, определять грамматические признаки (форму времени, число, лицо), изменять глагол (по временам (простые случаи), лицам, числам);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личные местоимения (в начальной форме);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имя числительное;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распознавать и составлять распространённые и нераспространённые предложения;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применять изученные правила правописания, в том числе: правописание сочетания лч и нч (в словах (вăлча, калча, мунча, анчах), ы или и (после ç, ч (çын, çимĕç, чылай, чикĕ), букв б, г, д, ж, з, ф, ц, щ (в словах, заимствованных из русского языка (букварь, диван, цирк), удвоенных согласных на стыке корня и аффикса (лаша – лашалла, лапта – лапталла, пукане – пуканелле), слов со словообразовательными аффиксами: -лăх (-лĕх), -лă (-лĕ);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правильно списывать слова, предложения, тексты объёмом не более 60 слов;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под диктовку тексты объёмом не более 50 слов, с учётом изученных правил правописания;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и исправлять ошибки по изученным правилам;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анализировать тексты разных типов, находить в тексте заданную информацию;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формулировать простые выводы на основе прочитанной (услышанной) информации устно и письменно (1–2 предложения);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строить устное диалогическое и монологическое высказывания  (3–5 предложений (на определённую тему, по наблюдениям) с соблюдением орфоэпических норм, правильной интонации), создавать небольшие устные и письменные тексты (2–4 предложения), содержащие приглашение, просьбу, извинение, благодарность, обращение с просьбой с использованием норм речевого этикета;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тему и основную мысль, ключевые слова в тексте;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выявлять части текста (абзацы), отражать с помощью ключевых слов или предложений их смысловое содержание;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объяснять своими словами значение изученных понятий, использовать изученные понятия;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уточнять значение слова с помощью толкового словаря.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Предметные результаты изучения родного (чувашского) языка. К концу обучения в 4 классе обучающийся научится: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многообразие языков и культур на территории Российской Федерации, осознавать родной язык как одну из главных духовно-нравственных ценностей человека;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роль чувашского как национального языка чувашского народа;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осознавать устную и письменную речь как важный показатель общей культуры человека;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звукобуквенные соотношения слов, проводить звукобуквенный разбор слов (в соответствии с предложенным в учебнике алгоритмом);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использовать в речи синонимы, антонимы, омонимы;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выявлять в речи слова, значение которых требует уточнение, определять значение слова по контексту;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корень слова, основу слова, аффиксы;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проводить разбор по составу слов с однозначно выделяемыми морфемами, составлять схему состава слова, соотносить состав слова с представленной схемой;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устанавливать принадлежность слова к определенной части речи (в объёме изученного) по комплексу освоенных грамматических признаков;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грамматические признаки имён существительных (число, падеж), проводить разбор имени существительного как части речи;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использовать в предложениях существительных с послелогами и именными словами (хыç сăмахсемпе тата ят сăмахсемпе);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употреблять существительные с притяжательными аффиксами (камăнлăх аффиксĕсене йышăннă япала ячĕсем);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грамматические признаки имён прилагательных (степени сравнения), проводить разбор имени существительного как части речи;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распознавать имя числительное, определять количественные и порядковые числительные, ставить вопросы;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грамматические признаки личного местоимения в начальной форме: лицо, число;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грамматические признаки глаголов (лицо, число, время (в настоящем, прошедшем и будущем времени), изменять глаголы (в настоящем, прошедшем и будущем времени по лицам и числам), образовывать отрицательную форму глагола настоящего, прошедшего и будущего времени, проводить разбор глагола как части речи, различать наречие, определять значение, ставить вопросы, употреблять в речи;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послелоги, частицы, союзы в предложениях;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различать распространённые и нераспространённые предложения;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второстепенные члены предложения (без употребления терминов) путём постановки вопросов к главным членам предложения и обозначаемых ими значений;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распознавать предложения с однородными членами, составлять предложения с однородными членами, использовать предложения с однородными членами в речи;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производить синтаксический разбор простого предложения;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применять изученные правила правописания, в том числе: правописание парных и повторяющихся слов, составных числительных, краткой и полной формы числительных, правописание утвердительной и отрицательной формы глаголов (настоящего, прошедшего, будущего времени глагола изъявительного наклонения), правописание прилагательных превосходной степени;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правильно списывать тексты объёмом не более 75 слов;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под диктовку тексты объёмом не более 65 слов, с учётом изученных правил правописания;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осознавать ситуацию общения (с какой целью, с кем, где происходит общение), выбирать языковые средства в ситуации общения;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строить небольшое устное диалогическое и монологическое высказывания, соблюдая орфоэпические нормы, правильную интонацию, нормы речевого взаимодействия;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создавать небольшие устные и письменные тексты для конкретной ситуации письменного общения (объявление, отзыв, поздравление, заметки в детские журналы и газеты);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определять тему и основную мысль текста, самостоятельно озаглавливать текст с использованием темы или основной мысли;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корректировать порядок предложений и частей текста, составлять план текста;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осуществлять подробный пересказ текста (устно и письменно);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осуществлять выборочный пересказ текста (устно);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писать (после предварительной подготовки) сочинение-повествование по заданным темам;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осуществлять в процессе изучающего чтения поиск информации, формулировать устно и письменно простые выводы на основе прочитанной (услышанной) информации, использовать ознакомительное чтение в соответствии с поставленной задачей;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объяснять своими словами значение изученных понятий, использовать изученные понятия;</w:t>
      </w:r>
    </w:p>
    <w:p w:rsidR="00AE48E7" w:rsidRPr="002F6DAC" w:rsidRDefault="00AE48E7" w:rsidP="00AE48E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ресурсов.</w:t>
      </w:r>
    </w:p>
    <w:p w:rsidR="00482ADD" w:rsidRDefault="00482ADD"/>
    <w:p w:rsidR="001C0356" w:rsidRDefault="001C0356"/>
    <w:p w:rsidR="001C0356" w:rsidRDefault="001C0356"/>
    <w:p w:rsidR="001C0356" w:rsidRDefault="001C0356"/>
    <w:p w:rsidR="001C0356" w:rsidRDefault="001C0356"/>
    <w:p w:rsidR="001C0356" w:rsidRDefault="001C0356"/>
    <w:p w:rsidR="001C0356" w:rsidRPr="001C0356" w:rsidRDefault="001C0356" w:rsidP="001C0356">
      <w:pPr>
        <w:widowControl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3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Тематическое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keepNext/>
        <w:keepLines/>
        <w:widowControl/>
        <w:spacing w:after="14" w:line="230" w:lineRule="exact"/>
        <w:ind w:left="3400"/>
        <w:outlineLvl w:val="2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" w:eastAsia="ru-RU"/>
        </w:rPr>
      </w:pPr>
      <w:bookmarkStart w:id="6" w:name="bookmark17"/>
      <w:r w:rsidRPr="001C0356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" w:eastAsia="ru-RU"/>
        </w:rPr>
        <w:t xml:space="preserve">                              1 класс. Чаваш </w:t>
      </w:r>
      <w:proofErr w:type="gramStart"/>
      <w:r w:rsidRPr="001C0356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" w:eastAsia="ru-RU"/>
        </w:rPr>
        <w:t>букварё</w:t>
      </w:r>
      <w:proofErr w:type="gramEnd"/>
      <w:r w:rsidRPr="001C0356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" w:eastAsia="ru-RU"/>
        </w:rPr>
        <w:t>.</w:t>
      </w:r>
      <w:bookmarkEnd w:id="6"/>
    </w:p>
    <w:p w:rsidR="001C0356" w:rsidRPr="001C0356" w:rsidRDefault="001C0356" w:rsidP="001C0356">
      <w:pPr>
        <w:keepNext/>
        <w:keepLines/>
        <w:widowControl/>
        <w:spacing w:after="14" w:line="230" w:lineRule="exact"/>
        <w:ind w:left="3400"/>
        <w:outlineLvl w:val="2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" w:eastAsia="ru-RU"/>
        </w:rPr>
      </w:pPr>
    </w:p>
    <w:p w:rsidR="001C0356" w:rsidRPr="001C0356" w:rsidRDefault="001C0356" w:rsidP="001C0356">
      <w:pPr>
        <w:widowControl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1C0356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 </w:t>
      </w:r>
    </w:p>
    <w:p w:rsidR="00C3098A" w:rsidRPr="00C3098A" w:rsidRDefault="00C3098A" w:rsidP="00C3098A">
      <w:pPr>
        <w:widowControl/>
        <w:spacing w:after="0"/>
      </w:pPr>
    </w:p>
    <w:tbl>
      <w:tblPr>
        <w:tblW w:w="96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972"/>
        <w:gridCol w:w="1775"/>
        <w:gridCol w:w="4121"/>
      </w:tblGrid>
      <w:tr w:rsidR="00C3098A" w:rsidRPr="00C3098A" w:rsidTr="00C3098A">
        <w:trPr>
          <w:trHeight w:val="145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</w:tr>
      <w:tr w:rsidR="00C3098A" w:rsidRPr="00C3098A" w:rsidTr="00C3098A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rPr>
                <w:lang w:val="en-US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rPr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rPr>
                <w:lang w:val="en-US"/>
              </w:rPr>
            </w:pPr>
          </w:p>
        </w:tc>
      </w:tr>
      <w:tr w:rsidR="00C3098A" w:rsidRPr="00C3098A" w:rsidTr="00C3098A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C3098A" w:rsidRPr="001C0356" w:rsidRDefault="00C3098A" w:rsidP="00C3098A">
            <w:pPr>
              <w:widowControl/>
              <w:spacing w:after="0" w:line="240" w:lineRule="auto"/>
              <w:ind w:left="120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b/>
                <w:i/>
              </w:rPr>
              <w:t>Хатĕрлев тапхă</w:t>
            </w:r>
            <w:proofErr w:type="gramStart"/>
            <w:r w:rsidRPr="001C0356">
              <w:rPr>
                <w:b/>
                <w:i/>
              </w:rPr>
              <w:t>р</w:t>
            </w:r>
            <w:proofErr w:type="gramEnd"/>
            <w:r w:rsidRPr="001C0356">
              <w:rPr>
                <w:b/>
                <w:i/>
              </w:rPr>
              <w:t>ĕ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</w:pPr>
            <w:r w:rsidRPr="00C3098A">
              <w:rPr>
                <w:rFonts w:ascii="Times New Roman" w:eastAsia="Times New Roman" w:hAnsi="Times New Roman"/>
                <w:sz w:val="18"/>
                <w:szCs w:val="18"/>
              </w:rPr>
              <w:t xml:space="preserve">Вĕренÿ порталĕ //  </w:t>
            </w:r>
            <w:hyperlink r:id="rId5" w:history="1">
              <w:r w:rsidRPr="00C3098A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C3098A" w:rsidRPr="00C3098A" w:rsidTr="00C3098A">
        <w:trPr>
          <w:trHeight w:val="1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C3098A" w:rsidRPr="001C0356" w:rsidRDefault="00C3098A" w:rsidP="00C3098A">
            <w:pPr>
              <w:widowControl/>
              <w:spacing w:after="0" w:line="240" w:lineRule="auto"/>
              <w:ind w:left="120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b/>
                <w:iCs/>
              </w:rPr>
              <w:t>Вулам</w:t>
            </w:r>
            <w:proofErr w:type="gramStart"/>
            <w:r w:rsidRPr="001C0356">
              <w:rPr>
                <w:b/>
                <w:iCs/>
              </w:rPr>
              <w:t>а-</w:t>
            </w:r>
            <w:proofErr w:type="gramEnd"/>
            <w:r w:rsidRPr="001C0356">
              <w:rPr>
                <w:b/>
                <w:iCs/>
              </w:rPr>
              <w:t>çырма вĕренмелли тапхăр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</w:pPr>
            <w:r w:rsidRPr="00C3098A">
              <w:rPr>
                <w:rFonts w:ascii="Times New Roman" w:eastAsia="Times New Roman" w:hAnsi="Times New Roman"/>
                <w:sz w:val="18"/>
                <w:szCs w:val="18"/>
              </w:rPr>
              <w:t xml:space="preserve">Вĕренÿ порталĕ //  </w:t>
            </w:r>
            <w:hyperlink r:id="rId6" w:history="1">
              <w:r w:rsidRPr="00C3098A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C3098A" w:rsidRPr="00C3098A" w:rsidTr="00C3098A">
        <w:trPr>
          <w:trHeight w:val="633"/>
          <w:tblCellSpacing w:w="20" w:type="nil"/>
        </w:trPr>
        <w:tc>
          <w:tcPr>
            <w:tcW w:w="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spacing w:after="0" w:line="240" w:lineRule="auto"/>
              <w:ind w:left="120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C0356">
              <w:rPr>
                <w:b/>
                <w:i/>
              </w:rPr>
              <w:t>Сас</w:t>
            </w:r>
            <w:r w:rsidRPr="00C3098A">
              <w:rPr>
                <w:b/>
                <w:i/>
                <w:lang w:val="en-US"/>
              </w:rPr>
              <w:t xml:space="preserve"> </w:t>
            </w:r>
            <w:r w:rsidRPr="001C0356">
              <w:rPr>
                <w:b/>
                <w:i/>
              </w:rPr>
              <w:t>паллисем</w:t>
            </w:r>
            <w:r w:rsidRPr="00C3098A">
              <w:rPr>
                <w:b/>
                <w:i/>
                <w:lang w:val="en-US"/>
              </w:rPr>
              <w:t xml:space="preserve"> </w:t>
            </w:r>
            <w:r w:rsidRPr="001C0356">
              <w:rPr>
                <w:b/>
                <w:i/>
              </w:rPr>
              <w:t>в</w:t>
            </w:r>
            <w:r w:rsidRPr="00C3098A">
              <w:rPr>
                <w:b/>
                <w:i/>
                <w:lang w:val="en-US"/>
              </w:rPr>
              <w:t>ĕ</w:t>
            </w:r>
            <w:r w:rsidRPr="001C0356">
              <w:rPr>
                <w:b/>
                <w:i/>
              </w:rPr>
              <w:t>ренн</w:t>
            </w:r>
            <w:r w:rsidRPr="00C3098A">
              <w:rPr>
                <w:b/>
                <w:i/>
                <w:lang w:val="en-US"/>
              </w:rPr>
              <w:t xml:space="preserve">ĕ </w:t>
            </w:r>
            <w:r w:rsidRPr="001C0356">
              <w:rPr>
                <w:b/>
                <w:i/>
              </w:rPr>
              <w:t>хы</w:t>
            </w:r>
            <w:r w:rsidRPr="00C3098A">
              <w:rPr>
                <w:b/>
                <w:i/>
                <w:lang w:val="en-US"/>
              </w:rPr>
              <w:t>ççă</w:t>
            </w:r>
            <w:r w:rsidRPr="001C0356">
              <w:rPr>
                <w:b/>
                <w:i/>
              </w:rPr>
              <w:t>нхи</w:t>
            </w:r>
            <w:r w:rsidRPr="00C3098A">
              <w:rPr>
                <w:b/>
                <w:i/>
                <w:lang w:val="en-US"/>
              </w:rPr>
              <w:t xml:space="preserve"> </w:t>
            </w:r>
            <w:r w:rsidRPr="001C0356">
              <w:rPr>
                <w:b/>
                <w:i/>
              </w:rPr>
              <w:t>тапх</w:t>
            </w:r>
            <w:r w:rsidRPr="00C3098A">
              <w:rPr>
                <w:b/>
                <w:i/>
                <w:lang w:val="en-US"/>
              </w:rPr>
              <w:t>ă</w:t>
            </w:r>
            <w:proofErr w:type="gramStart"/>
            <w:r w:rsidRPr="001C0356">
              <w:rPr>
                <w:b/>
                <w:i/>
              </w:rPr>
              <w:t>р</w:t>
            </w:r>
            <w:proofErr w:type="gramEnd"/>
          </w:p>
        </w:tc>
        <w:tc>
          <w:tcPr>
            <w:tcW w:w="17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</w:pPr>
            <w:r w:rsidRPr="00C3098A">
              <w:rPr>
                <w:rFonts w:ascii="Times New Roman" w:eastAsia="Times New Roman" w:hAnsi="Times New Roman"/>
                <w:sz w:val="18"/>
                <w:szCs w:val="18"/>
              </w:rPr>
              <w:t xml:space="preserve">Вĕренÿ порталĕ //  </w:t>
            </w:r>
            <w:hyperlink r:id="rId7" w:history="1">
              <w:r w:rsidRPr="00C3098A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C3098A" w:rsidRPr="00C3098A" w:rsidTr="00C3098A">
        <w:trPr>
          <w:trHeight w:val="196"/>
          <w:tblCellSpacing w:w="20" w:type="nil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3098A" w:rsidRPr="001C0356" w:rsidRDefault="00C3098A" w:rsidP="00C3098A">
            <w:pPr>
              <w:spacing w:after="0" w:line="240" w:lineRule="auto"/>
              <w:ind w:left="120"/>
              <w:rPr>
                <w:b/>
                <w:i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63171A" w:rsidRPr="0063171A" w:rsidRDefault="0063171A" w:rsidP="0063171A">
      <w:pPr>
        <w:widowControl/>
        <w:spacing w:after="0"/>
        <w:ind w:left="120"/>
        <w:rPr>
          <w:rFonts w:eastAsia="Times New Roman"/>
          <w:lang w:eastAsia="ru-RU"/>
        </w:rPr>
      </w:pPr>
    </w:p>
    <w:p w:rsidR="001C0356" w:rsidRPr="001C0356" w:rsidRDefault="001C0356" w:rsidP="001C0356">
      <w:pPr>
        <w:widowControl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</w:p>
    <w:p w:rsidR="001C0356" w:rsidRPr="001C0356" w:rsidRDefault="001C0356" w:rsidP="00954295">
      <w:pPr>
        <w:widowControl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1C0356">
        <w:rPr>
          <w:rFonts w:ascii="Times New Roman" w:hAnsi="Times New Roman"/>
          <w:b/>
          <w:kern w:val="1"/>
          <w:sz w:val="28"/>
          <w:szCs w:val="28"/>
          <w:lang w:eastAsia="ar-SA"/>
        </w:rPr>
        <w:t>2 класс</w:t>
      </w:r>
    </w:p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89"/>
        <w:gridCol w:w="3260"/>
      </w:tblGrid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ind w:left="-2552" w:right="2619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Урок теми</w:t>
            </w:r>
          </w:p>
        </w:tc>
        <w:tc>
          <w:tcPr>
            <w:tcW w:w="3260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Сехет шуче</w:t>
            </w:r>
          </w:p>
        </w:tc>
      </w:tr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sz w:val="24"/>
                <w:szCs w:val="24"/>
              </w:rPr>
              <w:t>1-мĕш класра вĕреннине аса илни</w:t>
            </w: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bCs/>
                <w:sz w:val="24"/>
                <w:szCs w:val="24"/>
              </w:rPr>
              <w:t>Сасă тата сас палли</w:t>
            </w: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17</w:t>
            </w:r>
          </w:p>
        </w:tc>
      </w:tr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Сăмах. Япала ячĕ</w:t>
            </w: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1C0356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Ĕçе пĕлтерекен сăмахсем</w:t>
            </w:r>
          </w:p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1C0356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 xml:space="preserve">  </w:t>
            </w:r>
          </w:p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</w:tr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1C0356"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  <w:t>Япала пал</w:t>
            </w:r>
            <w:r w:rsidRPr="001C0356"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  <w:softHyphen/>
              <w:t>лине пĕлтерекен  сăмахсем</w:t>
            </w:r>
            <w:r w:rsidRPr="001C0356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</w:p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</w:tr>
      <w:tr w:rsidR="001C0356" w:rsidRPr="001C0356" w:rsidTr="001C0356"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</w:pPr>
            <w:r w:rsidRPr="001C0356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Предло</w:t>
            </w:r>
            <w:r w:rsidRPr="001C0356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softHyphen/>
              <w:t>жени</w:t>
            </w: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</w:tr>
      <w:tr w:rsidR="001C0356" w:rsidRPr="001C0356" w:rsidTr="001C0356">
        <w:trPr>
          <w:trHeight w:val="291"/>
        </w:trPr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C035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1C0356"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  <w:t xml:space="preserve">Вĕреннине </w:t>
            </w:r>
            <w:proofErr w:type="gramStart"/>
            <w:r w:rsidRPr="001C0356"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  <w:t>п</w:t>
            </w:r>
            <w:proofErr w:type="gramEnd"/>
            <w:r w:rsidRPr="001C0356"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  <w:t>ĕтĕмлетни</w:t>
            </w:r>
          </w:p>
        </w:tc>
        <w:tc>
          <w:tcPr>
            <w:tcW w:w="3260" w:type="dxa"/>
            <w:shd w:val="clear" w:color="auto" w:fill="auto"/>
          </w:tcPr>
          <w:p w:rsidR="001C0356" w:rsidRPr="001C0356" w:rsidRDefault="0063171A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1C0356" w:rsidRPr="001C0356" w:rsidTr="001C0356">
        <w:trPr>
          <w:trHeight w:val="356"/>
        </w:trPr>
        <w:tc>
          <w:tcPr>
            <w:tcW w:w="1134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89" w:type="dxa"/>
            <w:shd w:val="clear" w:color="auto" w:fill="auto"/>
          </w:tcPr>
          <w:p w:rsidR="001C0356" w:rsidRPr="001C0356" w:rsidRDefault="001C0356" w:rsidP="001C035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0356" w:rsidRPr="001C0356" w:rsidRDefault="001C0356" w:rsidP="001C0356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68</w:t>
            </w:r>
          </w:p>
        </w:tc>
      </w:tr>
    </w:tbl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C0356" w:rsidRPr="001C0356" w:rsidRDefault="001C0356" w:rsidP="001C0356">
      <w:pPr>
        <w:widowControl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0356">
        <w:rPr>
          <w:rFonts w:ascii="Times New Roman" w:hAnsi="Times New Roman"/>
          <w:b/>
          <w:kern w:val="3"/>
          <w:sz w:val="24"/>
          <w:szCs w:val="24"/>
        </w:rPr>
        <w:t>3 класс</w:t>
      </w:r>
    </w:p>
    <w:tbl>
      <w:tblPr>
        <w:tblpPr w:leftFromText="180" w:rightFromText="180" w:vertAnchor="text" w:horzAnchor="margin" w:tblpY="24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843"/>
      </w:tblGrid>
      <w:tr w:rsidR="001C0356" w:rsidRPr="001C0356" w:rsidTr="001C0356">
        <w:trPr>
          <w:trHeight w:val="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-426" w:right="68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3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312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Сехетсен шуче</w:t>
            </w:r>
          </w:p>
        </w:tc>
      </w:tr>
      <w:tr w:rsidR="001C0356" w:rsidRPr="001C0356" w:rsidTr="001C0356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1-2-мёш класра вёреннине аса илесси.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</w:tr>
      <w:tr w:rsidR="001C0356" w:rsidRPr="001C0356" w:rsidTr="001C0356">
        <w:trPr>
          <w:trHeight w:val="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Саса, сас палли.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</w:tr>
      <w:tr w:rsidR="001C0356" w:rsidRPr="001C0356" w:rsidTr="001C0356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Предложени.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" w:eastAsia="ru-RU"/>
              </w:rPr>
              <w:t>20</w:t>
            </w:r>
          </w:p>
        </w:tc>
      </w:tr>
      <w:tr w:rsidR="001C0356" w:rsidRPr="001C0356" w:rsidTr="001C0356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Самах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11</w:t>
            </w:r>
          </w:p>
        </w:tc>
      </w:tr>
      <w:tr w:rsidR="001C0356" w:rsidRPr="001C0356" w:rsidTr="001C0356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Пуплев пайесем. Япала ячё.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1C0356" w:rsidRPr="001C0356" w:rsidTr="001C0356">
        <w:trPr>
          <w:trHeight w:val="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Глагол.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</w:tr>
      <w:tr w:rsidR="001C0356" w:rsidRPr="001C0356" w:rsidTr="001C0356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Палла ячё.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</w:tr>
      <w:tr w:rsidR="001C0356" w:rsidRPr="001C0356" w:rsidTr="001C0356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3-мёш класра вёреннине аса илсе дирёплетесси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045963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1C0356" w:rsidRPr="001C0356" w:rsidTr="001C0356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Петемпе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widowControl/>
              <w:spacing w:after="0" w:line="240" w:lineRule="auto"/>
              <w:ind w:left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  <w:t>68</w:t>
            </w:r>
          </w:p>
        </w:tc>
      </w:tr>
    </w:tbl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0356">
        <w:rPr>
          <w:rFonts w:ascii="Times New Roman" w:hAnsi="Times New Roman"/>
          <w:b/>
          <w:kern w:val="3"/>
          <w:sz w:val="24"/>
          <w:szCs w:val="24"/>
        </w:rPr>
        <w:t>4 класс</w:t>
      </w:r>
    </w:p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7247"/>
        <w:gridCol w:w="1200"/>
      </w:tblGrid>
      <w:tr w:rsidR="001C0356" w:rsidRPr="001C0356" w:rsidTr="00572C34">
        <w:trPr>
          <w:trHeight w:val="34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30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34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Сехет</w:t>
            </w:r>
          </w:p>
        </w:tc>
      </w:tr>
      <w:tr w:rsidR="001C0356" w:rsidRPr="001C0356" w:rsidTr="00572C34">
        <w:trPr>
          <w:trHeight w:val="312"/>
          <w:jc w:val="center"/>
        </w:trPr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1C035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номерё</w:t>
            </w:r>
            <w:proofErr w:type="gramEnd"/>
          </w:p>
        </w:tc>
        <w:tc>
          <w:tcPr>
            <w:tcW w:w="7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шуч</w:t>
            </w: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ё</w:t>
            </w:r>
          </w:p>
        </w:tc>
      </w:tr>
      <w:tr w:rsidR="001C0356" w:rsidRPr="001C0356" w:rsidTr="00572C34">
        <w:trPr>
          <w:trHeight w:val="31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Вёреннине аса илесси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</w:tr>
      <w:tr w:rsidR="001C0356" w:rsidRPr="001C0356" w:rsidTr="00572C34">
        <w:trPr>
          <w:trHeight w:val="34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Самах тытамё тата пулавё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D35B5C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0356" w:rsidRPr="001C0356" w:rsidTr="00572C34">
        <w:trPr>
          <w:trHeight w:val="31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Текст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0356" w:rsidRPr="001C0356" w:rsidTr="00572C34">
        <w:trPr>
          <w:trHeight w:val="34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Предложенин пёр йышши членёсем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0356" w:rsidRPr="001C0356" w:rsidTr="00572C34">
        <w:trPr>
          <w:trHeight w:val="336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Пуплев пайёсем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</w:tr>
      <w:tr w:rsidR="001C0356" w:rsidRPr="001C0356" w:rsidTr="00572C34">
        <w:trPr>
          <w:trHeight w:val="34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Япала ячё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</w:tr>
      <w:tr w:rsidR="001C0356" w:rsidRPr="001C0356" w:rsidTr="00572C34">
        <w:trPr>
          <w:trHeight w:val="31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Палла ячё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1C0356" w:rsidRPr="001C0356" w:rsidTr="00572C34">
        <w:trPr>
          <w:trHeight w:val="31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Хисеп ячё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</w:tr>
      <w:tr w:rsidR="001C0356" w:rsidRPr="001C0356" w:rsidTr="00572C34">
        <w:trPr>
          <w:trHeight w:val="322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Местоимени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</w:tr>
      <w:tr w:rsidR="001C0356" w:rsidRPr="001C0356" w:rsidTr="00572C34">
        <w:trPr>
          <w:trHeight w:val="31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Глагол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17</w:t>
            </w:r>
          </w:p>
        </w:tc>
      </w:tr>
      <w:tr w:rsidR="001C0356" w:rsidRPr="001C0356" w:rsidTr="00572C34">
        <w:trPr>
          <w:trHeight w:val="341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Вёрену сулёнче аса хывнине аса илесси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D35B5C" w:rsidP="001C0356">
            <w:pPr>
              <w:framePr w:wrap="notBeside" w:vAnchor="text" w:hAnchor="text" w:xAlign="center" w:y="1"/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 xml:space="preserve">         6</w:t>
            </w:r>
          </w:p>
        </w:tc>
      </w:tr>
      <w:tr w:rsidR="001C0356" w:rsidRPr="001C0356" w:rsidTr="00572C34">
        <w:trPr>
          <w:trHeight w:val="326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1C0356"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Петемпе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356" w:rsidRPr="001C0356" w:rsidRDefault="001C0356" w:rsidP="001C0356">
            <w:pPr>
              <w:framePr w:wrap="notBeside" w:vAnchor="text" w:hAnchor="text" w:xAlign="center" w:y="1"/>
              <w:widowControl/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u-RU"/>
              </w:rPr>
              <w:t>68</w:t>
            </w:r>
          </w:p>
        </w:tc>
      </w:tr>
    </w:tbl>
    <w:p w:rsidR="001C0356" w:rsidRPr="001C0356" w:rsidRDefault="001C0356" w:rsidP="001C0356">
      <w:pPr>
        <w:widowControl/>
        <w:autoSpaceDN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1C0356" w:rsidRDefault="001C0356"/>
    <w:p w:rsidR="00045963" w:rsidRDefault="00045963"/>
    <w:p w:rsidR="00045963" w:rsidRDefault="00045963"/>
    <w:p w:rsidR="00045963" w:rsidRDefault="00045963"/>
    <w:p w:rsidR="00045963" w:rsidRDefault="00045963"/>
    <w:p w:rsidR="00045963" w:rsidRDefault="00045963"/>
    <w:p w:rsidR="00045963" w:rsidRDefault="00045963"/>
    <w:p w:rsidR="00045963" w:rsidRDefault="00045963"/>
    <w:p w:rsidR="00045963" w:rsidRDefault="00045963"/>
    <w:p w:rsidR="00045963" w:rsidRDefault="00045963"/>
    <w:p w:rsidR="00045963" w:rsidRPr="00C3098A" w:rsidRDefault="00045963">
      <w:pPr>
        <w:rPr>
          <w:b/>
          <w:sz w:val="28"/>
          <w:szCs w:val="28"/>
        </w:rPr>
      </w:pPr>
      <w:r w:rsidRPr="00C3098A">
        <w:rPr>
          <w:b/>
          <w:sz w:val="28"/>
          <w:szCs w:val="28"/>
        </w:rPr>
        <w:t>Поурочное планирование</w:t>
      </w:r>
    </w:p>
    <w:p w:rsidR="00C3098A" w:rsidRPr="00C3098A" w:rsidRDefault="00C3098A" w:rsidP="00C3098A">
      <w:pPr>
        <w:widowControl/>
        <w:spacing w:after="0"/>
        <w:ind w:left="120"/>
        <w:rPr>
          <w:lang w:val="en-US"/>
        </w:rPr>
      </w:pPr>
      <w:r w:rsidRPr="00C3098A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99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6643"/>
        <w:gridCol w:w="2407"/>
      </w:tblGrid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6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rPr>
                <w:lang w:val="en-US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  <w:r w:rsidRPr="00C309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C3098A" w:rsidRPr="00C3098A" w:rsidRDefault="00C3098A" w:rsidP="00C3098A">
            <w:pPr>
              <w:widowControl/>
              <w:spacing w:after="0"/>
              <w:ind w:left="135"/>
              <w:rPr>
                <w:lang w:val="en-US"/>
              </w:rPr>
            </w:pP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ШкулаКласра (урокра). Калаври предложенисене уйăрни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 .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>Çемье (кил-йыш). Предложенири сăмахсен йĕрки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Килти выльăх-чĕрлĕх. Сăмахри сыпăксене уйăрни, вĕсен шутне палăртниУй-хирти тыр-пул. Уçă сасă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Уçă сыпăк. [а] </w:t>
            </w:r>
            <w:proofErr w:type="gramStart"/>
            <w:r w:rsidRPr="00C3098A">
              <w:rPr>
                <w:rFonts w:eastAsia="Times New Roman" w:cs="Calibri"/>
                <w:color w:val="000000"/>
                <w:lang w:val="en-US" w:eastAsia="ru-RU"/>
              </w:rPr>
              <w:t>сасă</w:t>
            </w:r>
            <w:proofErr w:type="gramEnd"/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 тата унăн сас паллисемУçă сыпăк. </w:t>
            </w:r>
            <w:r w:rsidRPr="00C3098A">
              <w:rPr>
                <w:rFonts w:eastAsia="Times New Roman" w:cs="Calibri"/>
                <w:color w:val="000000"/>
                <w:lang w:eastAsia="ru-RU"/>
              </w:rPr>
              <w:t>[у] сасă тата унăн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Тÿнтер сыпăк. [н] сасă тата унăн паллисемТÿнтер сыпăк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. [ă] 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>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Тÿрĕ сыпăк. [ă] 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Тÿнтер сыпăк. [л] </w:t>
            </w:r>
            <w:proofErr w:type="gramStart"/>
            <w:r w:rsidRPr="00C3098A">
              <w:rPr>
                <w:rFonts w:eastAsia="Times New Roman" w:cs="Calibri"/>
                <w:color w:val="000000"/>
                <w:lang w:val="en-US" w:eastAsia="ru-RU"/>
              </w:rPr>
              <w:t>сасă</w:t>
            </w:r>
            <w:proofErr w:type="gramEnd"/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 тата унăн паллисемТÿнтер сыпăк. </w:t>
            </w:r>
            <w:r w:rsidRPr="00C3098A">
              <w:rPr>
                <w:rFonts w:eastAsia="Times New Roman" w:cs="Calibri"/>
                <w:color w:val="000000"/>
                <w:lang w:eastAsia="ru-RU"/>
              </w:rPr>
              <w:t>[х] 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Тÿнтер сыпăк. [м] </w:t>
            </w:r>
            <w:proofErr w:type="gramStart"/>
            <w:r w:rsidRPr="00C3098A">
              <w:rPr>
                <w:rFonts w:eastAsia="Times New Roman" w:cs="Calibri"/>
                <w:color w:val="000000"/>
                <w:lang w:val="en-US" w:eastAsia="ru-RU"/>
              </w:rPr>
              <w:t>сасă</w:t>
            </w:r>
            <w:proofErr w:type="gramEnd"/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 тата унăн паллисемТÿрĕ сыпăк. </w:t>
            </w:r>
            <w:r w:rsidRPr="00C3098A">
              <w:rPr>
                <w:rFonts w:eastAsia="Times New Roman" w:cs="Calibri"/>
                <w:color w:val="000000"/>
                <w:lang w:eastAsia="ru-RU"/>
              </w:rPr>
              <w:t>[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м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>] 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[р] сасă тата унăн паллисем[Ш] сасă тата унăн паллисем[Ы] 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[В] </w:t>
            </w:r>
            <w:proofErr w:type="gramStart"/>
            <w:r w:rsidRPr="00C3098A">
              <w:rPr>
                <w:rFonts w:eastAsia="Times New Roman" w:cs="Calibri"/>
                <w:color w:val="000000"/>
                <w:lang w:val="en-US" w:eastAsia="ru-RU"/>
              </w:rPr>
              <w:t>сасă</w:t>
            </w:r>
            <w:proofErr w:type="gramEnd"/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 тата унăн паллисемУçă, тÿнтер, тÿрĕ, хупă сыпăксем. Вĕреннине пĕтĕмлетни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[С] сасă тата унăн паллисем[Ç] сасă тата унăн паллисем[П] 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И] сасă тата унăн паллисе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м[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>Э] сасă тата унăн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[Т], [т'] сасăсем тата вĕсен паллисе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м[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>К], [к'] сасăсем тата вĕсен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Е сас паллин [э] сасӑ пĕлтерĕшĕ[Ĕ] сасӑ тата унӑн паллисем[ӱ] сасӑ тата унӑн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[ч] сасӑ тата унӑн паллисемÇемçелĕх палли (ь)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[Й] сасӑ тата унӑн паллисемЮ сас паллин [йу] сасӑсен пĕлтерĕшĕ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Е сас паллин [йэ] сасӑсен пĕлтерĕшĕЯ сас паллин [йа] сасӑсен пĕлтерĕшĕ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Уйӑракан паллӑ (ь)Ё сас паллин икĕ пĕлтерĕшĕ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[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Б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], [б¢] сасăсем? 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Б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>, б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[Г], [г'] сасӑсем тата вĕсен паллисе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м[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Д], [д'] сасӑсем. </w:t>
            </w:r>
            <w:r w:rsidRPr="00C3098A">
              <w:rPr>
                <w:rFonts w:eastAsia="Times New Roman" w:cs="Calibri"/>
                <w:color w:val="000000"/>
                <w:lang w:val="en-US" w:eastAsia="ru-RU"/>
              </w:rPr>
              <w:t>Д, д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Ж] </w:t>
            </w:r>
            <w:proofErr w:type="gramStart"/>
            <w:r w:rsidRPr="00C3098A">
              <w:rPr>
                <w:rFonts w:eastAsia="Times New Roman" w:cs="Calibri"/>
                <w:color w:val="000000"/>
                <w:lang w:val="en-US" w:eastAsia="ru-RU"/>
              </w:rPr>
              <w:t>сасӑ</w:t>
            </w:r>
            <w:proofErr w:type="gramEnd"/>
            <w:r w:rsidRPr="00C3098A">
              <w:rPr>
                <w:rFonts w:eastAsia="Times New Roman" w:cs="Calibri"/>
                <w:color w:val="000000"/>
                <w:lang w:val="en-US" w:eastAsia="ru-RU"/>
              </w:rPr>
              <w:t>, Ж, ж сас паллисем[З], [з'] сасӑсем. З, з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[Ф], [ф'] сасӑсем. Ф, ф сас паллисемХытӑлӑх палли (Ъ)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>[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Ц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] сасӑ. Ц, ц сас паллисем[Щ] сасӑ. </w:t>
            </w:r>
            <w:r w:rsidRPr="00C3098A">
              <w:rPr>
                <w:rFonts w:eastAsia="Times New Roman" w:cs="Calibri"/>
                <w:color w:val="000000"/>
                <w:lang w:val="en-US" w:eastAsia="ru-RU"/>
              </w:rPr>
              <w:t>Щ, щ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И.Я.Яковлев. Çекĕллĕ сас паллисемА.Г.Николаев. Çекĕллĕ сас </w:t>
            </w:r>
            <w:r w:rsidRPr="00C3098A">
              <w:rPr>
                <w:rFonts w:eastAsia="Times New Roman" w:cs="Calibri"/>
                <w:color w:val="000000"/>
                <w:lang w:val="en-US" w:eastAsia="ru-RU"/>
              </w:rPr>
              <w:lastRenderedPageBreak/>
              <w:t>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Çут çанталӑк. Тӱрĕ йĕрлĕ сас паллисем (К, н, п, р, т, ф)Хĕлле.Тӱрĕ йĕрлĕ сас паллисем (К, н, п, р, т, ф)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Çулла. Йăлăллă тÿрĕ йĕрлĕ сас паллисем (у,ц,ç,д, щ, в)Кĕркунне. </w:t>
            </w:r>
            <w:r w:rsidRPr="00C3098A">
              <w:rPr>
                <w:rFonts w:eastAsia="Times New Roman" w:cs="Calibri"/>
                <w:color w:val="000000"/>
                <w:lang w:eastAsia="ru-RU"/>
              </w:rPr>
              <w:t>Йăлăллă тÿрĕ йĕрлĕ сас паллисем (А,Ă,Б,В,Д,К,Ю,Ç,Н,Ц,Щ)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Çĕрле. Ирхине. Икĕ вĕçлĕ çекĕллĕ сас паллисемКаçхине. Авăнчăк чалăш йĕрлĕ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Юратнă анне. Авăнчăк чалăш йĕрлĕ сас паллисемАттепе анне. Пушмакĕ ывăннă.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Асанне. Çурма ункăллă сас паллисем Асанне е кукамай.Шăллăм улталанни.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Чĕрĕп. Чĕкеç. Ункăллă сас паллисемЧăх чĕпписем.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>Автанпа тилĕ. Ункăллă сас паллисемКишĕр-мишĕр. Икĕ вĕçлĕ çекĕллĕ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Тилĕпе шăши çури. Йăлăллă çекĕллĕ сас паллисемНиме. Чакакпа чĕппи.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Шкула кайнă чух. Тав. Ӗлкине кура сас паллисене ушкăнланиЭп 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хамах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. </w:t>
            </w:r>
            <w:r w:rsidRPr="00C3098A">
              <w:rPr>
                <w:rFonts w:eastAsia="Times New Roman" w:cs="Calibri"/>
                <w:color w:val="000000"/>
                <w:lang w:val="en-US" w:eastAsia="ru-RU"/>
              </w:rPr>
              <w:t xml:space="preserve">Чи тутли.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C3098A" w:rsidRPr="00C3098A" w:rsidRDefault="00C3098A" w:rsidP="00C3098A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Урамра. Ӗлкине кура сас паллисене ушкăнланиЧăх </w:t>
            </w:r>
            <w:proofErr w:type="gramStart"/>
            <w:r w:rsidRPr="00C3098A">
              <w:rPr>
                <w:rFonts w:eastAsia="Times New Roman" w:cs="Calibri"/>
                <w:color w:val="000000"/>
                <w:lang w:eastAsia="ru-RU"/>
              </w:rPr>
              <w:t>ч</w:t>
            </w:r>
            <w:proofErr w:type="gramEnd"/>
            <w:r w:rsidRPr="00C3098A">
              <w:rPr>
                <w:rFonts w:eastAsia="Times New Roman" w:cs="Calibri"/>
                <w:color w:val="000000"/>
                <w:lang w:eastAsia="ru-RU"/>
              </w:rPr>
              <w:t xml:space="preserve">ĕпписем. </w:t>
            </w:r>
            <w:r w:rsidRPr="00C3098A">
              <w:rPr>
                <w:rFonts w:eastAsia="Times New Roman" w:cs="Calibri"/>
                <w:color w:val="000000"/>
                <w:lang w:val="en-US" w:eastAsia="ru-RU"/>
              </w:rPr>
              <w:t>Ункăллă сас паллисем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3098A" w:rsidRPr="00C3098A" w:rsidTr="00C3098A">
        <w:trPr>
          <w:trHeight w:val="26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C3098A" w:rsidRPr="00C3098A" w:rsidRDefault="00C3098A" w:rsidP="00C3098A">
            <w:pPr>
              <w:widowControl/>
              <w:spacing w:after="0"/>
              <w:ind w:left="135"/>
              <w:jc w:val="center"/>
              <w:rPr>
                <w:lang w:val="en-US"/>
              </w:rPr>
            </w:pPr>
            <w:r w:rsidRPr="00C30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9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</w:tr>
    </w:tbl>
    <w:p w:rsidR="00C3098A" w:rsidRDefault="00C3098A">
      <w:pPr>
        <w:rPr>
          <w:sz w:val="28"/>
          <w:szCs w:val="28"/>
        </w:rPr>
      </w:pPr>
    </w:p>
    <w:p w:rsidR="0063171A" w:rsidRPr="0063171A" w:rsidRDefault="0063171A" w:rsidP="0063171A">
      <w:pPr>
        <w:widowControl/>
        <w:spacing w:after="0"/>
        <w:ind w:left="120"/>
        <w:rPr>
          <w:rFonts w:eastAsia="Times New Roman"/>
          <w:lang w:eastAsia="ru-RU"/>
        </w:rPr>
      </w:pPr>
      <w:r w:rsidRPr="0063171A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2 КЛАСС </w:t>
      </w:r>
    </w:p>
    <w:tbl>
      <w:tblPr>
        <w:tblW w:w="987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289"/>
        <w:gridCol w:w="1198"/>
        <w:gridCol w:w="2120"/>
      </w:tblGrid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</w:p>
        </w:tc>
        <w:tc>
          <w:tcPr>
            <w:tcW w:w="528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71A" w:rsidRPr="0063171A" w:rsidRDefault="0063171A" w:rsidP="0063171A">
            <w:pPr>
              <w:widowControl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71A" w:rsidRPr="0063171A" w:rsidRDefault="0063171A" w:rsidP="0063171A">
            <w:pPr>
              <w:widowControl/>
              <w:rPr>
                <w:rFonts w:eastAsia="Times New Roman"/>
                <w:lang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Предложени, сăмах, сасă, сас палли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Çырса илни. Манан юлташ - сунчак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Алфавит.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«Кёркунне» темǎпа калав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Уçă сасăсемпе хупă сасăсем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Хытă хупă сасăсемпе çемçе хупă сасăсем.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Сывлăх сунасси. Сывпуллашасси.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Творчество ĕçĕ. Сывлăх сунас, сывпуллашу сăмахĕ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сене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усă курса диалог çырасс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Хыта уçа сасăлла сăмахсенче çемçеллĕх палли (ь)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Уйăракан çемçеллĕх палли (ь)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Вă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ăм хупă сасса икё пёр пек сас палли çырса палăртни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Тăванлăх-хурăнташлăх сăмахĕсем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§. Вырăс чĕлхинчен йышăннă хăш-пĕ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сăмахсене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Сăмах сыпăк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ĕ.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Диктант Шупашкар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Самах¬сене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ĕр йĕркерен тепĕр йĕркене куçарасси.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Ыйтусене хуравласа ÿкерчĕк тǎ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ǎх калав çырасси.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Текст.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Кам? Мĕн? ыйтуллă сăмахсем.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Çыхǎнуллǎ  пуплев.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Диктант «Пыл хуçисем»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ĕр япалана пĕлтерекен сăмахсем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Япала нумаййине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ĕлтерекен сăмахсем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Çын ячĕ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сене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, хушамачĕсене, ашшĕ ячĕсене пысăк сас паллинчен пуçласа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Паллашу сăмахĕсем.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Выльăх-чĕрлĕх ячĕ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сене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пысăк сас пал¬линчен пуçласа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Ÿкерчĕк тă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ăх калав йĕркелесе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Хула, ял, урам, юхан шыв ячĕ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сене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пысăк сас паллинчен пуçласа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ĕлтерÿ  çырасси.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Мĕн тăвать? Мĕн тăваççĕ? ыйтури глаголсем.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Мĕн тăвать? Мĕн тăваççĕ? ыйтури глаголсем;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Укерчёксем тǎ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ǎх план туса калав çы¬расси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Мĕн турĕç? Мĕн турĕ? ыйтури глаголсем.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Диктант «Çǎлтǎрсем чĕнеççĕ»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Ыйтусене хуравласа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ĕчĕк калав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Хир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ĕçле тата пĕрешкел пĕлтерĕшлĕ глаголсем.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Хир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ĕçле тата пĕрешкел пĕлтерĕшлĕ глаголсем;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Сывах пелтерешле глаголсем (синонимсем).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Тав тăвасси.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Çырса илни. «Надежда Павлова»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Япала паллине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ĕлтерекен самахсене мĕнле? ыйту лартса ту¬пасси.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Диктант. «Ирхине»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Тĕсе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ĕлтерекен сăмахсем.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Çынна сăнлакан сăмахсем.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Çыру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Хир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ĕçле пĕлтерĕшлĕ паллă ячĕсем (антонимсем).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ĕрешкел пĕлтерĕшлĕ паллă ячĕсем (синонимсем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Пуплеве предложенисем çине уйăрасси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Пуплеве предложенисем çине уйăрасси.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Диктант. Йытă çури.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Предложенин тĕ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членĕсемпе кĕçĕн членĕсем.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Сочинении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Ç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у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ркунне çывхарать.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Предложенин тĕ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членĕсемпе кĕçĕн членĕсем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Предложенин членĕсем хушшинчи çыхăну,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Тĕ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ĕслев изложенийĕ  «Чĕрĕп»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Калуллă, ыйтуллă предложенисем. Кăшкăруллă предложенисем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Калуллă, ыйтуллă предложенисем. Кăшкăруллă предложенисем: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Сырса илни. «Тǎвайккинче»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58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Укерчёк тǎ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р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ǎх ыйтуллǎ предложенисем йĕркелесе çырасси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Сасăсемпе сас паллисем, алфавит çинчен вĕреннине аса илсе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ĕтĕмлетни.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Япала ячĕ, паллă ячĕ, глагол çинчен вĕреннине аса илсе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ĕтĕмлетни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Изложени «Ташǎ ǎсти»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Япала ячĕ, паллă ячĕ, глагол çинчен вĕреннине аса илсе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ĕтĕмлетни: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Тёрёслев диктанчё. «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Ко-ля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Предложени çинчен вĕреннине аса илсе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ĕтĕмлетни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Предложени çинчен вĕреннине аса илсе 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ĕтĕмлетни;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Сочинении. 2 – мĕш класри чи килĕ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шнĕ урок</w:t>
            </w:r>
            <w:proofErr w:type="gramEnd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Вёреннине аса илсе пётёмлетесси.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bottom"/>
          </w:tcPr>
          <w:p w:rsidR="0063171A" w:rsidRPr="0063171A" w:rsidRDefault="0063171A" w:rsidP="0063171A">
            <w:pPr>
              <w:widowControl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>Вёреннине аса илсе пётёмлетесси</w:t>
            </w:r>
            <w:proofErr w:type="gramStart"/>
            <w:r w:rsidRPr="0063171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171A" w:rsidRPr="0063171A" w:rsidTr="00C3098A">
        <w:trPr>
          <w:trHeight w:val="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68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3171A" w:rsidRPr="0063171A" w:rsidRDefault="0063171A" w:rsidP="0063171A">
            <w:pPr>
              <w:widowControl/>
              <w:spacing w:after="0"/>
              <w:ind w:left="135"/>
              <w:jc w:val="center"/>
              <w:rPr>
                <w:rFonts w:eastAsia="Times New Roman"/>
                <w:lang w:eastAsia="ru-RU"/>
              </w:rPr>
            </w:pPr>
            <w:r w:rsidRPr="006317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6</w:t>
            </w:r>
          </w:p>
        </w:tc>
      </w:tr>
    </w:tbl>
    <w:p w:rsidR="0063171A" w:rsidRPr="00045963" w:rsidRDefault="0063171A">
      <w:pPr>
        <w:rPr>
          <w:sz w:val="28"/>
          <w:szCs w:val="28"/>
        </w:rPr>
      </w:pPr>
    </w:p>
    <w:p w:rsidR="00045963" w:rsidRPr="00045963" w:rsidRDefault="00045963" w:rsidP="00045963">
      <w:pPr>
        <w:widowControl/>
        <w:spacing w:after="0"/>
        <w:ind w:left="120"/>
        <w:rPr>
          <w:lang w:val="en-US"/>
        </w:rPr>
      </w:pPr>
      <w:r w:rsidRPr="00045963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98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4413"/>
        <w:gridCol w:w="1547"/>
        <w:gridCol w:w="2155"/>
      </w:tblGrid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 Текст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Предложени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Сăмах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Ç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ы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рса илни.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Сасăсемпе сас паллисем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В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хуп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сас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сене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ик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сас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паллипе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пал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ртасси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Диктант «Витя чарсарлахе»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сас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ум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нчи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хуп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сас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сен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ç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ем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ç</w:t>
            </w:r>
            <w:r w:rsidRPr="00045963">
              <w:rPr>
                <w:rFonts w:ascii="Times New Roman" w:hAnsi="Times New Roman"/>
                <w:color w:val="000000"/>
              </w:rPr>
              <w:t>ел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хне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ятарласа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пал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ртманни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Сăпайлăх  сăмахĕсем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Ç,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ч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сас паллисем хыççăн ы е и çырасси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Ç,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ч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сас паллисем хыççăн ы е и çырасси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Выр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лхинчен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ç</w:t>
            </w:r>
            <w:r w:rsidRPr="00045963">
              <w:rPr>
                <w:rFonts w:ascii="Times New Roman" w:hAnsi="Times New Roman"/>
                <w:color w:val="000000"/>
              </w:rPr>
              <w:t>ыру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урл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йыш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нн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махсенче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б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г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045963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045963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з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ф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ц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щ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сас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паллисем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ç</w:t>
            </w:r>
            <w:r w:rsidRPr="00045963">
              <w:rPr>
                <w:rFonts w:ascii="Times New Roman" w:hAnsi="Times New Roman"/>
                <w:color w:val="000000"/>
              </w:rPr>
              <w:t>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Э, е, ё, ю, я сас паллисемпе усă курма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ĕлесси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 Диктант «Туссем»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Библиотек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ран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илн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к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некесен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списокне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т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васси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Предложени çинчен мĕн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ĕлнине аса илесси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Текст тата предложени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Калуллã предложенисем. Диктант «Серсисем»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Ыйтуллă предложенисем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Хистевлĕ предложенисем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Кăшкăруллă предложенисем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 Изложени « Ватã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тиле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Предложенин 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членĕсем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Предложенин 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членĕсем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Предложенин кĕçĕн членĕсем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Укерчẽ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тарãх текст çырасси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Сăмах майлашăвĕ. Предложенири сăмахсен çыхăнă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Сăмах майлашăвĕ. Предложенири сăмахсен çыхăнă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Диктант «Кампа сумаре»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Ансă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тата анлă предложенисем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Ансă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тата анлă предложенисем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ẽ</w:t>
            </w:r>
            <w:r w:rsidRPr="00045963">
              <w:rPr>
                <w:rFonts w:ascii="Times New Roman" w:hAnsi="Times New Roman"/>
                <w:color w:val="000000"/>
              </w:rPr>
              <w:t>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045963">
              <w:rPr>
                <w:rFonts w:ascii="Times New Roman" w:hAnsi="Times New Roman"/>
                <w:color w:val="000000"/>
              </w:rPr>
              <w:t>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ẽ</w:t>
            </w:r>
            <w:r w:rsidRPr="00045963">
              <w:rPr>
                <w:rFonts w:ascii="Times New Roman" w:hAnsi="Times New Roman"/>
                <w:color w:val="000000"/>
              </w:rPr>
              <w:t>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ẽ</w:t>
            </w:r>
            <w:r w:rsidRPr="00045963">
              <w:rPr>
                <w:rFonts w:ascii="Times New Roman" w:hAnsi="Times New Roman"/>
                <w:color w:val="000000"/>
              </w:rPr>
              <w:t>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чуна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ã</w:t>
            </w:r>
            <w:r w:rsidRPr="00045963">
              <w:rPr>
                <w:rFonts w:ascii="Times New Roman" w:hAnsi="Times New Roman"/>
                <w:color w:val="000000"/>
              </w:rPr>
              <w:t>нласа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текст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ç</w:t>
            </w:r>
            <w:r w:rsidRPr="00045963">
              <w:rPr>
                <w:rFonts w:ascii="Times New Roman" w:hAnsi="Times New Roman"/>
                <w:color w:val="000000"/>
              </w:rPr>
              <w:t>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Предложени çинчен вĕреннине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ĕтĕмлетни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Предложени çинчен вĕреннине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ĕтĕмлетни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Тãванлãх сãмахẽсем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 Ç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ы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рса илни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Тереслев диктанче «Сырла писсен»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Сăмах тытăмĕ. Тымар тата аффикссем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Сăмаха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ул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ăштаракан тата сăмах тăвакан аффикссем.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Хăнана чĕнесси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lang w:val="en-US"/>
              </w:rPr>
              <w:t>Çĕ</w:t>
            </w:r>
            <w:r w:rsidRPr="00045963">
              <w:rPr>
                <w:rFonts w:ascii="Times New Roman" w:hAnsi="Times New Roman"/>
                <w:color w:val="000000"/>
              </w:rPr>
              <w:t>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махсем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–çă(-çĕ), -</w:t>
            </w:r>
            <w:r w:rsidRPr="00045963">
              <w:rPr>
                <w:rFonts w:ascii="Times New Roman" w:hAnsi="Times New Roman"/>
                <w:color w:val="000000"/>
              </w:rPr>
              <w:t>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х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(-</w:t>
            </w:r>
            <w:r w:rsidRPr="00045963">
              <w:rPr>
                <w:rFonts w:ascii="Times New Roman" w:hAnsi="Times New Roman"/>
                <w:color w:val="000000"/>
              </w:rPr>
              <w:t>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х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045963">
              <w:rPr>
                <w:rFonts w:ascii="Times New Roman" w:hAnsi="Times New Roman"/>
                <w:color w:val="000000"/>
              </w:rPr>
              <w:t>аффикссем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хуш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нса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пулни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Çĕнĕ сăмахсем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–у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(-у), -лă(-лĕ), -ла(-ле) аффикссем хушăнса пулни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Изложени «Каюра»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ĕр тымартан пулнă сăмахсем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Тереслев диктанче « Тутла шарша»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Аффикслă сăмахсене 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ĕс çырасси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Аффикслă сăмахсене 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ĕс çырасси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Заметка çырасси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Япала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лтер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ш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тата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ыйт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в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Япала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хисеп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т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х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улш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нни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Изложени «Хуаска»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045963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045963">
              <w:rPr>
                <w:rFonts w:ascii="Times New Roman" w:hAnsi="Times New Roman"/>
                <w:color w:val="000000"/>
              </w:rPr>
              <w:t>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, ç </w:t>
            </w:r>
            <w:r w:rsidRPr="00045963">
              <w:rPr>
                <w:rFonts w:ascii="Times New Roman" w:hAnsi="Times New Roman"/>
                <w:color w:val="000000"/>
              </w:rPr>
              <w:t>сас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семпе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текен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япала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сене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нумайл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хисепре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т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ç</w:t>
            </w:r>
            <w:r w:rsidRPr="00045963">
              <w:rPr>
                <w:rFonts w:ascii="Times New Roman" w:hAnsi="Times New Roman"/>
                <w:color w:val="000000"/>
              </w:rPr>
              <w:t>ырасси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ĕслев диктанчĕ. Юр пĕрчисем.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Глагол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ĕлтерĕшĕ, ыйтăвĕсем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 w:rsidRPr="00045963">
              <w:rPr>
                <w:rFonts w:ascii="Times New Roman" w:hAnsi="Times New Roman"/>
                <w:color w:val="000000"/>
              </w:rPr>
              <w:t>Хир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ĕçле пĕлтерĕшлĕ глаголсем </w:t>
            </w:r>
            <w:r w:rsidRPr="00045963">
              <w:rPr>
                <w:rFonts w:ascii="Times New Roman" w:hAnsi="Times New Roman"/>
                <w:color w:val="000000"/>
              </w:rPr>
              <w:lastRenderedPageBreak/>
              <w:t>(антонимсем)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«Зоопаркра» калава вēçлесси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 xml:space="preserve">Çывăх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ĕлтерĕшлĕ глаголсем (синонимсем)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Глагол улшăнă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>ĕ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Хальхи вăхă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т</w:t>
            </w:r>
            <w:proofErr w:type="gram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Иртнĕ вăхă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т</w:t>
            </w:r>
            <w:proofErr w:type="gram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Пулас вăхă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т</w:t>
            </w:r>
            <w:proofErr w:type="gramEnd"/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ĕслев ĕçĕ. Асаннене пулăшрăмăр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</w:rPr>
              <w:t>Палл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н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лтер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ш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ĕ, </w:t>
            </w:r>
            <w:r w:rsidRPr="00045963">
              <w:rPr>
                <w:rFonts w:ascii="Times New Roman" w:hAnsi="Times New Roman"/>
                <w:color w:val="000000"/>
              </w:rPr>
              <w:t>ыйт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в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045963">
              <w:rPr>
                <w:rFonts w:ascii="Times New Roman" w:hAnsi="Times New Roman"/>
                <w:color w:val="000000"/>
              </w:rPr>
              <w:t>Палл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улш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нманни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Паллă ячĕ япала ячĕпе тата глаголпа çыхăнни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lang w:val="en-US"/>
              </w:rPr>
              <w:t>Ç</w:t>
            </w:r>
            <w:r w:rsidRPr="00045963">
              <w:rPr>
                <w:rFonts w:ascii="Times New Roman" w:hAnsi="Times New Roman"/>
                <w:color w:val="000000"/>
              </w:rPr>
              <w:t>ыв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ă</w:t>
            </w:r>
            <w:r w:rsidRPr="00045963">
              <w:rPr>
                <w:rFonts w:ascii="Times New Roman" w:hAnsi="Times New Roman"/>
                <w:color w:val="000000"/>
              </w:rPr>
              <w:t>х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лтер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шл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палл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045963">
              <w:rPr>
                <w:rFonts w:ascii="Times New Roman" w:hAnsi="Times New Roman"/>
                <w:color w:val="000000"/>
              </w:rPr>
              <w:t>синонимсем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954295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045963">
              <w:rPr>
                <w:rFonts w:ascii="Times New Roman" w:hAnsi="Times New Roman"/>
                <w:color w:val="000000"/>
              </w:rPr>
              <w:t>Хир</w:t>
            </w:r>
            <w:proofErr w:type="gramEnd"/>
            <w:r w:rsidRPr="00045963">
              <w:rPr>
                <w:rFonts w:ascii="Times New Roman" w:hAnsi="Times New Roman"/>
                <w:color w:val="000000"/>
                <w:lang w:val="en-US"/>
              </w:rPr>
              <w:t>ĕç</w:t>
            </w:r>
            <w:r w:rsidRPr="00045963">
              <w:rPr>
                <w:rFonts w:ascii="Times New Roman" w:hAnsi="Times New Roman"/>
                <w:color w:val="000000"/>
              </w:rPr>
              <w:t>ле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</w:rPr>
              <w:t>п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лтер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шл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ĕ </w:t>
            </w:r>
            <w:r w:rsidRPr="00045963">
              <w:rPr>
                <w:rFonts w:ascii="Times New Roman" w:hAnsi="Times New Roman"/>
                <w:color w:val="000000"/>
              </w:rPr>
              <w:t>палл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ă </w:t>
            </w:r>
            <w:r w:rsidRPr="00045963">
              <w:rPr>
                <w:rFonts w:ascii="Times New Roman" w:hAnsi="Times New Roman"/>
                <w:color w:val="000000"/>
              </w:rPr>
              <w:t>яч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ĕ</w:t>
            </w:r>
            <w:r w:rsidRPr="00045963">
              <w:rPr>
                <w:rFonts w:ascii="Times New Roman" w:hAnsi="Times New Roman"/>
                <w:color w:val="000000"/>
              </w:rPr>
              <w:t>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045963">
              <w:rPr>
                <w:rFonts w:ascii="Times New Roman" w:hAnsi="Times New Roman"/>
                <w:color w:val="000000"/>
              </w:rPr>
              <w:t>антонимсем</w:t>
            </w:r>
            <w:r w:rsidRPr="00045963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Сасăсемпе сас паллисем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Предложени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Сăмах тытăмĕ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rPr>
                <w:rFonts w:ascii="Times New Roman" w:hAnsi="Times New Roman"/>
                <w:lang w:val="en-US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rPr>
                <w:rFonts w:ascii="Times New Roman" w:hAnsi="Times New Roman"/>
                <w:color w:val="000000"/>
              </w:rPr>
            </w:pPr>
            <w:r w:rsidRPr="00045963">
              <w:rPr>
                <w:rFonts w:ascii="Times New Roman" w:hAnsi="Times New Roman"/>
                <w:color w:val="000000"/>
              </w:rPr>
              <w:t>Тĕ</w:t>
            </w:r>
            <w:proofErr w:type="gramStart"/>
            <w:r w:rsidRPr="00045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045963">
              <w:rPr>
                <w:rFonts w:ascii="Times New Roman" w:hAnsi="Times New Roman"/>
                <w:color w:val="000000"/>
              </w:rPr>
              <w:t xml:space="preserve">ĕслев диктанчĕ. Шуршăл ялĕ.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954295" w:rsidRDefault="00954295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</w:rPr>
              <w:t>1</w:t>
            </w:r>
          </w:p>
        </w:tc>
      </w:tr>
      <w:tr w:rsidR="00045963" w:rsidRPr="00045963" w:rsidTr="00C3098A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045963" w:rsidRPr="00045963" w:rsidRDefault="00045963" w:rsidP="00045963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459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4596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</w:tbl>
    <w:p w:rsidR="00045963" w:rsidRPr="00045963" w:rsidRDefault="00045963" w:rsidP="00045963">
      <w:pPr>
        <w:widowControl/>
        <w:rPr>
          <w:rFonts w:ascii="Times New Roman" w:hAnsi="Times New Roman"/>
        </w:rPr>
      </w:pPr>
    </w:p>
    <w:p w:rsidR="00045963" w:rsidRPr="00D35B5C" w:rsidRDefault="00D35B5C">
      <w:pPr>
        <w:rPr>
          <w:rFonts w:ascii="Times New Roman" w:hAnsi="Times New Roman"/>
          <w:b/>
          <w:sz w:val="28"/>
          <w:szCs w:val="28"/>
        </w:rPr>
      </w:pPr>
      <w:r w:rsidRPr="00D35B5C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111"/>
        <w:gridCol w:w="1131"/>
        <w:gridCol w:w="960"/>
      </w:tblGrid>
      <w:tr w:rsidR="00D35B5C" w:rsidRPr="00D35B5C" w:rsidTr="00C3098A">
        <w:trPr>
          <w:cantSplit/>
          <w:trHeight w:val="3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№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</w:p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Урок теми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Тереслев есе</w:t>
            </w:r>
          </w:p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 xml:space="preserve">Сехет </w:t>
            </w:r>
          </w:p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шучĕ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954295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Савнă çĕ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, чăваш çĕр-шывĕ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2 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Сăмах. Предложени. Текст.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Сăмах. Предложени. Текст.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Тě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</w:rPr>
              <w:t>ěслев ěçě. Çырса илни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Сасăсем тата сас паллисем. Сыпăк, пусăм.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Хутшăну й</w:t>
            </w:r>
            <w:r w:rsidRPr="00D35B5C">
              <w:rPr>
                <w:rFonts w:ascii="Times New Roman" w:eastAsia="MS Mincho" w:hAnsi="Times New Roman"/>
                <w:kern w:val="3"/>
              </w:rPr>
              <w:t>ă</w:t>
            </w:r>
            <w:r w:rsidRPr="00D35B5C">
              <w:rPr>
                <w:rFonts w:ascii="Times New Roman" w:eastAsia="Lucida Sans Unicode" w:hAnsi="Times New Roman"/>
                <w:kern w:val="3"/>
              </w:rPr>
              <w:t>ли-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ĕрки. Этикет.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1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lastRenderedPageBreak/>
              <w:t>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ĕр тымарлă сăмахсем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1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Сăпа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лăх сăмахĕсем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«Самах тытаме тата пулаве» темапа ирттерне тĕ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</w:rPr>
              <w:t>ĕслев диктанчĕ  «Хаяр татса пулашни»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      10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Сăмах аффикс хушăннипе пулни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Сăмах аффикс хушăннипе пулни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Мăшă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 сăмахсем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Изложени «Сахар»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Сăмахсене икĕ хут калани.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1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Сăмахсене икĕ хут калани. Сыру тата пелтеру сырасси.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Текстри предложенисен килĕшĕ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Текст теми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Текстăн тĕ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 xml:space="preserve"> шухăшĕ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</w:tr>
      <w:tr w:rsidR="00D35B5C" w:rsidRPr="00D35B5C" w:rsidTr="00C3098A">
        <w:trPr>
          <w:trHeight w:val="1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Текст тытăмĕ</w:t>
            </w:r>
            <w:r w:rsidRPr="00D35B5C">
              <w:rPr>
                <w:rFonts w:ascii="Times New Roman" w:eastAsia="Lucida Sans Unicode" w:hAnsi="Times New Roman"/>
                <w:b/>
                <w:kern w:val="3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1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 xml:space="preserve">ĕр 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ышши членсем çинчен ăнлантарни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 xml:space="preserve">ĕр 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ышши членсене çыхăнтаракан союзсем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ĕр йышши членсене çыхăнтаракан союзсем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2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«Пер йышши членсем» темапа ирттерне тереслев диктанче «Шаллам»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Сăмахсене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ĕлтерĕш тăрăх ушкăнлани.</w:t>
            </w:r>
            <w:r w:rsidRPr="00D35B5C">
              <w:t xml:space="preserve"> </w:t>
            </w:r>
            <w:r w:rsidRPr="00D35B5C">
              <w:rPr>
                <w:rFonts w:ascii="Times New Roman" w:eastAsia="Lucida Sans Unicode" w:hAnsi="Times New Roman"/>
                <w:kern w:val="3"/>
              </w:rPr>
              <w:t xml:space="preserve">Пуплев пахалахе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Япала ячĕсен вĕçленĕвĕ. Падежсем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    26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Хупă сасăпа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ĕтекен япала ячĕсен вĕçленĕвĕ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Сочинени «Хеллехи варманта»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2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Уçă сасăпа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ĕтекен япала ячĕсен вĕçленĕвĕ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29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Уçă сасăпа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ĕтекен япала ячĕсен вĕçленĕвĕ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30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Япала ячĕ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сене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 xml:space="preserve"> нума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лă хисепре вĕçлени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Япала ячĕсем çинчен вĕреннине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ĕтĕмлетни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«Япала яче» темана вереннине петемлетсе сырна тě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</w:rPr>
              <w:t>ěслев диктанче «Юман»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Саламламалли правилăсем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Паллă ячĕсене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ĕлтерĕшĕ, пулăвĕ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Паллă ячĕсене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ĕлтерĕшĕ, пулăвĕ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Паллă ячĕсен тĕ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 xml:space="preserve"> тата танлаштаруллă степенĕсем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37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Изложени «Пачи»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38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Паллă ячĕсен вă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лă степенĕ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39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Хисеп ячĕсен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ĕлтерĕшĕ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Ĕç хучĕсем,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ĕлтерÿ, заметка çырасси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</w:tr>
      <w:tr w:rsidR="00D35B5C" w:rsidRPr="00D35B5C" w:rsidTr="00C3098A">
        <w:trPr>
          <w:trHeight w:val="1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Тě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</w:rPr>
              <w:t>ěслев ěçě. Çырса илни.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Местоимени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ěлтерěшě. Сăпат местоимени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ĕсем.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Местоимени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ěлтерěшě. Сăпат местоименийĕсем.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1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Уяв ячěпе саламласси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2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«Местоимени» темапа ирттерне тě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ěслев диктанче «Керкунне»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Глагол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ěлтерěшě . Глаголăн пурлă тата çуклă формисем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Глагол вăхăт, сапат тă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ăх улшăнни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Глагол сăпат тă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ăх улшăнни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49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Глагол хисеп тă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ăх улшăнни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lastRenderedPageBreak/>
              <w:t>50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Хальхи вăхăтри глаголсен сăпатланă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Хальхи вăхăтри глаголсен сăпатланă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52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Диктант «Сумар»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Хальхи вăхăтри глаголсене сырасси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54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Хальхи вăхăтри глаголсене сырасси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   55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Иртнĕ вăхăтри глаголсен сăпатланă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56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Иртнĕ вăхăтри глаголсен сăпатланă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       57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Укерчек 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тарах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 xml:space="preserve"> сочинени сырасси.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Пулас  вăхăтри глаголсен сăпатланă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Пулас  вăхăтри глаголсен сăпатланă</w:t>
            </w: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в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Глагол синчен вереннине петемлетни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Глагол синчен вереннине петемлетни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>«Глагол» темапа иттерне тě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</w:rPr>
              <w:t>ěслев диктанче «Туссем»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</w:rPr>
            </w:pP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 xml:space="preserve">Сăмах тытăмĕ тата пулăвĕ. Текст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Сăмах тытăмĕ тата пулăвĕ. Текст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Предложени. Пуплев па</w:t>
            </w:r>
            <w:r w:rsidRPr="00D35B5C">
              <w:rPr>
                <w:rFonts w:ascii="Times New Roman" w:eastAsia="MS Mincho" w:hAnsi="Times New Roman"/>
                <w:kern w:val="3"/>
              </w:rPr>
              <w:t>й</w:t>
            </w:r>
            <w:r w:rsidRPr="00D35B5C">
              <w:rPr>
                <w:rFonts w:ascii="Times New Roman" w:eastAsia="Lucida Sans Unicode" w:hAnsi="Times New Roman"/>
                <w:kern w:val="3"/>
              </w:rPr>
              <w:t>ĕсем. Текст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Предложени. Пуплев пайĕсем. Текст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</w:tr>
      <w:tr w:rsidR="00D35B5C" w:rsidRPr="00D35B5C" w:rsidTr="00C3098A">
        <w:trPr>
          <w:trHeight w:val="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b/>
                <w:kern w:val="3"/>
              </w:rPr>
              <w:t xml:space="preserve"> Верену суленче аса хывнине аса илсе сырна тě</w:t>
            </w:r>
            <w:proofErr w:type="gramStart"/>
            <w:r w:rsidRPr="00D35B5C">
              <w:rPr>
                <w:rFonts w:ascii="Times New Roman" w:eastAsia="Lucida Sans Unicode" w:hAnsi="Times New Roman"/>
                <w:b/>
                <w:kern w:val="3"/>
              </w:rPr>
              <w:t>р</w:t>
            </w:r>
            <w:proofErr w:type="gramEnd"/>
            <w:r w:rsidRPr="00D35B5C">
              <w:rPr>
                <w:rFonts w:ascii="Times New Roman" w:eastAsia="Lucida Sans Unicode" w:hAnsi="Times New Roman"/>
                <w:b/>
                <w:kern w:val="3"/>
              </w:rPr>
              <w:t>ěслев диктанче «Хěвел».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20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proofErr w:type="gramStart"/>
            <w:r w:rsidRPr="00D35B5C">
              <w:rPr>
                <w:rFonts w:ascii="Times New Roman" w:eastAsia="Lucida Sans Unicode" w:hAnsi="Times New Roman"/>
                <w:kern w:val="3"/>
              </w:rPr>
              <w:t>П</w:t>
            </w:r>
            <w:proofErr w:type="gramEnd"/>
            <w:r w:rsidRPr="00D35B5C">
              <w:rPr>
                <w:rFonts w:ascii="Times New Roman" w:eastAsia="Lucida Sans Unicode" w:hAnsi="Times New Roman"/>
                <w:kern w:val="3"/>
              </w:rPr>
              <w:t>ěтěмлетÿ урокě.</w:t>
            </w:r>
          </w:p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1</w:t>
            </w:r>
          </w:p>
        </w:tc>
      </w:tr>
      <w:tr w:rsidR="00D35B5C" w:rsidRPr="00D35B5C" w:rsidTr="00C3098A">
        <w:trPr>
          <w:trHeight w:val="1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пуре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D35B5C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C" w:rsidRPr="00D35B5C" w:rsidRDefault="00D35B5C" w:rsidP="00D35B5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kern w:val="3"/>
              </w:rPr>
            </w:pPr>
            <w:r w:rsidRPr="00D35B5C">
              <w:rPr>
                <w:rFonts w:ascii="Times New Roman" w:eastAsia="Lucida Sans Unicode" w:hAnsi="Times New Roman"/>
                <w:kern w:val="3"/>
              </w:rPr>
              <w:t>68</w:t>
            </w:r>
          </w:p>
        </w:tc>
      </w:tr>
    </w:tbl>
    <w:p w:rsidR="00045963" w:rsidRPr="00045963" w:rsidRDefault="00045963">
      <w:pPr>
        <w:rPr>
          <w:rFonts w:ascii="Times New Roman" w:hAnsi="Times New Roman"/>
        </w:rPr>
      </w:pPr>
    </w:p>
    <w:p w:rsidR="00045963" w:rsidRPr="00045963" w:rsidRDefault="00045963">
      <w:pPr>
        <w:rPr>
          <w:rFonts w:ascii="Times New Roman" w:hAnsi="Times New Roman"/>
        </w:rPr>
      </w:pPr>
    </w:p>
    <w:sectPr w:rsidR="00045963" w:rsidRPr="00045963" w:rsidSect="00AE48E7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E7"/>
    <w:rsid w:val="00045963"/>
    <w:rsid w:val="001C0356"/>
    <w:rsid w:val="00482ADD"/>
    <w:rsid w:val="0063171A"/>
    <w:rsid w:val="006556FA"/>
    <w:rsid w:val="006C75C8"/>
    <w:rsid w:val="007722C8"/>
    <w:rsid w:val="007A1715"/>
    <w:rsid w:val="007A5B25"/>
    <w:rsid w:val="008C596F"/>
    <w:rsid w:val="00954295"/>
    <w:rsid w:val="00AE48E7"/>
    <w:rsid w:val="00C3098A"/>
    <w:rsid w:val="00D3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7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E48E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8E7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7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E48E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8E7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shkul.su/lesson/1_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shkul.su/lesson/1_6.html" TargetMode="External"/><Relationship Id="rId5" Type="http://schemas.openxmlformats.org/officeDocument/2006/relationships/hyperlink" Target="http://portal.shkul.su/lesson/1_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40</Pages>
  <Words>9075</Words>
  <Characters>51731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13</cp:revision>
  <dcterms:created xsi:type="dcterms:W3CDTF">2023-07-19T10:17:00Z</dcterms:created>
  <dcterms:modified xsi:type="dcterms:W3CDTF">2023-11-02T06:39:00Z</dcterms:modified>
</cp:coreProperties>
</file>