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ED" w:rsidRPr="000212D3" w:rsidRDefault="00AA5840" w:rsidP="0075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правильно выбрать </w:t>
      </w:r>
      <w:proofErr w:type="spellStart"/>
      <w:r w:rsidRPr="00021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стеклоомывающую</w:t>
      </w:r>
      <w:proofErr w:type="spellEnd"/>
      <w:r w:rsidRPr="00021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жидкость</w:t>
      </w:r>
      <w:r w:rsidR="007576ED" w:rsidRPr="00021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576ED" w:rsidRPr="000212D3" w:rsidRDefault="007576ED" w:rsidP="0075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40" w:rsidRPr="000212D3" w:rsidRDefault="007576ED" w:rsidP="007576ED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что </w:t>
      </w:r>
      <w:r w:rsidR="00AA5840"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главного государственного санитарного врача Российской Федерации от 11.07.2007 № 47 </w:t>
      </w:r>
      <w:r w:rsidR="00AA5840" w:rsidRPr="0002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запрещено использование метилового спирта</w:t>
      </w:r>
      <w:r w:rsidR="00AA5840"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840" w:rsidRPr="0002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средствах по уходу за автотранспортом, запрещена продажа населению указанных средств, содержащих метанол.</w:t>
      </w:r>
    </w:p>
    <w:p w:rsidR="00AA5840" w:rsidRPr="000212D3" w:rsidRDefault="007576ED" w:rsidP="007576ED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эти, к</w:t>
      </w:r>
      <w:r w:rsidR="00AA5840"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выбору </w:t>
      </w:r>
      <w:proofErr w:type="spellStart"/>
      <w:r w:rsidR="00AA5840"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стеклоомывающей</w:t>
      </w:r>
      <w:proofErr w:type="spellEnd"/>
      <w:r w:rsidR="00AA5840"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жидкости автомобилистам следует от</w:t>
      </w: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носиться внимательно!</w:t>
      </w:r>
    </w:p>
    <w:p w:rsidR="00AA5840" w:rsidRPr="000212D3" w:rsidRDefault="00AA5840" w:rsidP="007576ED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зимних </w:t>
      </w:r>
      <w:proofErr w:type="spellStart"/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стеклоомывающих</w:t>
      </w:r>
      <w:proofErr w:type="spellEnd"/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жидкостей изготавливают из растворов спиртов с водой с добавлением моющих средств, т.е. поверхностно-активных веществ (ПАВ), </w:t>
      </w:r>
      <w:proofErr w:type="spellStart"/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красителей. В современных </w:t>
      </w:r>
      <w:proofErr w:type="spellStart"/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стеклоомывающих</w:t>
      </w:r>
      <w:proofErr w:type="spellEnd"/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жидкостях используют </w:t>
      </w:r>
      <w:r w:rsidRPr="00021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изопропиловый спирт, </w:t>
      </w:r>
      <w:proofErr w:type="spellStart"/>
      <w:r w:rsidRPr="00021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пропиленгликоли</w:t>
      </w:r>
      <w:proofErr w:type="spellEnd"/>
      <w:r w:rsidRPr="00021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этиленгликоли</w:t>
      </w: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840" w:rsidRPr="000212D3" w:rsidRDefault="00AA5840" w:rsidP="007576ED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Изопропиловый спирт разрешен</w:t>
      </w: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использованию при производстве </w:t>
      </w:r>
      <w:proofErr w:type="spellStart"/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стеклоомывающих</w:t>
      </w:r>
      <w:proofErr w:type="spellEnd"/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жидкостей. </w:t>
      </w:r>
      <w:r w:rsidRPr="00021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имеет неприятный, резкий запах, напоминающий ацетон</w:t>
      </w: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трудно перебить даже концентрированными отдушками, однако этот спирт не токсичен для человека.</w:t>
      </w:r>
    </w:p>
    <w:p w:rsidR="00AA5840" w:rsidRPr="000212D3" w:rsidRDefault="000212D3" w:rsidP="007576ED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9F4BA9A" wp14:editId="0CA7621E">
            <wp:simplePos x="0" y="0"/>
            <wp:positionH relativeFrom="margin">
              <wp:posOffset>653415</wp:posOffset>
            </wp:positionH>
            <wp:positionV relativeFrom="margin">
              <wp:posOffset>3537585</wp:posOffset>
            </wp:positionV>
            <wp:extent cx="4511675" cy="561975"/>
            <wp:effectExtent l="0" t="0" r="3175" b="9525"/>
            <wp:wrapSquare wrapText="bothSides"/>
            <wp:docPr id="1" name="Рисунок 1" descr="C:\Users\ПетроваИВ\Desktop\297x150mm_Sp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оваИВ\Desktop\297x150mm_Spi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6" t="57256" r="3531" b="26723"/>
                    <a:stretch/>
                  </pic:blipFill>
                  <pic:spPr bwMode="auto">
                    <a:xfrm>
                      <a:off x="0" y="0"/>
                      <a:ext cx="4511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840"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</w:t>
      </w:r>
      <w:proofErr w:type="spellStart"/>
      <w:r w:rsidR="00AA5840" w:rsidRPr="0002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стеклоомывающие</w:t>
      </w:r>
      <w:proofErr w:type="spellEnd"/>
      <w:r w:rsidR="00AA5840" w:rsidRPr="0002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жидкости на спиртовой основе содержат непищевые спирты и непригодны для пищевых целей.</w:t>
      </w:r>
      <w:r w:rsidR="007576ED"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840" w:rsidRPr="000212D3" w:rsidRDefault="00AA5840" w:rsidP="007576ED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Нелегальные производители используют в стеклоочистителях метиловый спирт. Метиловый спирт обладает слабым запахом, не отличимым от этилового (пищевого) спирта. Однако </w:t>
      </w:r>
      <w:r w:rsidRPr="0002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метиловый спирт (метанол) – сильный кумулятивный яд, обладающий направленным действием на нервную и сосудистую системы, зрительные нервы, сетчатку глаз.</w:t>
      </w:r>
    </w:p>
    <w:p w:rsidR="00AA5840" w:rsidRPr="000212D3" w:rsidRDefault="00AA5840" w:rsidP="007576ED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Метиловый спирт может вызвать острые отравления</w:t>
      </w: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смертельным исходом</w:t>
      </w: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ингаляции, абсорбции через неповрежденную кожу, заглатывании; раздражает слизистые оболочки верхних дыхательных путей, глаз.</w:t>
      </w: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Повторное длительное воздействие метанола вызывает головокружение, боли в области сердца и печени, ухудшению зрения, заболеваниям органов желудочно-кишечного тракта, верхних дыхательных путей, дерматитам.</w:t>
      </w:r>
    </w:p>
    <w:p w:rsidR="00AA5840" w:rsidRPr="000212D3" w:rsidRDefault="00AA5840" w:rsidP="007576ED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внутрь </w:t>
      </w:r>
      <w:r w:rsidRPr="0002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смертельная доза метанола для человека равна 30 граммам</w:t>
      </w: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Pr="0002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тяжелое отравление</w:t>
      </w: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сопровождающееся слепотой, может быть вызвано </w:t>
      </w:r>
      <w:r w:rsidRPr="0002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5-10 граммами</w:t>
      </w: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</w:t>
      </w:r>
    </w:p>
    <w:p w:rsidR="007576ED" w:rsidRPr="000212D3" w:rsidRDefault="00AA5840" w:rsidP="007576ED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1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Стеклоомывающую</w:t>
      </w:r>
      <w:proofErr w:type="spellEnd"/>
      <w:r w:rsidRPr="00021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жидкость следует приобретать только в установленных местах торговли</w:t>
      </w: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покупке </w:t>
      </w:r>
      <w:proofErr w:type="spellStart"/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стеклоомывающей</w:t>
      </w:r>
      <w:proofErr w:type="spellEnd"/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жидкости следует обратить внимание на </w:t>
      </w:r>
      <w:r w:rsidRPr="00021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информацию на потребительской таре</w:t>
      </w: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вынесенную </w:t>
      </w:r>
      <w:r w:rsidRPr="00021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этикетку</w:t>
      </w: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должна содержать</w:t>
      </w:r>
      <w:r w:rsidR="007576ED"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6ED" w:rsidRPr="000212D3" w:rsidRDefault="00AA5840" w:rsidP="007576ED">
      <w:pPr>
        <w:pStyle w:val="a4"/>
        <w:numPr>
          <w:ilvl w:val="0"/>
          <w:numId w:val="1"/>
        </w:num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производителе с указанием адреса, </w:t>
      </w:r>
    </w:p>
    <w:p w:rsidR="007576ED" w:rsidRPr="000212D3" w:rsidRDefault="000212D3" w:rsidP="007576ED">
      <w:pPr>
        <w:pStyle w:val="a4"/>
        <w:numPr>
          <w:ilvl w:val="0"/>
          <w:numId w:val="1"/>
        </w:num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D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6BC6E8" wp14:editId="1DBA79FD">
            <wp:simplePos x="0" y="0"/>
            <wp:positionH relativeFrom="margin">
              <wp:posOffset>4034790</wp:posOffset>
            </wp:positionH>
            <wp:positionV relativeFrom="margin">
              <wp:posOffset>7576185</wp:posOffset>
            </wp:positionV>
            <wp:extent cx="1714500" cy="588645"/>
            <wp:effectExtent l="0" t="0" r="0" b="1905"/>
            <wp:wrapSquare wrapText="bothSides"/>
            <wp:docPr id="5" name="Рисунок 5" descr="C:\Users\ПетроваИВ\Desktop\297x150mm_Sp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роваИВ\Desktop\297x150mm_Spi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" t="70159" r="66453" b="8254"/>
                    <a:stretch/>
                  </pic:blipFill>
                  <pic:spPr bwMode="auto">
                    <a:xfrm>
                      <a:off x="0" y="0"/>
                      <a:ext cx="17145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840"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продукции, ее назначение, </w:t>
      </w:r>
    </w:p>
    <w:p w:rsidR="007576ED" w:rsidRPr="000212D3" w:rsidRDefault="00AA5840" w:rsidP="007576ED">
      <w:pPr>
        <w:pStyle w:val="a4"/>
        <w:numPr>
          <w:ilvl w:val="0"/>
          <w:numId w:val="1"/>
        </w:num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состав, </w:t>
      </w:r>
    </w:p>
    <w:p w:rsidR="007576ED" w:rsidRPr="000212D3" w:rsidRDefault="00AA5840" w:rsidP="007576ED">
      <w:pPr>
        <w:pStyle w:val="a4"/>
        <w:numPr>
          <w:ilvl w:val="0"/>
          <w:numId w:val="1"/>
        </w:num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техническим условиям, по которым продукция изготовлена, </w:t>
      </w:r>
    </w:p>
    <w:p w:rsidR="007576ED" w:rsidRPr="000212D3" w:rsidRDefault="00AA5840" w:rsidP="007576ED">
      <w:pPr>
        <w:pStyle w:val="a4"/>
        <w:numPr>
          <w:ilvl w:val="0"/>
          <w:numId w:val="1"/>
        </w:num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годности, </w:t>
      </w:r>
    </w:p>
    <w:p w:rsidR="00AA5840" w:rsidRPr="000212D3" w:rsidRDefault="00AA5840" w:rsidP="007576ED">
      <w:pPr>
        <w:pStyle w:val="a4"/>
        <w:numPr>
          <w:ilvl w:val="0"/>
          <w:numId w:val="1"/>
        </w:num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предосторожности.</w:t>
      </w:r>
    </w:p>
    <w:p w:rsidR="000212D3" w:rsidRDefault="000212D3">
      <w:pPr>
        <w:rPr>
          <w:rFonts w:ascii="Times New Roman" w:hAnsi="Times New Roman" w:cs="Times New Roman"/>
          <w:sz w:val="24"/>
          <w:szCs w:val="24"/>
        </w:rPr>
      </w:pPr>
    </w:p>
    <w:p w:rsidR="000212D3" w:rsidRDefault="000212D3">
      <w:pPr>
        <w:rPr>
          <w:rFonts w:ascii="Times New Roman" w:hAnsi="Times New Roman" w:cs="Times New Roman"/>
          <w:sz w:val="24"/>
          <w:szCs w:val="24"/>
        </w:rPr>
      </w:pPr>
    </w:p>
    <w:p w:rsidR="000212D3" w:rsidRPr="000212D3" w:rsidRDefault="000212D3">
      <w:pPr>
        <w:rPr>
          <w:rFonts w:ascii="Times New Roman" w:hAnsi="Times New Roman" w:cs="Times New Roman"/>
          <w:sz w:val="24"/>
          <w:szCs w:val="24"/>
        </w:rPr>
      </w:pPr>
      <w:r w:rsidRPr="000212D3">
        <w:rPr>
          <w:rFonts w:ascii="Times New Roman" w:hAnsi="Times New Roman" w:cs="Times New Roman"/>
          <w:sz w:val="24"/>
          <w:szCs w:val="24"/>
        </w:rPr>
        <w:t xml:space="preserve">Врач по общей гигиене </w:t>
      </w:r>
      <w:r w:rsidRPr="000212D3">
        <w:rPr>
          <w:rFonts w:ascii="Times New Roman" w:hAnsi="Times New Roman" w:cs="Times New Roman"/>
          <w:sz w:val="24"/>
          <w:szCs w:val="24"/>
        </w:rPr>
        <w:t>филиала ФБУЗ «Центр гигиены и эпидемиологии в Чувашской Республике – Чувашии в г. Новочебокса</w:t>
      </w:r>
      <w:r w:rsidRPr="000212D3">
        <w:rPr>
          <w:rFonts w:ascii="Times New Roman" w:hAnsi="Times New Roman" w:cs="Times New Roman"/>
          <w:sz w:val="24"/>
          <w:szCs w:val="24"/>
        </w:rPr>
        <w:t>р</w:t>
      </w:r>
      <w:r w:rsidRPr="000212D3">
        <w:rPr>
          <w:rFonts w:ascii="Times New Roman" w:hAnsi="Times New Roman" w:cs="Times New Roman"/>
          <w:sz w:val="24"/>
          <w:szCs w:val="24"/>
        </w:rPr>
        <w:t>ске»</w:t>
      </w:r>
      <w:r w:rsidR="00E64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Петрова Ирина Валерьевна</w:t>
      </w:r>
      <w:bookmarkStart w:id="0" w:name="_GoBack"/>
      <w:bookmarkEnd w:id="0"/>
    </w:p>
    <w:sectPr w:rsidR="000212D3" w:rsidRPr="000212D3" w:rsidSect="000212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52430"/>
    <w:multiLevelType w:val="hybridMultilevel"/>
    <w:tmpl w:val="F642E9A8"/>
    <w:lvl w:ilvl="0" w:tplc="9C6A3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40"/>
    <w:rsid w:val="000212D3"/>
    <w:rsid w:val="002150A5"/>
    <w:rsid w:val="00501318"/>
    <w:rsid w:val="007576ED"/>
    <w:rsid w:val="00A0430E"/>
    <w:rsid w:val="00AA5840"/>
    <w:rsid w:val="00E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8749"/>
  <w15:chartTrackingRefBased/>
  <w15:docId w15:val="{F1BEC16B-A0DB-4A32-8DAA-F8681E00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5840"/>
  </w:style>
  <w:style w:type="paragraph" w:styleId="a4">
    <w:name w:val="List Paragraph"/>
    <w:basedOn w:val="a"/>
    <w:uiPriority w:val="34"/>
    <w:qFormat/>
    <w:rsid w:val="0075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FFC7-0F5C-4655-9D87-6C1CBAFB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Валерьевна</dc:creator>
  <cp:keywords/>
  <dc:description/>
  <cp:lastModifiedBy>Петрова Ирина Валерьевна</cp:lastModifiedBy>
  <cp:revision>4</cp:revision>
  <dcterms:created xsi:type="dcterms:W3CDTF">2023-09-22T11:50:00Z</dcterms:created>
  <dcterms:modified xsi:type="dcterms:W3CDTF">2023-09-22T12:26:00Z</dcterms:modified>
</cp:coreProperties>
</file>