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E6C" w:rsidRPr="00633E6C" w:rsidRDefault="00633E6C" w:rsidP="00633E6C">
      <w:pPr>
        <w:shd w:val="clear" w:color="auto" w:fill="FFFFFF"/>
        <w:spacing w:after="150" w:line="300" w:lineRule="atLeast"/>
        <w:jc w:val="center"/>
        <w:rPr>
          <w:rFonts w:ascii="Arial" w:eastAsia="Times New Roman" w:hAnsi="Arial" w:cs="Arial"/>
          <w:color w:val="000000"/>
          <w:lang w:eastAsia="ru-RU"/>
        </w:rPr>
      </w:pPr>
      <w:r w:rsidRPr="00633E6C">
        <w:rPr>
          <w:rFonts w:ascii="Arial" w:eastAsia="Times New Roman" w:hAnsi="Arial" w:cs="Arial"/>
          <w:noProof/>
          <w:color w:val="01366A"/>
          <w:lang w:eastAsia="ru-RU"/>
        </w:rPr>
        <mc:AlternateContent>
          <mc:Choice Requires="wps">
            <w:drawing>
              <wp:inline distT="0" distB="0" distL="0" distR="0" wp14:anchorId="2ECCA7D9" wp14:editId="7C4FF609">
                <wp:extent cx="304800" cy="304800"/>
                <wp:effectExtent l="0" t="0" r="0" b="0"/>
                <wp:docPr id="1" name="AutoShape 1" descr="Нажмите, чтобы узнать подробности">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Нажмите, чтобы узнать подробности" href="https://t.me/+V0UBzYO7GPSYIqmQ"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" o:button="t" filled="f" stroked="f">
                <v:fill o:detectmouseclick="t"/>
                <o:lock v:ext="edit" aspectratio="t"/>
                <w10:anchorlock/>
              </v:rect>
            </w:pict>
          </mc:Fallback>
        </mc:AlternateContent>
      </w:r>
    </w:p>
    <w:p w:rsidR="00633E6C" w:rsidRPr="00633E6C" w:rsidRDefault="00841234" w:rsidP="00633E6C">
      <w:pPr>
        <w:shd w:val="clear" w:color="auto" w:fill="FFFFFF"/>
        <w:spacing w:after="150" w:line="300" w:lineRule="atLeast"/>
        <w:rPr>
          <w:rFonts w:ascii="Arial" w:eastAsia="Times New Roman" w:hAnsi="Arial" w:cs="Arial"/>
          <w:color w:val="000000"/>
          <w:lang w:eastAsia="ru-RU"/>
        </w:rPr>
      </w:pPr>
      <w:r>
        <w:rPr>
          <w:rFonts w:ascii="Arial" w:eastAsia="Times New Roman" w:hAnsi="Arial" w:cs="Arial"/>
          <w:color w:val="000000"/>
          <w:lang w:eastAsia="ru-RU"/>
        </w:rPr>
        <w:t> </w:t>
      </w:r>
      <w:r w:rsidR="00633E6C" w:rsidRPr="00633E6C">
        <w:rPr>
          <w:rFonts w:ascii="Arial" w:eastAsia="Times New Roman" w:hAnsi="Arial" w:cs="Arial"/>
          <w:color w:val="000000"/>
          <w:lang w:eastAsia="ru-RU"/>
        </w:rPr>
        <w:t>Анализ работы ШМО учителей физической культуры и ОБЖ</w:t>
      </w:r>
      <w:r>
        <w:rPr>
          <w:rFonts w:ascii="Arial" w:eastAsia="Times New Roman" w:hAnsi="Arial" w:cs="Arial"/>
          <w:color w:val="000000"/>
          <w:lang w:eastAsia="ru-RU"/>
        </w:rPr>
        <w:t xml:space="preserve"> МБОУ «</w:t>
      </w:r>
      <w:r w:rsidR="00633E6C" w:rsidRPr="00633E6C">
        <w:rPr>
          <w:rFonts w:ascii="Arial" w:eastAsia="Times New Roman" w:hAnsi="Arial" w:cs="Arial"/>
          <w:color w:val="000000"/>
          <w:lang w:eastAsia="ru-RU"/>
        </w:rPr>
        <w:t xml:space="preserve"> </w:t>
      </w:r>
      <w:proofErr w:type="spellStart"/>
      <w:r>
        <w:rPr>
          <w:rFonts w:ascii="Arial" w:eastAsia="Times New Roman" w:hAnsi="Arial" w:cs="Arial"/>
          <w:color w:val="000000"/>
          <w:lang w:eastAsia="ru-RU"/>
        </w:rPr>
        <w:t>Траковская</w:t>
      </w:r>
      <w:proofErr w:type="spellEnd"/>
      <w:r>
        <w:rPr>
          <w:rFonts w:ascii="Arial" w:eastAsia="Times New Roman" w:hAnsi="Arial" w:cs="Arial"/>
          <w:color w:val="000000"/>
          <w:lang w:eastAsia="ru-RU"/>
        </w:rPr>
        <w:t xml:space="preserve"> </w:t>
      </w:r>
      <w:r w:rsidR="009F693C">
        <w:rPr>
          <w:rFonts w:ascii="Arial" w:eastAsia="Times New Roman" w:hAnsi="Arial" w:cs="Arial"/>
          <w:color w:val="000000"/>
          <w:lang w:eastAsia="ru-RU"/>
        </w:rPr>
        <w:t xml:space="preserve"> СОШ</w:t>
      </w:r>
      <w:r>
        <w:rPr>
          <w:rFonts w:ascii="Arial" w:eastAsia="Times New Roman" w:hAnsi="Arial" w:cs="Arial"/>
          <w:color w:val="000000"/>
          <w:lang w:eastAsia="ru-RU"/>
        </w:rPr>
        <w:t>»</w:t>
      </w:r>
      <w:r w:rsidR="00633E6C" w:rsidRPr="00633E6C">
        <w:rPr>
          <w:rFonts w:ascii="Arial" w:eastAsia="Times New Roman" w:hAnsi="Arial" w:cs="Arial"/>
          <w:color w:val="000000"/>
          <w:lang w:eastAsia="ru-RU"/>
        </w:rPr>
        <w:t xml:space="preserve"> за </w:t>
      </w:r>
      <w:r w:rsidR="00633E6C">
        <w:rPr>
          <w:rFonts w:ascii="Arial" w:eastAsia="Times New Roman" w:hAnsi="Arial" w:cs="Arial"/>
          <w:color w:val="000000"/>
          <w:lang w:eastAsia="ru-RU"/>
        </w:rPr>
        <w:t>2022-2023 учебный</w:t>
      </w:r>
      <w:r>
        <w:rPr>
          <w:rFonts w:ascii="Arial" w:eastAsia="Times New Roman" w:hAnsi="Arial" w:cs="Arial"/>
          <w:color w:val="000000"/>
          <w:lang w:eastAsia="ru-RU"/>
        </w:rPr>
        <w:t xml:space="preserve"> год</w:t>
      </w: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Анализ методической работы ШМО</w:t>
      </w:r>
    </w:p>
    <w:tbl>
      <w:tblPr>
        <w:tblW w:w="9510" w:type="dxa"/>
        <w:tblCellMar>
          <w:top w:w="75" w:type="dxa"/>
          <w:left w:w="75" w:type="dxa"/>
          <w:bottom w:w="75" w:type="dxa"/>
          <w:right w:w="75" w:type="dxa"/>
        </w:tblCellMar>
        <w:tblLook w:val="04A0" w:firstRow="1" w:lastRow="0" w:firstColumn="1" w:lastColumn="0" w:noHBand="0" w:noVBand="1"/>
      </w:tblPr>
      <w:tblGrid>
        <w:gridCol w:w="2023"/>
        <w:gridCol w:w="7487"/>
      </w:tblGrid>
      <w:tr w:rsidR="00633E6C" w:rsidRPr="00633E6C" w:rsidTr="00633E6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Год</w:t>
            </w:r>
          </w:p>
        </w:tc>
        <w:tc>
          <w:tcPr>
            <w:tcW w:w="721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9F693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20</w:t>
            </w:r>
            <w:r w:rsidR="00841234">
              <w:rPr>
                <w:rFonts w:ascii="Times New Roman" w:eastAsia="Times New Roman" w:hAnsi="Times New Roman" w:cs="Times New Roman"/>
                <w:color w:val="000000"/>
                <w:sz w:val="21"/>
                <w:szCs w:val="21"/>
                <w:lang w:eastAsia="ru-RU"/>
              </w:rPr>
              <w:t>22-23</w:t>
            </w:r>
          </w:p>
        </w:tc>
      </w:tr>
      <w:tr w:rsidR="00633E6C" w:rsidRPr="00633E6C" w:rsidTr="00633E6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Название ШМО</w:t>
            </w:r>
          </w:p>
        </w:tc>
        <w:tc>
          <w:tcPr>
            <w:tcW w:w="721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ШМО</w:t>
            </w:r>
            <w:r w:rsidR="00841234">
              <w:rPr>
                <w:rFonts w:ascii="Times New Roman" w:eastAsia="Times New Roman" w:hAnsi="Times New Roman" w:cs="Times New Roman"/>
                <w:color w:val="000000"/>
                <w:sz w:val="21"/>
                <w:szCs w:val="21"/>
                <w:lang w:eastAsia="ru-RU"/>
              </w:rPr>
              <w:t xml:space="preserve"> учителей</w:t>
            </w:r>
            <w:r w:rsidRPr="00633E6C">
              <w:rPr>
                <w:rFonts w:ascii="Times New Roman" w:eastAsia="Times New Roman" w:hAnsi="Times New Roman" w:cs="Times New Roman"/>
                <w:color w:val="000000"/>
                <w:sz w:val="21"/>
                <w:szCs w:val="21"/>
                <w:lang w:eastAsia="ru-RU"/>
              </w:rPr>
              <w:t xml:space="preserve"> физической культуры и ОБЖ</w:t>
            </w:r>
          </w:p>
        </w:tc>
      </w:tr>
      <w:tr w:rsidR="00633E6C" w:rsidRPr="00633E6C" w:rsidTr="00633E6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Тема МР</w:t>
            </w:r>
          </w:p>
        </w:tc>
        <w:tc>
          <w:tcPr>
            <w:tcW w:w="721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«Профессиональная компетентность учителя как средство повышения качества образования»</w:t>
            </w:r>
          </w:p>
        </w:tc>
      </w:tr>
      <w:tr w:rsidR="00633E6C" w:rsidRPr="00633E6C" w:rsidTr="00633E6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Цель</w:t>
            </w:r>
          </w:p>
        </w:tc>
        <w:tc>
          <w:tcPr>
            <w:tcW w:w="721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Формирование профессиональной компетентности педагога через освоение современных образовательных технологий и системно – </w:t>
            </w:r>
            <w:proofErr w:type="spellStart"/>
            <w:r w:rsidRPr="00633E6C">
              <w:rPr>
                <w:rFonts w:ascii="Times New Roman" w:eastAsia="Times New Roman" w:hAnsi="Times New Roman" w:cs="Times New Roman"/>
                <w:color w:val="000000"/>
                <w:sz w:val="21"/>
                <w:szCs w:val="21"/>
                <w:lang w:eastAsia="ru-RU"/>
              </w:rPr>
              <w:t>деятельностного</w:t>
            </w:r>
            <w:proofErr w:type="spellEnd"/>
            <w:r w:rsidRPr="00633E6C">
              <w:rPr>
                <w:rFonts w:ascii="Times New Roman" w:eastAsia="Times New Roman" w:hAnsi="Times New Roman" w:cs="Times New Roman"/>
                <w:color w:val="000000"/>
                <w:sz w:val="21"/>
                <w:szCs w:val="21"/>
                <w:lang w:eastAsia="ru-RU"/>
              </w:rPr>
              <w:t xml:space="preserve"> подхода в обучении</w:t>
            </w:r>
          </w:p>
        </w:tc>
      </w:tr>
      <w:tr w:rsidR="00633E6C" w:rsidRPr="00633E6C" w:rsidTr="00633E6C">
        <w:tc>
          <w:tcPr>
            <w:tcW w:w="195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Задачи</w:t>
            </w:r>
          </w:p>
        </w:tc>
        <w:tc>
          <w:tcPr>
            <w:tcW w:w="721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numPr>
                <w:ilvl w:val="0"/>
                <w:numId w:val="1"/>
              </w:num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Совершенствовать качество современного урока, повышать его эффективность и направленность на сохранение здоровья учащихся и формирование жизненных компетенций;</w:t>
            </w:r>
          </w:p>
          <w:p w:rsidR="00633E6C" w:rsidRPr="00633E6C" w:rsidRDefault="00633E6C" w:rsidP="00633E6C">
            <w:pPr>
              <w:numPr>
                <w:ilvl w:val="0"/>
                <w:numId w:val="1"/>
              </w:num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Укрепление здоровья подрастающего поколения, привлечение их к систематическим занятиям физической культурой и спортом. Стремление к физическому совершенствованию и достижению спортивных результатов;</w:t>
            </w:r>
          </w:p>
          <w:p w:rsidR="00633E6C" w:rsidRPr="00633E6C" w:rsidRDefault="00633E6C" w:rsidP="00633E6C">
            <w:pPr>
              <w:numPr>
                <w:ilvl w:val="0"/>
                <w:numId w:val="1"/>
              </w:num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Проведение открытых уроков, внеклассных мероприятий;</w:t>
            </w:r>
          </w:p>
          <w:p w:rsidR="00633E6C" w:rsidRPr="00633E6C" w:rsidRDefault="00633E6C" w:rsidP="00633E6C">
            <w:pPr>
              <w:numPr>
                <w:ilvl w:val="0"/>
                <w:numId w:val="1"/>
              </w:num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Организация методической помощи коллегам;</w:t>
            </w:r>
          </w:p>
          <w:p w:rsidR="00633E6C" w:rsidRPr="00633E6C" w:rsidRDefault="00633E6C" w:rsidP="00633E6C">
            <w:pPr>
              <w:numPr>
                <w:ilvl w:val="0"/>
                <w:numId w:val="1"/>
              </w:num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Подготовка учащихся к сдаче норм «ГТО» Продолжить повышать свой профессиональный уровень и изучать новые педагогические технологии;</w:t>
            </w:r>
          </w:p>
          <w:p w:rsidR="00633E6C" w:rsidRPr="00633E6C" w:rsidRDefault="00633E6C" w:rsidP="00633E6C">
            <w:pPr>
              <w:numPr>
                <w:ilvl w:val="0"/>
                <w:numId w:val="1"/>
              </w:num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Продолжить работу с одаренными детьми;</w:t>
            </w:r>
          </w:p>
          <w:p w:rsidR="00633E6C" w:rsidRPr="00633E6C" w:rsidRDefault="00633E6C" w:rsidP="00633E6C">
            <w:pPr>
              <w:numPr>
                <w:ilvl w:val="0"/>
                <w:numId w:val="1"/>
              </w:num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Повышать результативность работы по самообразованию.</w:t>
            </w: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1. Характеристика потенциала педагогических кадров</w:t>
      </w:r>
    </w:p>
    <w:tbl>
      <w:tblPr>
        <w:tblW w:w="10065" w:type="dxa"/>
        <w:tblCellMar>
          <w:top w:w="75" w:type="dxa"/>
          <w:left w:w="75" w:type="dxa"/>
          <w:bottom w:w="75" w:type="dxa"/>
          <w:right w:w="75" w:type="dxa"/>
        </w:tblCellMar>
        <w:tblLook w:val="04A0" w:firstRow="1" w:lastRow="0" w:firstColumn="1" w:lastColumn="0" w:noHBand="0" w:noVBand="1"/>
      </w:tblPr>
      <w:tblGrid>
        <w:gridCol w:w="1736"/>
        <w:gridCol w:w="1817"/>
        <w:gridCol w:w="2092"/>
        <w:gridCol w:w="4420"/>
      </w:tblGrid>
      <w:tr w:rsidR="00633E6C" w:rsidRPr="00633E6C" w:rsidTr="00633E6C">
        <w:tc>
          <w:tcPr>
            <w:tcW w:w="1736"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 И. О. педагогов</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Образование</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Квалификационные категории</w:t>
            </w:r>
          </w:p>
        </w:tc>
        <w:tc>
          <w:tcPr>
            <w:tcW w:w="442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Награждение и поощрение педагогов</w:t>
            </w:r>
          </w:p>
        </w:tc>
      </w:tr>
      <w:tr w:rsidR="00633E6C" w:rsidRPr="00633E6C" w:rsidTr="00633E6C">
        <w:tc>
          <w:tcPr>
            <w:tcW w:w="1736"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w:t>
            </w:r>
            <w:proofErr w:type="spellEnd"/>
            <w:r>
              <w:rPr>
                <w:rFonts w:ascii="Times New Roman" w:eastAsia="Times New Roman" w:hAnsi="Times New Roman" w:cs="Times New Roman"/>
                <w:color w:val="000000"/>
                <w:sz w:val="21"/>
                <w:szCs w:val="21"/>
                <w:lang w:eastAsia="ru-RU"/>
              </w:rPr>
              <w:t xml:space="preserve"> Юрий Васильевич</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Высшее</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профессиональное</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Первая</w:t>
            </w:r>
          </w:p>
        </w:tc>
        <w:tc>
          <w:tcPr>
            <w:tcW w:w="442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1736"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Чаховский</w:t>
            </w:r>
            <w:proofErr w:type="spellEnd"/>
            <w:r>
              <w:rPr>
                <w:rFonts w:ascii="Times New Roman" w:eastAsia="Times New Roman" w:hAnsi="Times New Roman" w:cs="Times New Roman"/>
                <w:color w:val="000000"/>
                <w:sz w:val="21"/>
                <w:szCs w:val="21"/>
                <w:lang w:eastAsia="ru-RU"/>
              </w:rPr>
              <w:t xml:space="preserve"> Валерий Петрович</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Высшее профессиональное</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Первая</w:t>
            </w:r>
          </w:p>
        </w:tc>
        <w:tc>
          <w:tcPr>
            <w:tcW w:w="442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w:t>
            </w:r>
          </w:p>
        </w:tc>
      </w:tr>
      <w:tr w:rsidR="00633E6C" w:rsidRPr="00633E6C" w:rsidTr="00633E6C">
        <w:tc>
          <w:tcPr>
            <w:tcW w:w="1736"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Петров Михаил Юрьевич</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Default="00633E6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Высшее</w:t>
            </w:r>
          </w:p>
          <w:p w:rsid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профессиональное</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Первая</w:t>
            </w:r>
          </w:p>
        </w:tc>
        <w:tc>
          <w:tcPr>
            <w:tcW w:w="442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1736"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Соловьев Андрей Валерьевич</w:t>
            </w:r>
          </w:p>
        </w:tc>
        <w:tc>
          <w:tcPr>
            <w:tcW w:w="18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Высшее профессиональное</w:t>
            </w:r>
          </w:p>
        </w:tc>
        <w:tc>
          <w:tcPr>
            <w:tcW w:w="209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Первая</w:t>
            </w:r>
          </w:p>
        </w:tc>
        <w:tc>
          <w:tcPr>
            <w:tcW w:w="442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bl>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2. Сравнительный анализ категорий учителей ШМО физической культуры и ОБЖ</w:t>
      </w: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p>
    <w:tbl>
      <w:tblPr>
        <w:tblW w:w="6885" w:type="dxa"/>
        <w:tblCellMar>
          <w:top w:w="105" w:type="dxa"/>
          <w:left w:w="105" w:type="dxa"/>
          <w:bottom w:w="105" w:type="dxa"/>
          <w:right w:w="105" w:type="dxa"/>
        </w:tblCellMar>
        <w:tblLook w:val="04A0" w:firstRow="1" w:lastRow="0" w:firstColumn="1" w:lastColumn="0" w:noHBand="0" w:noVBand="1"/>
      </w:tblPr>
      <w:tblGrid>
        <w:gridCol w:w="580"/>
        <w:gridCol w:w="2439"/>
        <w:gridCol w:w="1991"/>
        <w:gridCol w:w="1875"/>
      </w:tblGrid>
      <w:tr w:rsidR="00633E6C" w:rsidRPr="00633E6C" w:rsidTr="008E4501">
        <w:tc>
          <w:tcPr>
            <w:tcW w:w="580"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w:t>
            </w:r>
          </w:p>
        </w:tc>
        <w:tc>
          <w:tcPr>
            <w:tcW w:w="2439"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Категория</w:t>
            </w:r>
          </w:p>
        </w:tc>
        <w:tc>
          <w:tcPr>
            <w:tcW w:w="386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2022-2023учебный </w:t>
            </w:r>
            <w:r w:rsidRPr="00633E6C">
              <w:rPr>
                <w:rFonts w:ascii="Times New Roman" w:eastAsia="Times New Roman" w:hAnsi="Times New Roman" w:cs="Times New Roman"/>
                <w:b/>
                <w:bCs/>
                <w:color w:val="000000"/>
                <w:sz w:val="21"/>
                <w:szCs w:val="21"/>
                <w:lang w:eastAsia="ru-RU"/>
              </w:rPr>
              <w:t>год</w:t>
            </w:r>
          </w:p>
        </w:tc>
      </w:tr>
      <w:tr w:rsidR="00633E6C" w:rsidRPr="00633E6C" w:rsidTr="008E4501">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3E6C" w:rsidRPr="00633E6C" w:rsidRDefault="00633E6C" w:rsidP="00633E6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3E6C" w:rsidRPr="00633E6C" w:rsidRDefault="00633E6C" w:rsidP="00633E6C">
            <w:pPr>
              <w:spacing w:after="0" w:line="240" w:lineRule="auto"/>
              <w:rPr>
                <w:rFonts w:ascii="Times New Roman" w:eastAsia="Times New Roman" w:hAnsi="Times New Roman" w:cs="Times New Roman"/>
                <w:color w:val="000000"/>
                <w:sz w:val="21"/>
                <w:szCs w:val="21"/>
                <w:lang w:eastAsia="ru-RU"/>
              </w:rPr>
            </w:pP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количество</w:t>
            </w: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педагогов</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w:t>
            </w:r>
          </w:p>
        </w:tc>
      </w:tr>
      <w:tr w:rsidR="00633E6C" w:rsidRPr="00633E6C" w:rsidTr="008E4501">
        <w:trPr>
          <w:trHeight w:val="45"/>
        </w:trPr>
        <w:tc>
          <w:tcPr>
            <w:tcW w:w="5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2</w:t>
            </w: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первая</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8E4501"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4</w:t>
            </w: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85</w:t>
            </w:r>
          </w:p>
        </w:tc>
      </w:tr>
      <w:tr w:rsidR="00633E6C" w:rsidRPr="00633E6C" w:rsidTr="008E4501">
        <w:trPr>
          <w:trHeight w:val="45"/>
        </w:trPr>
        <w:tc>
          <w:tcPr>
            <w:tcW w:w="5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3</w:t>
            </w: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соответствие</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4"/>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4"/>
                <w:szCs w:val="21"/>
                <w:lang w:eastAsia="ru-RU"/>
              </w:rPr>
            </w:pPr>
          </w:p>
        </w:tc>
      </w:tr>
      <w:tr w:rsidR="00633E6C" w:rsidRPr="00633E6C" w:rsidTr="008E4501">
        <w:trPr>
          <w:trHeight w:val="45"/>
        </w:trPr>
        <w:tc>
          <w:tcPr>
            <w:tcW w:w="5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4</w:t>
            </w: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без категории</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4"/>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4"/>
                <w:szCs w:val="21"/>
                <w:lang w:eastAsia="ru-RU"/>
              </w:rPr>
            </w:pPr>
          </w:p>
        </w:tc>
      </w:tr>
      <w:tr w:rsidR="00633E6C" w:rsidRPr="00633E6C" w:rsidTr="008E4501">
        <w:trPr>
          <w:trHeight w:val="30"/>
        </w:trPr>
        <w:tc>
          <w:tcPr>
            <w:tcW w:w="58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4"/>
                <w:szCs w:val="21"/>
                <w:lang w:eastAsia="ru-RU"/>
              </w:rPr>
            </w:pPr>
          </w:p>
        </w:tc>
        <w:tc>
          <w:tcPr>
            <w:tcW w:w="243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30"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Итого:</w:t>
            </w:r>
          </w:p>
        </w:tc>
        <w:tc>
          <w:tcPr>
            <w:tcW w:w="199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4"/>
                <w:szCs w:val="21"/>
                <w:lang w:eastAsia="ru-RU"/>
              </w:rPr>
            </w:pPr>
          </w:p>
        </w:tc>
        <w:tc>
          <w:tcPr>
            <w:tcW w:w="18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4"/>
                <w:szCs w:val="21"/>
                <w:lang w:eastAsia="ru-RU"/>
              </w:rPr>
            </w:pP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По стажу педагогической работы:</w:t>
      </w:r>
    </w:p>
    <w:p w:rsidR="00633E6C" w:rsidRPr="00633E6C" w:rsidRDefault="00633E6C" w:rsidP="00633E6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до 5 лет – 1 чел. </w:t>
      </w:r>
    </w:p>
    <w:p w:rsidR="00633E6C" w:rsidRPr="00633E6C" w:rsidRDefault="00633E6C" w:rsidP="00633E6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5-10 лет – </w:t>
      </w:r>
      <w:r w:rsidR="008E4501">
        <w:rPr>
          <w:rFonts w:ascii="Arial" w:eastAsia="Times New Roman" w:hAnsi="Arial" w:cs="Arial"/>
          <w:color w:val="000000"/>
          <w:sz w:val="21"/>
          <w:szCs w:val="21"/>
          <w:lang w:eastAsia="ru-RU"/>
        </w:rPr>
        <w:t>1</w:t>
      </w:r>
      <w:r w:rsidRPr="00633E6C">
        <w:rPr>
          <w:rFonts w:ascii="Arial" w:eastAsia="Times New Roman" w:hAnsi="Arial" w:cs="Arial"/>
          <w:color w:val="000000"/>
          <w:sz w:val="21"/>
          <w:szCs w:val="21"/>
          <w:lang w:eastAsia="ru-RU"/>
        </w:rPr>
        <w:t>че</w:t>
      </w:r>
      <w:r w:rsidR="008E4501">
        <w:rPr>
          <w:rFonts w:ascii="Arial" w:eastAsia="Times New Roman" w:hAnsi="Arial" w:cs="Arial"/>
          <w:color w:val="000000"/>
          <w:sz w:val="21"/>
          <w:szCs w:val="21"/>
          <w:lang w:eastAsia="ru-RU"/>
        </w:rPr>
        <w:t xml:space="preserve">л </w:t>
      </w:r>
    </w:p>
    <w:p w:rsidR="00633E6C" w:rsidRPr="00633E6C" w:rsidRDefault="00633E6C" w:rsidP="00633E6C">
      <w:pPr>
        <w:numPr>
          <w:ilvl w:val="0"/>
          <w:numId w:val="2"/>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свыше 20 лет –</w:t>
      </w:r>
      <w:r w:rsidR="008E4501">
        <w:rPr>
          <w:rFonts w:ascii="Arial" w:eastAsia="Times New Roman" w:hAnsi="Arial" w:cs="Arial"/>
          <w:color w:val="000000"/>
          <w:sz w:val="21"/>
          <w:szCs w:val="21"/>
          <w:lang w:eastAsia="ru-RU"/>
        </w:rPr>
        <w:t>2</w:t>
      </w:r>
      <w:r w:rsidRPr="00633E6C">
        <w:rPr>
          <w:rFonts w:ascii="Arial" w:eastAsia="Times New Roman" w:hAnsi="Arial" w:cs="Arial"/>
          <w:color w:val="000000"/>
          <w:sz w:val="21"/>
          <w:szCs w:val="21"/>
          <w:lang w:eastAsia="ru-RU"/>
        </w:rPr>
        <w:t xml:space="preserve">чел. </w:t>
      </w: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3. Анализ методической работы ШМО по направлениям деятельности в соответствии с планом работы школы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br/>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Вся работа МО учителей физической культуры в 202</w:t>
      </w:r>
      <w:r w:rsidR="008E4501">
        <w:rPr>
          <w:rFonts w:ascii="Arial" w:eastAsia="Times New Roman" w:hAnsi="Arial" w:cs="Arial"/>
          <w:color w:val="000000"/>
          <w:sz w:val="21"/>
          <w:szCs w:val="21"/>
          <w:lang w:eastAsia="ru-RU"/>
        </w:rPr>
        <w:t xml:space="preserve">2-2023 учебного </w:t>
      </w:r>
      <w:r w:rsidRPr="00633E6C">
        <w:rPr>
          <w:rFonts w:ascii="Arial" w:eastAsia="Times New Roman" w:hAnsi="Arial" w:cs="Arial"/>
          <w:color w:val="000000"/>
          <w:sz w:val="21"/>
          <w:szCs w:val="21"/>
          <w:lang w:eastAsia="ru-RU"/>
        </w:rPr>
        <w:t>года была направлена на решение этих целей, проблем и задач. Работа методического объединения проводилась согласно плану работы на год. Заседание МО проходили один раз в четверть.</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Все заседания МО были проведены в сроки, которые указаны в планировании. Все учителя активно выступили с докладами на заседаниях МО.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Следующим моментом следует описать работу ШМО на основании направлений, представленных в таблице с учетом проектов «Современная школа», «Успех каждого ребенка», «Учитель будущего», «Цифровая образовательная среда», «Поддержка семей, имеющий детей».</w:t>
      </w:r>
    </w:p>
    <w:tbl>
      <w:tblPr>
        <w:tblW w:w="10140" w:type="dxa"/>
        <w:tblCellMar>
          <w:top w:w="75" w:type="dxa"/>
          <w:left w:w="75" w:type="dxa"/>
          <w:bottom w:w="75" w:type="dxa"/>
          <w:right w:w="75" w:type="dxa"/>
        </w:tblCellMar>
        <w:tblLook w:val="04A0" w:firstRow="1" w:lastRow="0" w:firstColumn="1" w:lastColumn="0" w:noHBand="0" w:noVBand="1"/>
      </w:tblPr>
      <w:tblGrid>
        <w:gridCol w:w="2663"/>
        <w:gridCol w:w="1880"/>
        <w:gridCol w:w="2012"/>
        <w:gridCol w:w="1918"/>
        <w:gridCol w:w="1954"/>
      </w:tblGrid>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Направления методической работы</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Темы и формы работы</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Рассмотренные проблемы</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Степень выполнения основной цели</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Выводы</w:t>
            </w:r>
          </w:p>
        </w:tc>
      </w:tr>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roofErr w:type="spellStart"/>
            <w:r w:rsidRPr="00633E6C">
              <w:rPr>
                <w:rFonts w:ascii="Times New Roman" w:eastAsia="Times New Roman" w:hAnsi="Times New Roman" w:cs="Times New Roman"/>
                <w:b/>
                <w:bCs/>
                <w:color w:val="000000"/>
                <w:sz w:val="21"/>
                <w:szCs w:val="21"/>
                <w:lang w:eastAsia="ru-RU"/>
              </w:rPr>
              <w:t>Диагностико</w:t>
            </w:r>
            <w:proofErr w:type="spellEnd"/>
            <w:r w:rsidRPr="00633E6C">
              <w:rPr>
                <w:rFonts w:ascii="Times New Roman" w:eastAsia="Times New Roman" w:hAnsi="Times New Roman" w:cs="Times New Roman"/>
                <w:b/>
                <w:bCs/>
                <w:color w:val="000000"/>
                <w:sz w:val="21"/>
                <w:szCs w:val="21"/>
                <w:lang w:eastAsia="ru-RU"/>
              </w:rPr>
              <w:t>-аналитическая деятельность в рамках ШМО</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Изучение уровня учебной мотивации по предметам. Изучение удовлетворенности членов ШМО организацией методической работы и условиями, </w:t>
            </w:r>
            <w:r w:rsidRPr="00633E6C">
              <w:rPr>
                <w:rFonts w:ascii="Times New Roman" w:eastAsia="Times New Roman" w:hAnsi="Times New Roman" w:cs="Times New Roman"/>
                <w:color w:val="000000"/>
                <w:sz w:val="21"/>
                <w:szCs w:val="21"/>
                <w:lang w:eastAsia="ru-RU"/>
              </w:rPr>
              <w:lastRenderedPageBreak/>
              <w:t>созданными в школе.</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Изучение основных затруднений педагогов, связанных с реализацией ФГОС ООО</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lastRenderedPageBreak/>
              <w:t>Низкий уровень учебной мотивации.</w:t>
            </w:r>
            <w:r w:rsidRPr="00633E6C">
              <w:rPr>
                <w:rFonts w:ascii="Times New Roman" w:eastAsia="Times New Roman" w:hAnsi="Times New Roman" w:cs="Times New Roman"/>
                <w:color w:val="000000"/>
                <w:sz w:val="21"/>
                <w:szCs w:val="21"/>
                <w:lang w:eastAsia="ru-RU"/>
              </w:rPr>
              <w:br/>
              <w:t>Некоторые педагоги испытывают затруднения, связанные с организацией проектной деятельности учащихся, системно-</w:t>
            </w:r>
            <w:proofErr w:type="spellStart"/>
            <w:r w:rsidRPr="00633E6C">
              <w:rPr>
                <w:rFonts w:ascii="Times New Roman" w:eastAsia="Times New Roman" w:hAnsi="Times New Roman" w:cs="Times New Roman"/>
                <w:color w:val="000000"/>
                <w:sz w:val="21"/>
                <w:szCs w:val="21"/>
                <w:lang w:eastAsia="ru-RU"/>
              </w:rPr>
              <w:lastRenderedPageBreak/>
              <w:t>деятельностного</w:t>
            </w:r>
            <w:proofErr w:type="spellEnd"/>
            <w:r w:rsidRPr="00633E6C">
              <w:rPr>
                <w:rFonts w:ascii="Times New Roman" w:eastAsia="Times New Roman" w:hAnsi="Times New Roman" w:cs="Times New Roman"/>
                <w:color w:val="000000"/>
                <w:sz w:val="21"/>
                <w:szCs w:val="21"/>
                <w:lang w:eastAsia="ru-RU"/>
              </w:rPr>
              <w:t xml:space="preserve"> подхода</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lastRenderedPageBreak/>
              <w:t>Удовлетворительно</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Расширить спектр приемов, направленных на повышение учебной мотивации.</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Провести повторную диагностику</w:t>
            </w:r>
          </w:p>
        </w:tc>
      </w:tr>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lastRenderedPageBreak/>
              <w:t>Изучение нормативных документов</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Изучение нормативов материально-технического оснащения занятий по физической культуре в рамках внедрения ВФСК «ГТО»</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Создание системы мониторинга одаренных детей</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Недостаточный уровень усовершенствование работы учителей в организации личностно-ориентированного подхода в изучении предмета, внедрение в образовательный процесс информационных технологий, повышение качества знаний и умений учащихся, активное привлечение учащихся к выполнению норм ГТО.</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Удовлетворительно</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Внесение корректив в рабочие программы, разработка программ.</w:t>
            </w:r>
          </w:p>
        </w:tc>
      </w:tr>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«Успех каждого ребенка»</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Организация работы с высокомотивированными детьми</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(олимпиады, конкурсы, конференции и т. п.)</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-Участие в школьной и </w:t>
            </w:r>
            <w:r w:rsidR="00841234">
              <w:rPr>
                <w:rFonts w:ascii="Times New Roman" w:eastAsia="Times New Roman" w:hAnsi="Times New Roman" w:cs="Times New Roman"/>
                <w:color w:val="000000"/>
                <w:sz w:val="21"/>
                <w:szCs w:val="21"/>
                <w:lang w:eastAsia="ru-RU"/>
              </w:rPr>
              <w:t xml:space="preserve">районной </w:t>
            </w:r>
            <w:r w:rsidRPr="00633E6C">
              <w:rPr>
                <w:rFonts w:ascii="Times New Roman" w:eastAsia="Times New Roman" w:hAnsi="Times New Roman" w:cs="Times New Roman"/>
                <w:color w:val="000000"/>
                <w:sz w:val="21"/>
                <w:szCs w:val="21"/>
                <w:lang w:eastAsia="ru-RU"/>
              </w:rPr>
              <w:t>олимпиадах по предмету «Физическая культура»</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Выступление обучающихся на научной конференции молодых исследователей «Шаг в будущее»</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Выступление обучающихся (в том числе команд) на соревнованиях в рамках проведения Всероссийских президентских соревнований школьников.</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-Актуализация </w:t>
            </w:r>
            <w:r w:rsidRPr="00633E6C">
              <w:rPr>
                <w:rFonts w:ascii="Times New Roman" w:eastAsia="Times New Roman" w:hAnsi="Times New Roman" w:cs="Times New Roman"/>
                <w:color w:val="000000"/>
                <w:sz w:val="21"/>
                <w:szCs w:val="21"/>
                <w:lang w:eastAsia="ru-RU"/>
              </w:rPr>
              <w:lastRenderedPageBreak/>
              <w:t>банка данных обучающихся, имеющих спортивные достижения в сфере физической культуры и спорта</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lastRenderedPageBreak/>
              <w:t xml:space="preserve">Сокращение спектра олимпиад и конкурсов по предмету Отрицательная динамика количества участников школьного и муниципального этапов </w:t>
            </w:r>
            <w:proofErr w:type="spellStart"/>
            <w:r w:rsidRPr="00633E6C">
              <w:rPr>
                <w:rFonts w:ascii="Times New Roman" w:eastAsia="Times New Roman" w:hAnsi="Times New Roman" w:cs="Times New Roman"/>
                <w:color w:val="000000"/>
                <w:sz w:val="21"/>
                <w:szCs w:val="21"/>
                <w:lang w:eastAsia="ru-RU"/>
              </w:rPr>
              <w:t>ВсОШ</w:t>
            </w:r>
            <w:proofErr w:type="spellEnd"/>
            <w:r w:rsidRPr="00633E6C">
              <w:rPr>
                <w:rFonts w:ascii="Times New Roman" w:eastAsia="Times New Roman" w:hAnsi="Times New Roman" w:cs="Times New Roman"/>
                <w:color w:val="000000"/>
                <w:sz w:val="21"/>
                <w:szCs w:val="21"/>
                <w:lang w:eastAsia="ru-RU"/>
              </w:rPr>
              <w:t>, а также победителей и призеров.</w:t>
            </w:r>
            <w:r w:rsidRPr="00633E6C">
              <w:rPr>
                <w:rFonts w:ascii="Times New Roman" w:eastAsia="Times New Roman" w:hAnsi="Times New Roman" w:cs="Times New Roman"/>
                <w:color w:val="000000"/>
                <w:sz w:val="21"/>
                <w:szCs w:val="21"/>
                <w:lang w:eastAsia="ru-RU"/>
              </w:rPr>
              <w:br/>
              <w:t>Увеличение нагрузки на одних и тех же учеников</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Оптимально</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Поиск новых олимпиад и конкурсов на бесплатной основе, мотивационные беседы с учащимися. Использование новых диагностик, направленных на выявление склонностей и способностей учащихся к предметам физической культуре и ОБЖ. Проведение индивидуально-групповых занятий </w:t>
            </w:r>
            <w:proofErr w:type="gramStart"/>
            <w:r w:rsidRPr="00633E6C">
              <w:rPr>
                <w:rFonts w:ascii="Times New Roman" w:eastAsia="Times New Roman" w:hAnsi="Times New Roman" w:cs="Times New Roman"/>
                <w:color w:val="000000"/>
                <w:sz w:val="21"/>
                <w:szCs w:val="21"/>
                <w:lang w:eastAsia="ru-RU"/>
              </w:rPr>
              <w:t>с учащимися в течение всего учебного года по подготовке к участию в олимпиадах</w:t>
            </w:r>
            <w:proofErr w:type="gramEnd"/>
            <w:r w:rsidRPr="00633E6C">
              <w:rPr>
                <w:rFonts w:ascii="Times New Roman" w:eastAsia="Times New Roman" w:hAnsi="Times New Roman" w:cs="Times New Roman"/>
                <w:color w:val="000000"/>
                <w:sz w:val="21"/>
                <w:szCs w:val="21"/>
                <w:lang w:eastAsia="ru-RU"/>
              </w:rPr>
              <w:t xml:space="preserve"> и конкурсах, </w:t>
            </w:r>
            <w:r w:rsidRPr="00633E6C">
              <w:rPr>
                <w:rFonts w:ascii="Times New Roman" w:eastAsia="Times New Roman" w:hAnsi="Times New Roman" w:cs="Times New Roman"/>
                <w:color w:val="000000"/>
                <w:sz w:val="21"/>
                <w:szCs w:val="21"/>
                <w:lang w:eastAsia="ru-RU"/>
              </w:rPr>
              <w:lastRenderedPageBreak/>
              <w:t>проектная деятельность</w:t>
            </w:r>
          </w:p>
        </w:tc>
      </w:tr>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lastRenderedPageBreak/>
              <w:t>«Успех каждого ребенка»</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Организация работы со слабоуспевающими учащимися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Изучение дорожной карты по сопровождению слабоуспевающих учащихся, использование ресурсов внеурочной деятельности</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Разработать индивидуальный план </w:t>
            </w:r>
            <w:proofErr w:type="gramStart"/>
            <w:r w:rsidRPr="00633E6C">
              <w:rPr>
                <w:rFonts w:ascii="Times New Roman" w:eastAsia="Times New Roman" w:hAnsi="Times New Roman" w:cs="Times New Roman"/>
                <w:color w:val="000000"/>
                <w:sz w:val="21"/>
                <w:szCs w:val="21"/>
                <w:lang w:eastAsia="ru-RU"/>
              </w:rPr>
              <w:t>для</w:t>
            </w:r>
            <w:proofErr w:type="gramEnd"/>
            <w:r w:rsidRPr="00633E6C">
              <w:rPr>
                <w:rFonts w:ascii="Times New Roman" w:eastAsia="Times New Roman" w:hAnsi="Times New Roman" w:cs="Times New Roman"/>
                <w:color w:val="000000"/>
                <w:sz w:val="21"/>
                <w:szCs w:val="21"/>
                <w:lang w:eastAsia="ru-RU"/>
              </w:rPr>
              <w:t xml:space="preserve"> слабоуспевающими учащимися</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Оптимально</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Составление плана слабоуспевающими учащимися. Ведение дорожной карты. Вовлечение слабоуспевающих учащихся в проектную деятельность</w:t>
            </w:r>
          </w:p>
        </w:tc>
      </w:tr>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«Учитель будущего»</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Трансляция и обобщение опыта учителей</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Проведение открытых уроков, мастер-классов, подготовка публикаций. Участие в методических мероприятиях школы. Создание и ведение личных сайтов.</w:t>
            </w:r>
            <w:r w:rsidRPr="00633E6C">
              <w:rPr>
                <w:rFonts w:ascii="Times New Roman" w:eastAsia="Times New Roman" w:hAnsi="Times New Roman" w:cs="Times New Roman"/>
                <w:color w:val="000000"/>
                <w:sz w:val="21"/>
                <w:szCs w:val="21"/>
                <w:lang w:eastAsia="ru-RU"/>
              </w:rPr>
              <w:br/>
              <w:t>Участие в профессиональных конференциях, конкурсах. Посещение предметных семинаров разного уровня с представлением опыта. Работа по темам самообразования. Подготовка и презентация творческих отчетов. Участие членов ШМО в методической работе школы.</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Снижение количества публикаций педагогов.</w:t>
            </w:r>
            <w:r w:rsidRPr="00633E6C">
              <w:rPr>
                <w:rFonts w:ascii="Times New Roman" w:eastAsia="Times New Roman" w:hAnsi="Times New Roman" w:cs="Times New Roman"/>
                <w:color w:val="000000"/>
                <w:sz w:val="21"/>
                <w:szCs w:val="21"/>
                <w:lang w:eastAsia="ru-RU"/>
              </w:rPr>
              <w:br/>
              <w:t>Снижение мотивации педагогов к участию в профессиональных конкурсах, олимпиадах. Работа по темам самообразования не всегда системно осуществляется</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На недостаточном</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roofErr w:type="gramStart"/>
            <w:r w:rsidRPr="00633E6C">
              <w:rPr>
                <w:rFonts w:ascii="Times New Roman" w:eastAsia="Times New Roman" w:hAnsi="Times New Roman" w:cs="Times New Roman"/>
                <w:color w:val="000000"/>
                <w:sz w:val="21"/>
                <w:szCs w:val="21"/>
                <w:lang w:eastAsia="ru-RU"/>
              </w:rPr>
              <w:t>уровне</w:t>
            </w:r>
            <w:proofErr w:type="gramEnd"/>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Проведение психологических тренингов по предотвращению профессионального выгорания с привлечением педагога-психолога. Индивидуальные консультации и беседы для педагогов, не желающих заниматься вопросом трансляции и обобщением опыта. Оказание методической поддержки со стороны коллег с высокой мотивацией к саморазвитию и руководителя ШМО. Совершенствование ресурсной базы (материально-технической, информационно-методической и т. п.)</w:t>
            </w:r>
          </w:p>
        </w:tc>
      </w:tr>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«Учитель будущего»</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 xml:space="preserve">Повышение профессиональной компетентности </w:t>
            </w:r>
            <w:r w:rsidRPr="00633E6C">
              <w:rPr>
                <w:rFonts w:ascii="Times New Roman" w:eastAsia="Times New Roman" w:hAnsi="Times New Roman" w:cs="Times New Roman"/>
                <w:b/>
                <w:bCs/>
                <w:color w:val="000000"/>
                <w:sz w:val="21"/>
                <w:szCs w:val="21"/>
                <w:lang w:eastAsia="ru-RU"/>
              </w:rPr>
              <w:lastRenderedPageBreak/>
              <w:t>педагогов</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(курсы повышения квалификации, профессиональные конкурсы, работа с молодыми и вновь прибывшими педагогами, работа творческих групп в рамках инновационной деятельности и т. п.)</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lastRenderedPageBreak/>
              <w:t xml:space="preserve">План прохождения курсовой подготовки, план аттестации на год. Посещение </w:t>
            </w:r>
            <w:proofErr w:type="spellStart"/>
            <w:r w:rsidRPr="00633E6C">
              <w:rPr>
                <w:rFonts w:ascii="Times New Roman" w:eastAsia="Times New Roman" w:hAnsi="Times New Roman" w:cs="Times New Roman"/>
                <w:color w:val="000000"/>
                <w:sz w:val="21"/>
                <w:szCs w:val="21"/>
                <w:lang w:eastAsia="ru-RU"/>
              </w:rPr>
              <w:lastRenderedPageBreak/>
              <w:t>вебинаров</w:t>
            </w:r>
            <w:proofErr w:type="spellEnd"/>
            <w:r w:rsidRPr="00633E6C">
              <w:rPr>
                <w:rFonts w:ascii="Times New Roman" w:eastAsia="Times New Roman" w:hAnsi="Times New Roman" w:cs="Times New Roman"/>
                <w:color w:val="000000"/>
                <w:sz w:val="21"/>
                <w:szCs w:val="21"/>
                <w:lang w:eastAsia="ru-RU"/>
              </w:rPr>
              <w:t>, дистанционных курсов. Участие в проекте «Школа цифрового века</w:t>
            </w: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lastRenderedPageBreak/>
              <w:t xml:space="preserve">Снижение мотивации педагогов к участию в профессиональных </w:t>
            </w:r>
            <w:r w:rsidRPr="00633E6C">
              <w:rPr>
                <w:rFonts w:ascii="Times New Roman" w:eastAsia="Times New Roman" w:hAnsi="Times New Roman" w:cs="Times New Roman"/>
                <w:color w:val="000000"/>
                <w:sz w:val="21"/>
                <w:szCs w:val="21"/>
                <w:lang w:eastAsia="ru-RU"/>
              </w:rPr>
              <w:lastRenderedPageBreak/>
              <w:t>конкурсах, олимпиадах как возможности повышения своей профессиональной компетентности</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lastRenderedPageBreak/>
              <w:t>Оптимально</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Проведение психологических тренингов по предотвращению профессионального </w:t>
            </w:r>
            <w:r w:rsidRPr="00633E6C">
              <w:rPr>
                <w:rFonts w:ascii="Times New Roman" w:eastAsia="Times New Roman" w:hAnsi="Times New Roman" w:cs="Times New Roman"/>
                <w:color w:val="000000"/>
                <w:sz w:val="21"/>
                <w:szCs w:val="21"/>
                <w:lang w:eastAsia="ru-RU"/>
              </w:rPr>
              <w:lastRenderedPageBreak/>
              <w:t>выгорания с привлечением педагога-психолога. Индивидуальные консультации и беседы для педагогов, не желающих заниматься вопросом повышения своей профессиональной компетентности через участие в профессиональных конкурсах, олимпиадах, конференциях. Оказание методической поддержки со стороны коллег с высокой мотивацией к саморазвитию и руководителя ШМО.</w:t>
            </w:r>
          </w:p>
        </w:tc>
      </w:tr>
      <w:tr w:rsidR="00633E6C" w:rsidRPr="00633E6C" w:rsidTr="00633E6C">
        <w:tc>
          <w:tcPr>
            <w:tcW w:w="277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lastRenderedPageBreak/>
              <w:t>Мониторинг образовательных достижений учащихся</w:t>
            </w:r>
          </w:p>
        </w:tc>
        <w:tc>
          <w:tcPr>
            <w:tcW w:w="147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Анализ результаты ГТО, итогов четверти, года.</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74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Отрицательная динамика </w:t>
            </w:r>
            <w:proofErr w:type="gramStart"/>
            <w:r w:rsidRPr="00633E6C">
              <w:rPr>
                <w:rFonts w:ascii="Times New Roman" w:eastAsia="Times New Roman" w:hAnsi="Times New Roman" w:cs="Times New Roman"/>
                <w:color w:val="000000"/>
                <w:sz w:val="21"/>
                <w:szCs w:val="21"/>
                <w:lang w:eastAsia="ru-RU"/>
              </w:rPr>
              <w:t>роста</w:t>
            </w:r>
            <w:proofErr w:type="gramEnd"/>
            <w:r w:rsidRPr="00633E6C">
              <w:rPr>
                <w:rFonts w:ascii="Times New Roman" w:eastAsia="Times New Roman" w:hAnsi="Times New Roman" w:cs="Times New Roman"/>
                <w:color w:val="000000"/>
                <w:sz w:val="21"/>
                <w:szCs w:val="21"/>
                <w:lang w:eastAsia="ru-RU"/>
              </w:rPr>
              <w:t xml:space="preserve"> так как 4 четверть учились дистанционно</w:t>
            </w:r>
          </w:p>
        </w:tc>
        <w:tc>
          <w:tcPr>
            <w:tcW w:w="17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Удовлетворительно</w:t>
            </w:r>
          </w:p>
        </w:tc>
        <w:tc>
          <w:tcPr>
            <w:tcW w:w="168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Активизировать работу с учащимися.</w:t>
            </w: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4. Информация о профессиональной компетентности педагогов:</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4.1. Курсы повышения квалификации</w:t>
      </w:r>
    </w:p>
    <w:tbl>
      <w:tblPr>
        <w:tblW w:w="9645" w:type="dxa"/>
        <w:tblCellMar>
          <w:top w:w="30" w:type="dxa"/>
          <w:left w:w="30" w:type="dxa"/>
          <w:bottom w:w="30" w:type="dxa"/>
          <w:right w:w="30" w:type="dxa"/>
        </w:tblCellMar>
        <w:tblLook w:val="04A0" w:firstRow="1" w:lastRow="0" w:firstColumn="1" w:lastColumn="0" w:noHBand="0" w:noVBand="1"/>
      </w:tblPr>
      <w:tblGrid>
        <w:gridCol w:w="438"/>
        <w:gridCol w:w="1854"/>
        <w:gridCol w:w="14"/>
        <w:gridCol w:w="1319"/>
        <w:gridCol w:w="1319"/>
        <w:gridCol w:w="2791"/>
        <w:gridCol w:w="1910"/>
      </w:tblGrid>
      <w:tr w:rsidR="008E4501" w:rsidRPr="00633E6C" w:rsidTr="008E4501">
        <w:tc>
          <w:tcPr>
            <w:tcW w:w="438"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w:t>
            </w:r>
          </w:p>
        </w:tc>
        <w:tc>
          <w:tcPr>
            <w:tcW w:w="18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Ф.И.О.</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Место прохождения КПК</w:t>
            </w: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Год прохождения</w:t>
            </w:r>
          </w:p>
        </w:tc>
        <w:tc>
          <w:tcPr>
            <w:tcW w:w="2791"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Тематика</w:t>
            </w: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Форма обучения</w:t>
            </w:r>
          </w:p>
        </w:tc>
      </w:tr>
      <w:tr w:rsidR="00633E6C" w:rsidRPr="00633E6C" w:rsidTr="008E4501">
        <w:tc>
          <w:tcPr>
            <w:tcW w:w="9645"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p>
        </w:tc>
      </w:tr>
      <w:tr w:rsidR="008E4501" w:rsidRPr="00633E6C" w:rsidTr="008E4501">
        <w:trPr>
          <w:trHeight w:val="630"/>
        </w:trPr>
        <w:tc>
          <w:tcPr>
            <w:tcW w:w="438"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numPr>
                <w:ilvl w:val="0"/>
                <w:numId w:val="3"/>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8E4501"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w:t>
            </w:r>
            <w:proofErr w:type="spellEnd"/>
            <w:r>
              <w:rPr>
                <w:rFonts w:ascii="Times New Roman" w:eastAsia="Times New Roman" w:hAnsi="Times New Roman" w:cs="Times New Roman"/>
                <w:color w:val="000000"/>
                <w:sz w:val="21"/>
                <w:szCs w:val="21"/>
                <w:lang w:eastAsia="ru-RU"/>
              </w:rPr>
              <w:t xml:space="preserve"> Юрий Васильевич</w:t>
            </w:r>
          </w:p>
        </w:tc>
        <w:tc>
          <w:tcPr>
            <w:tcW w:w="13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791"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8E4501" w:rsidRPr="00633E6C" w:rsidTr="008E4501">
        <w:trPr>
          <w:trHeight w:val="630"/>
        </w:trPr>
        <w:tc>
          <w:tcPr>
            <w:tcW w:w="438"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numPr>
                <w:ilvl w:val="0"/>
                <w:numId w:val="4"/>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8E4501"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Чаховский</w:t>
            </w:r>
            <w:proofErr w:type="spellEnd"/>
            <w:r>
              <w:rPr>
                <w:rFonts w:ascii="Times New Roman" w:eastAsia="Times New Roman" w:hAnsi="Times New Roman" w:cs="Times New Roman"/>
                <w:color w:val="000000"/>
                <w:sz w:val="21"/>
                <w:szCs w:val="21"/>
                <w:lang w:eastAsia="ru-RU"/>
              </w:rPr>
              <w:t xml:space="preserve"> Валерий Петрович</w:t>
            </w:r>
          </w:p>
        </w:tc>
        <w:tc>
          <w:tcPr>
            <w:tcW w:w="13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791"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8E4501" w:rsidRPr="00633E6C" w:rsidTr="008E4501">
        <w:trPr>
          <w:trHeight w:val="630"/>
        </w:trPr>
        <w:tc>
          <w:tcPr>
            <w:tcW w:w="438"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numPr>
                <w:ilvl w:val="0"/>
                <w:numId w:val="5"/>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8E4501"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Петров Михаил Юрьевич</w:t>
            </w:r>
          </w:p>
        </w:tc>
        <w:tc>
          <w:tcPr>
            <w:tcW w:w="13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791"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8E4501" w:rsidRPr="00633E6C" w:rsidTr="008E4501">
        <w:trPr>
          <w:trHeight w:val="630"/>
        </w:trPr>
        <w:tc>
          <w:tcPr>
            <w:tcW w:w="438"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numPr>
                <w:ilvl w:val="0"/>
                <w:numId w:val="6"/>
              </w:numPr>
              <w:spacing w:beforeAutospacing="1" w:after="0" w:afterAutospacing="1" w:line="240" w:lineRule="auto"/>
              <w:rPr>
                <w:rFonts w:ascii="Times New Roman" w:eastAsia="Times New Roman" w:hAnsi="Times New Roman" w:cs="Times New Roman"/>
                <w:color w:val="767676"/>
                <w:sz w:val="24"/>
                <w:szCs w:val="24"/>
                <w:lang w:eastAsia="ru-RU"/>
              </w:rPr>
            </w:pPr>
          </w:p>
        </w:tc>
        <w:tc>
          <w:tcPr>
            <w:tcW w:w="1854"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9F693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Соловьев Андрей </w:t>
            </w:r>
            <w:r w:rsidR="008E4501">
              <w:rPr>
                <w:rFonts w:ascii="Times New Roman" w:eastAsia="Times New Roman" w:hAnsi="Times New Roman" w:cs="Times New Roman"/>
                <w:color w:val="000000"/>
                <w:sz w:val="21"/>
                <w:szCs w:val="21"/>
                <w:lang w:eastAsia="ru-RU"/>
              </w:rPr>
              <w:t>Валерьевич</w:t>
            </w:r>
          </w:p>
        </w:tc>
        <w:tc>
          <w:tcPr>
            <w:tcW w:w="13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8E4501">
            <w:pPr>
              <w:spacing w:after="150" w:line="240" w:lineRule="auto"/>
              <w:rPr>
                <w:rFonts w:ascii="Times New Roman" w:eastAsia="Times New Roman" w:hAnsi="Times New Roman" w:cs="Times New Roman"/>
                <w:color w:val="000000"/>
                <w:sz w:val="21"/>
                <w:szCs w:val="21"/>
                <w:lang w:eastAsia="ru-RU"/>
              </w:rPr>
            </w:pPr>
          </w:p>
        </w:tc>
        <w:tc>
          <w:tcPr>
            <w:tcW w:w="1319"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791"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910" w:type="dxa"/>
            <w:tcBorders>
              <w:top w:val="single" w:sz="6" w:space="0" w:color="000000"/>
              <w:left w:val="single" w:sz="6" w:space="0" w:color="000000"/>
              <w:bottom w:val="single" w:sz="6" w:space="0" w:color="000000"/>
              <w:right w:val="single" w:sz="6" w:space="0" w:color="000000"/>
            </w:tcBorders>
            <w:shd w:val="clear" w:color="auto" w:fill="auto"/>
            <w:tcMar>
              <w:top w:w="0" w:type="dxa"/>
              <w:left w:w="29" w:type="dxa"/>
              <w:bottom w:w="0" w:type="dxa"/>
              <w:right w:w="29"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 xml:space="preserve">4.2. Сведения об участии в научно-практических конференциях, семинарах, форумах, </w:t>
      </w:r>
      <w:proofErr w:type="spellStart"/>
      <w:r w:rsidRPr="00633E6C">
        <w:rPr>
          <w:rFonts w:ascii="Arial" w:eastAsia="Times New Roman" w:hAnsi="Arial" w:cs="Arial"/>
          <w:b/>
          <w:bCs/>
          <w:color w:val="000000"/>
          <w:sz w:val="21"/>
          <w:szCs w:val="21"/>
          <w:lang w:eastAsia="ru-RU"/>
        </w:rPr>
        <w:t>вебинарах</w:t>
      </w:r>
      <w:proofErr w:type="spellEnd"/>
      <w:r w:rsidRPr="00633E6C">
        <w:rPr>
          <w:rFonts w:ascii="Arial" w:eastAsia="Times New Roman" w:hAnsi="Arial" w:cs="Arial"/>
          <w:b/>
          <w:bCs/>
          <w:color w:val="000000"/>
          <w:sz w:val="21"/>
          <w:szCs w:val="21"/>
          <w:lang w:eastAsia="ru-RU"/>
        </w:rPr>
        <w:t>, мастер-классах и т.д.</w:t>
      </w:r>
    </w:p>
    <w:tbl>
      <w:tblPr>
        <w:tblW w:w="9600" w:type="dxa"/>
        <w:tblCellMar>
          <w:top w:w="105" w:type="dxa"/>
          <w:left w:w="105" w:type="dxa"/>
          <w:bottom w:w="105" w:type="dxa"/>
          <w:right w:w="105" w:type="dxa"/>
        </w:tblCellMar>
        <w:tblLook w:val="04A0" w:firstRow="1" w:lastRow="0" w:firstColumn="1" w:lastColumn="0" w:noHBand="0" w:noVBand="1"/>
      </w:tblPr>
      <w:tblGrid>
        <w:gridCol w:w="1628"/>
        <w:gridCol w:w="430"/>
        <w:gridCol w:w="2289"/>
        <w:gridCol w:w="1367"/>
        <w:gridCol w:w="2258"/>
        <w:gridCol w:w="1628"/>
      </w:tblGrid>
      <w:tr w:rsidR="00633E6C" w:rsidRPr="00633E6C" w:rsidTr="00633E6C">
        <w:trPr>
          <w:trHeight w:val="855"/>
        </w:trPr>
        <w:tc>
          <w:tcPr>
            <w:tcW w:w="159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lastRenderedPageBreak/>
              <w:t>Ф.И.О.</w:t>
            </w: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педагога</w:t>
            </w:r>
          </w:p>
        </w:tc>
        <w:tc>
          <w:tcPr>
            <w:tcW w:w="26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Мероприятие</w:t>
            </w: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Сроки</w:t>
            </w: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проведения</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Место</w:t>
            </w: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проведения</w:t>
            </w: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Форма</w:t>
            </w: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участия</w:t>
            </w:r>
          </w:p>
        </w:tc>
      </w:tr>
      <w:tr w:rsidR="00633E6C" w:rsidRPr="00633E6C" w:rsidTr="00633E6C">
        <w:tc>
          <w:tcPr>
            <w:tcW w:w="93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p>
        </w:tc>
      </w:tr>
      <w:tr w:rsidR="00633E6C" w:rsidRPr="00633E6C" w:rsidTr="00633E6C">
        <w:tc>
          <w:tcPr>
            <w:tcW w:w="9360" w:type="dxa"/>
            <w:gridSpan w:val="6"/>
            <w:shd w:val="clear" w:color="auto" w:fill="C6D9F1"/>
            <w:tcMar>
              <w:top w:w="0" w:type="dxa"/>
              <w:left w:w="0" w:type="dxa"/>
              <w:bottom w:w="0" w:type="dxa"/>
              <w:right w:w="0"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Всероссийский уровень</w:t>
            </w:r>
          </w:p>
        </w:tc>
      </w:tr>
      <w:tr w:rsidR="00633E6C" w:rsidRPr="00633E6C" w:rsidTr="00633E6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w:t>
            </w: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9360" w:type="dxa"/>
            <w:gridSpan w:val="6"/>
            <w:shd w:val="clear" w:color="auto" w:fill="C6D9F1"/>
            <w:tcMar>
              <w:top w:w="0" w:type="dxa"/>
              <w:left w:w="0" w:type="dxa"/>
              <w:bottom w:w="0" w:type="dxa"/>
              <w:right w:w="0"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Муниципальный уровень</w:t>
            </w:r>
          </w:p>
        </w:tc>
      </w:tr>
      <w:tr w:rsidR="00633E6C" w:rsidRPr="00633E6C" w:rsidTr="00633E6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633E6C">
        <w:tc>
          <w:tcPr>
            <w:tcW w:w="20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32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76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4.3. Сведения об участии педагогов в олимпиадах</w:t>
      </w: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p>
    <w:tbl>
      <w:tblPr>
        <w:tblW w:w="9600" w:type="dxa"/>
        <w:tblCellMar>
          <w:top w:w="105" w:type="dxa"/>
          <w:left w:w="105" w:type="dxa"/>
          <w:bottom w:w="105" w:type="dxa"/>
          <w:right w:w="105" w:type="dxa"/>
        </w:tblCellMar>
        <w:tblLook w:val="04A0" w:firstRow="1" w:lastRow="0" w:firstColumn="1" w:lastColumn="0" w:noHBand="0" w:noVBand="1"/>
      </w:tblPr>
      <w:tblGrid>
        <w:gridCol w:w="1721"/>
        <w:gridCol w:w="2575"/>
        <w:gridCol w:w="1554"/>
        <w:gridCol w:w="2005"/>
        <w:gridCol w:w="1745"/>
      </w:tblGrid>
      <w:tr w:rsidR="00633E6C" w:rsidRPr="00633E6C" w:rsidTr="00AB535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proofErr w:type="spellStart"/>
            <w:r w:rsidRPr="00633E6C">
              <w:rPr>
                <w:rFonts w:ascii="Times New Roman" w:eastAsia="Times New Roman" w:hAnsi="Times New Roman" w:cs="Times New Roman"/>
                <w:b/>
                <w:bCs/>
                <w:color w:val="000000"/>
                <w:sz w:val="21"/>
                <w:szCs w:val="21"/>
                <w:lang w:eastAsia="ru-RU"/>
              </w:rPr>
              <w:t>Ф.И.О.педагога</w:t>
            </w:r>
            <w:proofErr w:type="spellEnd"/>
          </w:p>
        </w:tc>
        <w:tc>
          <w:tcPr>
            <w:tcW w:w="2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Мероприятие</w:t>
            </w: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Сроки проведения</w:t>
            </w:r>
          </w:p>
        </w:tc>
        <w:tc>
          <w:tcPr>
            <w:tcW w:w="2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Место проведения</w:t>
            </w: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Форма участия</w:t>
            </w:r>
          </w:p>
        </w:tc>
      </w:tr>
      <w:tr w:rsidR="00633E6C" w:rsidRPr="00633E6C" w:rsidTr="00AB535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p>
        </w:tc>
        <w:tc>
          <w:tcPr>
            <w:tcW w:w="2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r w:rsidR="00633E6C" w:rsidRPr="00633E6C" w:rsidTr="00AB535C">
        <w:tc>
          <w:tcPr>
            <w:tcW w:w="9600" w:type="dxa"/>
            <w:gridSpan w:val="5"/>
            <w:shd w:val="clear" w:color="auto" w:fill="C6D9F1"/>
            <w:tcMar>
              <w:top w:w="0" w:type="dxa"/>
              <w:left w:w="0" w:type="dxa"/>
              <w:bottom w:w="0" w:type="dxa"/>
              <w:right w:w="0"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Муниципальный уровень</w:t>
            </w:r>
          </w:p>
        </w:tc>
      </w:tr>
      <w:tr w:rsidR="00633E6C" w:rsidRPr="00633E6C" w:rsidTr="00AB535C">
        <w:tc>
          <w:tcPr>
            <w:tcW w:w="1721"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Default="00AB535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w:t>
            </w:r>
            <w:proofErr w:type="spellEnd"/>
            <w:r>
              <w:rPr>
                <w:rFonts w:ascii="Times New Roman" w:eastAsia="Times New Roman" w:hAnsi="Times New Roman" w:cs="Times New Roman"/>
                <w:color w:val="000000"/>
                <w:sz w:val="21"/>
                <w:szCs w:val="21"/>
                <w:lang w:eastAsia="ru-RU"/>
              </w:rPr>
              <w:t xml:space="preserve"> Ю.В.</w:t>
            </w:r>
          </w:p>
          <w:p w:rsidR="009F693C" w:rsidRPr="00633E6C" w:rsidRDefault="009F693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Соловьев А.В.</w:t>
            </w:r>
          </w:p>
        </w:tc>
        <w:tc>
          <w:tcPr>
            <w:tcW w:w="257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Принимали участие в олимпиадах муниципальном туре судействе</w:t>
            </w:r>
          </w:p>
        </w:tc>
        <w:tc>
          <w:tcPr>
            <w:tcW w:w="15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00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AB535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С.Красноармейское</w:t>
            </w:r>
            <w:proofErr w:type="spellEnd"/>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Очное</w:t>
            </w:r>
          </w:p>
        </w:tc>
      </w:tr>
      <w:tr w:rsidR="00633E6C" w:rsidRPr="00633E6C" w:rsidTr="00AB535C">
        <w:tc>
          <w:tcPr>
            <w:tcW w:w="9600" w:type="dxa"/>
            <w:gridSpan w:val="5"/>
            <w:shd w:val="clear" w:color="auto" w:fill="C6D9F1"/>
            <w:tcMar>
              <w:top w:w="0" w:type="dxa"/>
              <w:left w:w="0" w:type="dxa"/>
              <w:bottom w:w="0" w:type="dxa"/>
              <w:right w:w="0"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Все педагоги приняли участие в судействе олимпиаде по физической культуре и О</w:t>
      </w:r>
      <w:proofErr w:type="gramStart"/>
      <w:r w:rsidRPr="00633E6C">
        <w:rPr>
          <w:rFonts w:ascii="Arial" w:eastAsia="Times New Roman" w:hAnsi="Arial" w:cs="Arial"/>
          <w:color w:val="000000"/>
          <w:sz w:val="21"/>
          <w:szCs w:val="21"/>
          <w:lang w:eastAsia="ru-RU"/>
        </w:rPr>
        <w:t>БЖ в шк</w:t>
      </w:r>
      <w:proofErr w:type="gramEnd"/>
      <w:r w:rsidRPr="00633E6C">
        <w:rPr>
          <w:rFonts w:ascii="Arial" w:eastAsia="Times New Roman" w:hAnsi="Arial" w:cs="Arial"/>
          <w:color w:val="000000"/>
          <w:sz w:val="21"/>
          <w:szCs w:val="21"/>
          <w:lang w:eastAsia="ru-RU"/>
        </w:rPr>
        <w:t>ольном туре.</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4.4. Творческие отчеты по программе саморазвития и самообразования</w:t>
      </w:r>
    </w:p>
    <w:tbl>
      <w:tblPr>
        <w:tblW w:w="9510" w:type="dxa"/>
        <w:tblCellMar>
          <w:top w:w="75" w:type="dxa"/>
          <w:left w:w="75" w:type="dxa"/>
          <w:bottom w:w="75" w:type="dxa"/>
          <w:right w:w="75" w:type="dxa"/>
        </w:tblCellMar>
        <w:tblLook w:val="04A0" w:firstRow="1" w:lastRow="0" w:firstColumn="1" w:lastColumn="0" w:noHBand="0" w:noVBand="1"/>
      </w:tblPr>
      <w:tblGrid>
        <w:gridCol w:w="1848"/>
        <w:gridCol w:w="6224"/>
        <w:gridCol w:w="1438"/>
      </w:tblGrid>
      <w:tr w:rsidR="00633E6C" w:rsidRPr="00633E6C" w:rsidTr="00AB535C">
        <w:tc>
          <w:tcPr>
            <w:tcW w:w="18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 И. О. педагога</w:t>
            </w:r>
          </w:p>
        </w:tc>
        <w:tc>
          <w:tcPr>
            <w:tcW w:w="622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Тема самообразования</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Сроки</w:t>
            </w:r>
          </w:p>
        </w:tc>
      </w:tr>
      <w:tr w:rsidR="00633E6C" w:rsidRPr="00633E6C" w:rsidTr="00AB535C">
        <w:tc>
          <w:tcPr>
            <w:tcW w:w="18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AB535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w:t>
            </w:r>
            <w:proofErr w:type="spellEnd"/>
            <w:r>
              <w:rPr>
                <w:rFonts w:ascii="Times New Roman" w:eastAsia="Times New Roman" w:hAnsi="Times New Roman" w:cs="Times New Roman"/>
                <w:color w:val="000000"/>
                <w:sz w:val="21"/>
                <w:szCs w:val="21"/>
                <w:lang w:eastAsia="ru-RU"/>
              </w:rPr>
              <w:t xml:space="preserve"> Ю.В.</w:t>
            </w:r>
          </w:p>
        </w:tc>
        <w:tc>
          <w:tcPr>
            <w:tcW w:w="622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Физическое упражнение как основное средство физического воспитания</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Октябрь 20</w:t>
            </w:r>
            <w:r w:rsidR="00AB535C">
              <w:rPr>
                <w:rFonts w:ascii="Times New Roman" w:eastAsia="Times New Roman" w:hAnsi="Times New Roman" w:cs="Times New Roman"/>
                <w:color w:val="000000"/>
                <w:sz w:val="21"/>
                <w:szCs w:val="21"/>
                <w:lang w:eastAsia="ru-RU"/>
              </w:rPr>
              <w:t>22</w:t>
            </w:r>
          </w:p>
        </w:tc>
      </w:tr>
      <w:tr w:rsidR="00633E6C" w:rsidRPr="00633E6C" w:rsidTr="00AB535C">
        <w:tc>
          <w:tcPr>
            <w:tcW w:w="18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AB535C"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Петров М.Ю.</w:t>
            </w:r>
          </w:p>
        </w:tc>
        <w:tc>
          <w:tcPr>
            <w:tcW w:w="622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Система корригирующих упражнений на уроках физической культуры как одно из условий </w:t>
            </w:r>
            <w:proofErr w:type="spellStart"/>
            <w:r w:rsidRPr="00633E6C">
              <w:rPr>
                <w:rFonts w:ascii="Times New Roman" w:eastAsia="Times New Roman" w:hAnsi="Times New Roman" w:cs="Times New Roman"/>
                <w:color w:val="000000"/>
                <w:sz w:val="21"/>
                <w:szCs w:val="21"/>
                <w:lang w:eastAsia="ru-RU"/>
              </w:rPr>
              <w:t>здоровьесбережения</w:t>
            </w:r>
            <w:proofErr w:type="spellEnd"/>
            <w:r w:rsidRPr="00633E6C">
              <w:rPr>
                <w:rFonts w:ascii="Times New Roman" w:eastAsia="Times New Roman" w:hAnsi="Times New Roman" w:cs="Times New Roman"/>
                <w:color w:val="000000"/>
                <w:sz w:val="21"/>
                <w:szCs w:val="21"/>
                <w:lang w:eastAsia="ru-RU"/>
              </w:rPr>
              <w:t xml:space="preserve"> учащихся</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Ноябрь 202</w:t>
            </w:r>
            <w:r w:rsidR="00AB535C">
              <w:rPr>
                <w:rFonts w:ascii="Times New Roman" w:eastAsia="Times New Roman" w:hAnsi="Times New Roman" w:cs="Times New Roman"/>
                <w:color w:val="000000"/>
                <w:sz w:val="21"/>
                <w:szCs w:val="21"/>
                <w:lang w:eastAsia="ru-RU"/>
              </w:rPr>
              <w:t>2</w:t>
            </w:r>
          </w:p>
        </w:tc>
      </w:tr>
      <w:tr w:rsidR="00633E6C" w:rsidRPr="00633E6C" w:rsidTr="00AB535C">
        <w:tc>
          <w:tcPr>
            <w:tcW w:w="18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AB535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w:t>
            </w:r>
            <w:proofErr w:type="spellEnd"/>
            <w:r>
              <w:rPr>
                <w:rFonts w:ascii="Times New Roman" w:eastAsia="Times New Roman" w:hAnsi="Times New Roman" w:cs="Times New Roman"/>
                <w:color w:val="000000"/>
                <w:sz w:val="21"/>
                <w:szCs w:val="21"/>
                <w:lang w:eastAsia="ru-RU"/>
              </w:rPr>
              <w:t xml:space="preserve"> Ю.В.</w:t>
            </w:r>
          </w:p>
        </w:tc>
        <w:tc>
          <w:tcPr>
            <w:tcW w:w="622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Физическое упражнение как средство воспитания личности</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Декабрь 202</w:t>
            </w:r>
            <w:r w:rsidR="00AB535C">
              <w:rPr>
                <w:rFonts w:ascii="Times New Roman" w:eastAsia="Times New Roman" w:hAnsi="Times New Roman" w:cs="Times New Roman"/>
                <w:color w:val="000000"/>
                <w:sz w:val="21"/>
                <w:szCs w:val="21"/>
                <w:lang w:eastAsia="ru-RU"/>
              </w:rPr>
              <w:t>2</w:t>
            </w:r>
          </w:p>
        </w:tc>
      </w:tr>
      <w:tr w:rsidR="00633E6C" w:rsidRPr="00633E6C" w:rsidTr="00AB535C">
        <w:tc>
          <w:tcPr>
            <w:tcW w:w="18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AB535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Петров</w:t>
            </w:r>
            <w:proofErr w:type="gramStart"/>
            <w:r>
              <w:rPr>
                <w:rFonts w:ascii="Times New Roman" w:eastAsia="Times New Roman" w:hAnsi="Times New Roman" w:cs="Times New Roman"/>
                <w:color w:val="000000"/>
                <w:sz w:val="21"/>
                <w:szCs w:val="21"/>
                <w:lang w:eastAsia="ru-RU"/>
              </w:rPr>
              <w:t>.М</w:t>
            </w:r>
            <w:proofErr w:type="gramEnd"/>
            <w:r>
              <w:rPr>
                <w:rFonts w:ascii="Times New Roman" w:eastAsia="Times New Roman" w:hAnsi="Times New Roman" w:cs="Times New Roman"/>
                <w:color w:val="000000"/>
                <w:sz w:val="21"/>
                <w:szCs w:val="21"/>
                <w:lang w:eastAsia="ru-RU"/>
              </w:rPr>
              <w:t>.Ю</w:t>
            </w:r>
            <w:proofErr w:type="spellEnd"/>
            <w:r>
              <w:rPr>
                <w:rFonts w:ascii="Times New Roman" w:eastAsia="Times New Roman" w:hAnsi="Times New Roman" w:cs="Times New Roman"/>
                <w:color w:val="000000"/>
                <w:sz w:val="21"/>
                <w:szCs w:val="21"/>
                <w:lang w:eastAsia="ru-RU"/>
              </w:rPr>
              <w:t>.</w:t>
            </w:r>
          </w:p>
        </w:tc>
        <w:tc>
          <w:tcPr>
            <w:tcW w:w="622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0" w:line="240" w:lineRule="auto"/>
              <w:rPr>
                <w:rFonts w:ascii="Times New Roman" w:eastAsia="Times New Roman" w:hAnsi="Times New Roman" w:cs="Times New Roman"/>
                <w:sz w:val="24"/>
                <w:szCs w:val="24"/>
                <w:lang w:eastAsia="ru-RU"/>
              </w:rPr>
            </w:pPr>
            <w:r w:rsidRPr="00633E6C">
              <w:rPr>
                <w:rFonts w:ascii="Times New Roman" w:eastAsia="Times New Roman" w:hAnsi="Times New Roman" w:cs="Times New Roman"/>
                <w:sz w:val="24"/>
                <w:szCs w:val="24"/>
                <w:lang w:eastAsia="ru-RU"/>
              </w:rPr>
              <w:t xml:space="preserve">Использование </w:t>
            </w:r>
            <w:proofErr w:type="spellStart"/>
            <w:r w:rsidRPr="00633E6C">
              <w:rPr>
                <w:rFonts w:ascii="Times New Roman" w:eastAsia="Times New Roman" w:hAnsi="Times New Roman" w:cs="Times New Roman"/>
                <w:sz w:val="24"/>
                <w:szCs w:val="24"/>
                <w:lang w:eastAsia="ru-RU"/>
              </w:rPr>
              <w:t>здоровьесберегающие</w:t>
            </w:r>
            <w:proofErr w:type="spellEnd"/>
            <w:r w:rsidRPr="00633E6C">
              <w:rPr>
                <w:rFonts w:ascii="Times New Roman" w:eastAsia="Times New Roman" w:hAnsi="Times New Roman" w:cs="Times New Roman"/>
                <w:sz w:val="24"/>
                <w:szCs w:val="24"/>
                <w:lang w:eastAsia="ru-RU"/>
              </w:rPr>
              <w:t xml:space="preserve"> технологий на уроке физической культуры</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AB535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Ноябрь 202</w:t>
            </w:r>
            <w:r w:rsidR="00AB535C">
              <w:rPr>
                <w:rFonts w:ascii="Times New Roman" w:eastAsia="Times New Roman" w:hAnsi="Times New Roman" w:cs="Times New Roman"/>
                <w:color w:val="000000"/>
                <w:sz w:val="21"/>
                <w:szCs w:val="21"/>
                <w:lang w:eastAsia="ru-RU"/>
              </w:rPr>
              <w:t>2</w:t>
            </w:r>
          </w:p>
        </w:tc>
      </w:tr>
      <w:tr w:rsidR="00633E6C" w:rsidRPr="00633E6C" w:rsidTr="00AB535C">
        <w:tc>
          <w:tcPr>
            <w:tcW w:w="18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AB535C"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Чаховский</w:t>
            </w:r>
            <w:proofErr w:type="spellEnd"/>
            <w:r>
              <w:rPr>
                <w:rFonts w:ascii="Times New Roman" w:eastAsia="Times New Roman" w:hAnsi="Times New Roman" w:cs="Times New Roman"/>
                <w:color w:val="000000"/>
                <w:sz w:val="21"/>
                <w:szCs w:val="21"/>
                <w:lang w:eastAsia="ru-RU"/>
              </w:rPr>
              <w:t xml:space="preserve"> В.П.</w:t>
            </w:r>
          </w:p>
        </w:tc>
        <w:tc>
          <w:tcPr>
            <w:tcW w:w="622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Опережающая методика обучения волейболу в школе</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AB535C" w:rsidP="00AB535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Февраль </w:t>
            </w:r>
            <w:r w:rsidR="00633E6C" w:rsidRPr="00633E6C">
              <w:rPr>
                <w:rFonts w:ascii="Times New Roman" w:eastAsia="Times New Roman" w:hAnsi="Times New Roman" w:cs="Times New Roman"/>
                <w:color w:val="000000"/>
                <w:sz w:val="21"/>
                <w:szCs w:val="21"/>
                <w:lang w:eastAsia="ru-RU"/>
              </w:rPr>
              <w:t>202</w:t>
            </w:r>
            <w:r>
              <w:rPr>
                <w:rFonts w:ascii="Times New Roman" w:eastAsia="Times New Roman" w:hAnsi="Times New Roman" w:cs="Times New Roman"/>
                <w:color w:val="000000"/>
                <w:sz w:val="21"/>
                <w:szCs w:val="21"/>
                <w:lang w:eastAsia="ru-RU"/>
              </w:rPr>
              <w:t>3</w:t>
            </w:r>
          </w:p>
        </w:tc>
      </w:tr>
      <w:tr w:rsidR="00633E6C" w:rsidRPr="00633E6C" w:rsidTr="00AB535C">
        <w:tc>
          <w:tcPr>
            <w:tcW w:w="18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072B33"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Соловьев А.В.</w:t>
            </w:r>
          </w:p>
        </w:tc>
        <w:tc>
          <w:tcPr>
            <w:tcW w:w="622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072B33"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Строевая подготовка</w:t>
            </w:r>
          </w:p>
        </w:tc>
        <w:tc>
          <w:tcPr>
            <w:tcW w:w="143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841234"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Декабрь 2022</w:t>
            </w: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За прошедший год поделились своей работой над темами самообразования – </w:t>
      </w:r>
      <w:proofErr w:type="spellStart"/>
      <w:r w:rsidR="00072B33">
        <w:rPr>
          <w:rFonts w:ascii="Arial" w:eastAsia="Times New Roman" w:hAnsi="Arial" w:cs="Arial"/>
          <w:color w:val="000000"/>
          <w:sz w:val="21"/>
          <w:szCs w:val="21"/>
          <w:lang w:eastAsia="ru-RU"/>
        </w:rPr>
        <w:t>Арманов</w:t>
      </w:r>
      <w:proofErr w:type="spellEnd"/>
      <w:r w:rsidR="00072B33">
        <w:rPr>
          <w:rFonts w:ascii="Arial" w:eastAsia="Times New Roman" w:hAnsi="Arial" w:cs="Arial"/>
          <w:color w:val="000000"/>
          <w:sz w:val="21"/>
          <w:szCs w:val="21"/>
          <w:lang w:eastAsia="ru-RU"/>
        </w:rPr>
        <w:t xml:space="preserve"> </w:t>
      </w:r>
      <w:proofErr w:type="spellStart"/>
      <w:r w:rsidR="00072B33">
        <w:rPr>
          <w:rFonts w:ascii="Arial" w:eastAsia="Times New Roman" w:hAnsi="Arial" w:cs="Arial"/>
          <w:color w:val="000000"/>
          <w:sz w:val="21"/>
          <w:szCs w:val="21"/>
          <w:lang w:eastAsia="ru-RU"/>
        </w:rPr>
        <w:t>Ю.В.,Петров</w:t>
      </w:r>
      <w:proofErr w:type="spellEnd"/>
      <w:r w:rsidR="00072B33">
        <w:rPr>
          <w:rFonts w:ascii="Arial" w:eastAsia="Times New Roman" w:hAnsi="Arial" w:cs="Arial"/>
          <w:color w:val="000000"/>
          <w:sz w:val="21"/>
          <w:szCs w:val="21"/>
          <w:lang w:eastAsia="ru-RU"/>
        </w:rPr>
        <w:t xml:space="preserve"> М.Ю.,</w:t>
      </w:r>
      <w:proofErr w:type="spellStart"/>
      <w:r w:rsidR="00072B33">
        <w:rPr>
          <w:rFonts w:ascii="Arial" w:eastAsia="Times New Roman" w:hAnsi="Arial" w:cs="Arial"/>
          <w:color w:val="000000"/>
          <w:sz w:val="21"/>
          <w:szCs w:val="21"/>
          <w:lang w:eastAsia="ru-RU"/>
        </w:rPr>
        <w:t>Чаховский</w:t>
      </w:r>
      <w:proofErr w:type="spellEnd"/>
      <w:r w:rsidR="00072B33">
        <w:rPr>
          <w:rFonts w:ascii="Arial" w:eastAsia="Times New Roman" w:hAnsi="Arial" w:cs="Arial"/>
          <w:color w:val="000000"/>
          <w:sz w:val="21"/>
          <w:szCs w:val="21"/>
          <w:lang w:eastAsia="ru-RU"/>
        </w:rPr>
        <w:t xml:space="preserve"> </w:t>
      </w:r>
      <w:proofErr w:type="spellStart"/>
      <w:r w:rsidR="00072B33">
        <w:rPr>
          <w:rFonts w:ascii="Arial" w:eastAsia="Times New Roman" w:hAnsi="Arial" w:cs="Arial"/>
          <w:color w:val="000000"/>
          <w:sz w:val="21"/>
          <w:szCs w:val="21"/>
          <w:lang w:eastAsia="ru-RU"/>
        </w:rPr>
        <w:t>В.П.,Соловьев</w:t>
      </w:r>
      <w:proofErr w:type="spellEnd"/>
      <w:r w:rsidR="00072B33">
        <w:rPr>
          <w:rFonts w:ascii="Arial" w:eastAsia="Times New Roman" w:hAnsi="Arial" w:cs="Arial"/>
          <w:color w:val="000000"/>
          <w:sz w:val="21"/>
          <w:szCs w:val="21"/>
          <w:lang w:eastAsia="ru-RU"/>
        </w:rPr>
        <w:t xml:space="preserve"> А.В.</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Учителя физической культуры методически грамотны и постоянно повышают уровень педагогического мастерства: активно учувствуют в работе </w:t>
      </w:r>
      <w:r w:rsidR="00841234">
        <w:rPr>
          <w:rFonts w:ascii="Arial" w:eastAsia="Times New Roman" w:hAnsi="Arial" w:cs="Arial"/>
          <w:color w:val="000000"/>
          <w:sz w:val="21"/>
          <w:szCs w:val="21"/>
          <w:lang w:eastAsia="ru-RU"/>
        </w:rPr>
        <w:t>Р</w:t>
      </w:r>
      <w:r w:rsidRPr="00633E6C">
        <w:rPr>
          <w:rFonts w:ascii="Arial" w:eastAsia="Times New Roman" w:hAnsi="Arial" w:cs="Arial"/>
          <w:color w:val="000000"/>
          <w:sz w:val="21"/>
          <w:szCs w:val="21"/>
          <w:lang w:eastAsia="ru-RU"/>
        </w:rPr>
        <w:t xml:space="preserve">МО, постоянно </w:t>
      </w:r>
      <w:proofErr w:type="spellStart"/>
      <w:r w:rsidRPr="00633E6C">
        <w:rPr>
          <w:rFonts w:ascii="Arial" w:eastAsia="Times New Roman" w:hAnsi="Arial" w:cs="Arial"/>
          <w:color w:val="000000"/>
          <w:sz w:val="21"/>
          <w:szCs w:val="21"/>
          <w:lang w:eastAsia="ru-RU"/>
        </w:rPr>
        <w:t>взаимопосещают</w:t>
      </w:r>
      <w:proofErr w:type="spellEnd"/>
      <w:r w:rsidRPr="00633E6C">
        <w:rPr>
          <w:rFonts w:ascii="Arial" w:eastAsia="Times New Roman" w:hAnsi="Arial" w:cs="Arial"/>
          <w:color w:val="000000"/>
          <w:sz w:val="21"/>
          <w:szCs w:val="21"/>
          <w:lang w:eastAsia="ru-RU"/>
        </w:rPr>
        <w:t xml:space="preserve"> уроки у своих коллег, передают свой опыт коллегам. Изучают периодические </w:t>
      </w:r>
      <w:proofErr w:type="gramStart"/>
      <w:r w:rsidRPr="00633E6C">
        <w:rPr>
          <w:rFonts w:ascii="Arial" w:eastAsia="Times New Roman" w:hAnsi="Arial" w:cs="Arial"/>
          <w:color w:val="000000"/>
          <w:sz w:val="21"/>
          <w:szCs w:val="21"/>
          <w:lang w:eastAsia="ru-RU"/>
        </w:rPr>
        <w:t>издании</w:t>
      </w:r>
      <w:proofErr w:type="gramEnd"/>
      <w:r w:rsidRPr="00633E6C">
        <w:rPr>
          <w:rFonts w:ascii="Arial" w:eastAsia="Times New Roman" w:hAnsi="Arial" w:cs="Arial"/>
          <w:color w:val="000000"/>
          <w:sz w:val="21"/>
          <w:szCs w:val="21"/>
          <w:lang w:eastAsia="ru-RU"/>
        </w:rPr>
        <w:t>, где знакомятся с новинками и новшествами в методике преподавания своего предмета и используют их в работе с учениками на уроках физической культуры.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br/>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4.5. Создание сайтов.</w:t>
      </w:r>
    </w:p>
    <w:tbl>
      <w:tblPr>
        <w:tblW w:w="9570" w:type="dxa"/>
        <w:tblCellMar>
          <w:top w:w="75" w:type="dxa"/>
          <w:left w:w="75" w:type="dxa"/>
          <w:bottom w:w="75" w:type="dxa"/>
          <w:right w:w="75" w:type="dxa"/>
        </w:tblCellMar>
        <w:tblLook w:val="04A0" w:firstRow="1" w:lastRow="0" w:firstColumn="1" w:lastColumn="0" w:noHBand="0" w:noVBand="1"/>
      </w:tblPr>
      <w:tblGrid>
        <w:gridCol w:w="4079"/>
        <w:gridCol w:w="5491"/>
      </w:tblGrid>
      <w:tr w:rsidR="00633E6C" w:rsidRPr="00633E6C" w:rsidTr="00633E6C">
        <w:trPr>
          <w:trHeight w:val="15"/>
        </w:trPr>
        <w:tc>
          <w:tcPr>
            <w:tcW w:w="394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1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lastRenderedPageBreak/>
              <w:t>Ф. И. О. педагога</w:t>
            </w: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15" w:lineRule="atLeast"/>
              <w:rPr>
                <w:rFonts w:ascii="Times New Roman" w:eastAsia="Times New Roman" w:hAnsi="Times New Roman" w:cs="Times New Roman"/>
                <w:color w:val="000000"/>
                <w:sz w:val="21"/>
                <w:szCs w:val="21"/>
                <w:lang w:eastAsia="ru-RU"/>
              </w:rPr>
            </w:pPr>
            <w:proofErr w:type="spellStart"/>
            <w:r w:rsidRPr="00633E6C">
              <w:rPr>
                <w:rFonts w:ascii="Times New Roman" w:eastAsia="Times New Roman" w:hAnsi="Times New Roman" w:cs="Times New Roman"/>
                <w:b/>
                <w:bCs/>
                <w:color w:val="000000"/>
                <w:sz w:val="21"/>
                <w:szCs w:val="21"/>
                <w:lang w:eastAsia="ru-RU"/>
              </w:rPr>
              <w:t>Ссылкана</w:t>
            </w:r>
            <w:proofErr w:type="spellEnd"/>
            <w:r w:rsidRPr="00633E6C">
              <w:rPr>
                <w:rFonts w:ascii="Times New Roman" w:eastAsia="Times New Roman" w:hAnsi="Times New Roman" w:cs="Times New Roman"/>
                <w:b/>
                <w:bCs/>
                <w:color w:val="000000"/>
                <w:sz w:val="21"/>
                <w:szCs w:val="21"/>
                <w:lang w:eastAsia="ru-RU"/>
              </w:rPr>
              <w:t xml:space="preserve"> личный сайт</w:t>
            </w:r>
          </w:p>
        </w:tc>
      </w:tr>
      <w:tr w:rsidR="00633E6C" w:rsidRPr="00633E6C" w:rsidTr="00633E6C">
        <w:trPr>
          <w:trHeight w:val="15"/>
        </w:trPr>
        <w:tc>
          <w:tcPr>
            <w:tcW w:w="394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15" w:lineRule="atLeast"/>
              <w:rPr>
                <w:rFonts w:ascii="Times New Roman" w:eastAsia="Times New Roman" w:hAnsi="Times New Roman" w:cs="Times New Roman"/>
                <w:color w:val="000000"/>
                <w:sz w:val="21"/>
                <w:szCs w:val="21"/>
                <w:lang w:eastAsia="ru-RU"/>
              </w:rPr>
            </w:pP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15" w:lineRule="atLeast"/>
              <w:rPr>
                <w:rFonts w:ascii="Times New Roman" w:eastAsia="Times New Roman" w:hAnsi="Times New Roman" w:cs="Times New Roman"/>
                <w:color w:val="000000"/>
                <w:sz w:val="21"/>
                <w:szCs w:val="21"/>
                <w:lang w:eastAsia="ru-RU"/>
              </w:rPr>
            </w:pPr>
          </w:p>
        </w:tc>
      </w:tr>
      <w:tr w:rsidR="00633E6C" w:rsidRPr="00633E6C" w:rsidTr="00633E6C">
        <w:trPr>
          <w:trHeight w:val="30"/>
        </w:trPr>
        <w:tc>
          <w:tcPr>
            <w:tcW w:w="394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30" w:lineRule="atLeast"/>
              <w:rPr>
                <w:rFonts w:ascii="Times New Roman" w:eastAsia="Times New Roman" w:hAnsi="Times New Roman" w:cs="Times New Roman"/>
                <w:color w:val="000000"/>
                <w:sz w:val="21"/>
                <w:szCs w:val="21"/>
                <w:lang w:eastAsia="ru-RU"/>
              </w:rPr>
            </w:pP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30" w:lineRule="atLeast"/>
              <w:rPr>
                <w:rFonts w:ascii="Times New Roman" w:eastAsia="Times New Roman" w:hAnsi="Times New Roman" w:cs="Times New Roman"/>
                <w:color w:val="000000"/>
                <w:sz w:val="21"/>
                <w:szCs w:val="21"/>
                <w:lang w:eastAsia="ru-RU"/>
              </w:rPr>
            </w:pPr>
          </w:p>
        </w:tc>
      </w:tr>
      <w:tr w:rsidR="00633E6C" w:rsidRPr="00633E6C" w:rsidTr="00633E6C">
        <w:tc>
          <w:tcPr>
            <w:tcW w:w="394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Выводы: </w:t>
      </w:r>
      <w:r w:rsidRPr="00633E6C">
        <w:rPr>
          <w:rFonts w:ascii="Arial" w:eastAsia="Times New Roman" w:hAnsi="Arial" w:cs="Arial"/>
          <w:color w:val="000000"/>
          <w:sz w:val="21"/>
          <w:szCs w:val="21"/>
          <w:lang w:eastAsia="ru-RU"/>
        </w:rPr>
        <w:t>у всех есть сайты, но не предоставили</w:t>
      </w:r>
      <w:r w:rsidRPr="00633E6C">
        <w:rPr>
          <w:rFonts w:ascii="Arial" w:eastAsia="Times New Roman" w:hAnsi="Arial" w:cs="Arial"/>
          <w:b/>
          <w:bCs/>
          <w:color w:val="000000"/>
          <w:sz w:val="21"/>
          <w:szCs w:val="21"/>
          <w:lang w:eastAsia="ru-RU"/>
        </w:rPr>
        <w:t>.</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5. Повышение профессионального мастерства.</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Участие учителей в профессиональных конкурсах</w:t>
      </w:r>
    </w:p>
    <w:tbl>
      <w:tblPr>
        <w:tblW w:w="9465" w:type="dxa"/>
        <w:tblCellMar>
          <w:top w:w="105" w:type="dxa"/>
          <w:left w:w="105" w:type="dxa"/>
          <w:bottom w:w="105" w:type="dxa"/>
          <w:right w:w="105" w:type="dxa"/>
        </w:tblCellMar>
        <w:tblLook w:val="04A0" w:firstRow="1" w:lastRow="0" w:firstColumn="1" w:lastColumn="0" w:noHBand="0" w:noVBand="1"/>
      </w:tblPr>
      <w:tblGrid>
        <w:gridCol w:w="1369"/>
        <w:gridCol w:w="2986"/>
        <w:gridCol w:w="1678"/>
        <w:gridCol w:w="1354"/>
        <w:gridCol w:w="2078"/>
      </w:tblGrid>
      <w:tr w:rsidR="00633E6C" w:rsidRPr="00633E6C" w:rsidTr="009F693C">
        <w:trPr>
          <w:trHeight w:val="570"/>
        </w:trPr>
        <w:tc>
          <w:tcPr>
            <w:tcW w:w="1369"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Ф.И.О.</w:t>
            </w:r>
          </w:p>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педагога</w:t>
            </w:r>
          </w:p>
        </w:tc>
        <w:tc>
          <w:tcPr>
            <w:tcW w:w="2986"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Название конкурса</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Сроки проведения</w:t>
            </w:r>
          </w:p>
        </w:tc>
        <w:tc>
          <w:tcPr>
            <w:tcW w:w="135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Результат</w:t>
            </w:r>
          </w:p>
        </w:tc>
        <w:tc>
          <w:tcPr>
            <w:tcW w:w="207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Форма участия</w:t>
            </w: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6. Результативность работы по обобщению передового педагогического опыта</w:t>
      </w:r>
    </w:p>
    <w:tbl>
      <w:tblPr>
        <w:tblW w:w="9827" w:type="dxa"/>
        <w:tblCellMar>
          <w:top w:w="75" w:type="dxa"/>
          <w:left w:w="75" w:type="dxa"/>
          <w:bottom w:w="75" w:type="dxa"/>
          <w:right w:w="75" w:type="dxa"/>
        </w:tblCellMar>
        <w:tblLook w:val="04A0" w:firstRow="1" w:lastRow="0" w:firstColumn="1" w:lastColumn="0" w:noHBand="0" w:noVBand="1"/>
      </w:tblPr>
      <w:tblGrid>
        <w:gridCol w:w="1132"/>
        <w:gridCol w:w="1718"/>
        <w:gridCol w:w="1474"/>
        <w:gridCol w:w="1548"/>
        <w:gridCol w:w="1793"/>
        <w:gridCol w:w="2162"/>
      </w:tblGrid>
      <w:tr w:rsidR="00633E6C" w:rsidRPr="00633E6C" w:rsidTr="00072B33">
        <w:tc>
          <w:tcPr>
            <w:tcW w:w="1132"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 И. О. педагога</w:t>
            </w:r>
          </w:p>
        </w:tc>
        <w:tc>
          <w:tcPr>
            <w:tcW w:w="1718" w:type="dxa"/>
            <w:vMerge w:val="restart"/>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Тема педагогического опыта</w:t>
            </w:r>
          </w:p>
        </w:tc>
        <w:tc>
          <w:tcPr>
            <w:tcW w:w="6977" w:type="dxa"/>
            <w:gridSpan w:val="4"/>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Обобщение педагогического опыта</w:t>
            </w:r>
          </w:p>
        </w:tc>
      </w:tr>
      <w:tr w:rsidR="00633E6C" w:rsidRPr="00633E6C" w:rsidTr="00072B33">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3E6C" w:rsidRPr="00633E6C" w:rsidRDefault="00633E6C" w:rsidP="00633E6C">
            <w:pPr>
              <w:spacing w:after="0" w:line="240" w:lineRule="auto"/>
              <w:rPr>
                <w:rFonts w:ascii="Times New Roman" w:eastAsia="Times New Roman" w:hAnsi="Times New Roman" w:cs="Times New Roman"/>
                <w:color w:val="000000"/>
                <w:sz w:val="21"/>
                <w:szCs w:val="21"/>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33E6C" w:rsidRPr="00633E6C" w:rsidRDefault="00633E6C" w:rsidP="00633E6C">
            <w:pPr>
              <w:spacing w:after="0" w:line="240" w:lineRule="auto"/>
              <w:rPr>
                <w:rFonts w:ascii="Times New Roman" w:eastAsia="Times New Roman" w:hAnsi="Times New Roman" w:cs="Times New Roman"/>
                <w:color w:val="000000"/>
                <w:sz w:val="21"/>
                <w:szCs w:val="21"/>
                <w:lang w:eastAsia="ru-RU"/>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Федеральный уровень</w:t>
            </w: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Региональный уровень</w:t>
            </w:r>
          </w:p>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Муниципальный уровень</w:t>
            </w: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841234" w:rsidP="00633E6C">
            <w:pPr>
              <w:spacing w:after="150" w:line="240" w:lineRule="auto"/>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 xml:space="preserve">Школьный </w:t>
            </w:r>
            <w:r w:rsidR="00633E6C" w:rsidRPr="00633E6C">
              <w:rPr>
                <w:rFonts w:ascii="Times New Roman" w:eastAsia="Times New Roman" w:hAnsi="Times New Roman" w:cs="Times New Roman"/>
                <w:b/>
                <w:bCs/>
                <w:color w:val="000000"/>
                <w:sz w:val="21"/>
                <w:szCs w:val="21"/>
                <w:lang w:eastAsia="ru-RU"/>
              </w:rPr>
              <w:t>уровень</w:t>
            </w:r>
          </w:p>
        </w:tc>
      </w:tr>
      <w:tr w:rsidR="00633E6C" w:rsidRPr="00633E6C" w:rsidTr="00072B33">
        <w:tc>
          <w:tcPr>
            <w:tcW w:w="113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072B33"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w:t>
            </w:r>
            <w:proofErr w:type="spellEnd"/>
            <w:r>
              <w:rPr>
                <w:rFonts w:ascii="Times New Roman" w:eastAsia="Times New Roman" w:hAnsi="Times New Roman" w:cs="Times New Roman"/>
                <w:color w:val="000000"/>
                <w:sz w:val="21"/>
                <w:szCs w:val="21"/>
                <w:lang w:eastAsia="ru-RU"/>
              </w:rPr>
              <w:t xml:space="preserve"> Ю.В.</w:t>
            </w:r>
          </w:p>
        </w:tc>
        <w:tc>
          <w:tcPr>
            <w:tcW w:w="171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Проектная деятельность на уроках физической культуры</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Выступление на заседании ШМО</w:t>
            </w:r>
          </w:p>
        </w:tc>
      </w:tr>
      <w:tr w:rsidR="00633E6C" w:rsidRPr="00633E6C" w:rsidTr="00072B33">
        <w:tc>
          <w:tcPr>
            <w:tcW w:w="113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072B33"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Чаховский</w:t>
            </w:r>
            <w:proofErr w:type="spellEnd"/>
            <w:r>
              <w:rPr>
                <w:rFonts w:ascii="Times New Roman" w:eastAsia="Times New Roman" w:hAnsi="Times New Roman" w:cs="Times New Roman"/>
                <w:color w:val="000000"/>
                <w:sz w:val="21"/>
                <w:szCs w:val="21"/>
                <w:lang w:eastAsia="ru-RU"/>
              </w:rPr>
              <w:t xml:space="preserve"> В.П.</w:t>
            </w:r>
          </w:p>
        </w:tc>
        <w:tc>
          <w:tcPr>
            <w:tcW w:w="171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Развитие двигательной активности как средство формирования практических навыков здорового образа жизни в школьном возрасте</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Выступление на заседании ШМО</w:t>
            </w:r>
          </w:p>
        </w:tc>
      </w:tr>
      <w:tr w:rsidR="00633E6C" w:rsidRPr="00633E6C" w:rsidTr="00072B33">
        <w:tc>
          <w:tcPr>
            <w:tcW w:w="113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072B33"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Соловьев А.В.</w:t>
            </w:r>
          </w:p>
        </w:tc>
        <w:tc>
          <w:tcPr>
            <w:tcW w:w="171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 xml:space="preserve">Формирование интереса к </w:t>
            </w:r>
            <w:proofErr w:type="gramStart"/>
            <w:r w:rsidRPr="00633E6C">
              <w:rPr>
                <w:rFonts w:ascii="Times New Roman" w:eastAsia="Times New Roman" w:hAnsi="Times New Roman" w:cs="Times New Roman"/>
                <w:color w:val="000000"/>
                <w:sz w:val="21"/>
                <w:szCs w:val="21"/>
                <w:lang w:eastAsia="ru-RU"/>
              </w:rPr>
              <w:t>физической</w:t>
            </w:r>
            <w:proofErr w:type="gramEnd"/>
            <w:r w:rsidRPr="00633E6C">
              <w:rPr>
                <w:rFonts w:ascii="Times New Roman" w:eastAsia="Times New Roman" w:hAnsi="Times New Roman" w:cs="Times New Roman"/>
                <w:color w:val="000000"/>
                <w:sz w:val="21"/>
                <w:szCs w:val="21"/>
                <w:lang w:eastAsia="ru-RU"/>
              </w:rPr>
              <w:t xml:space="preserve"> культур</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Выступление на заседании ШМО</w:t>
            </w:r>
          </w:p>
        </w:tc>
      </w:tr>
      <w:tr w:rsidR="00633E6C" w:rsidRPr="00633E6C" w:rsidTr="00072B33">
        <w:tc>
          <w:tcPr>
            <w:tcW w:w="113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072B33"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Петров М.Ю.</w:t>
            </w:r>
          </w:p>
        </w:tc>
        <w:tc>
          <w:tcPr>
            <w:tcW w:w="171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Футбол - любимая игра школьников среднего возраста</w:t>
            </w: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Выступление на заседании ШМО</w:t>
            </w:r>
          </w:p>
        </w:tc>
      </w:tr>
      <w:tr w:rsidR="00633E6C" w:rsidRPr="00633E6C" w:rsidTr="00072B33">
        <w:tc>
          <w:tcPr>
            <w:tcW w:w="113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ИТОГО</w:t>
            </w:r>
          </w:p>
        </w:tc>
        <w:tc>
          <w:tcPr>
            <w:tcW w:w="171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474"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548"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c>
          <w:tcPr>
            <w:tcW w:w="2162"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6.1. Публикации педагогов на сайтах</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Выводы: </w:t>
      </w:r>
      <w:r w:rsidRPr="00633E6C">
        <w:rPr>
          <w:rFonts w:ascii="Arial" w:eastAsia="Times New Roman" w:hAnsi="Arial" w:cs="Arial"/>
          <w:color w:val="000000"/>
          <w:sz w:val="21"/>
          <w:szCs w:val="21"/>
          <w:lang w:eastAsia="ru-RU"/>
        </w:rPr>
        <w:t xml:space="preserve">Нежелание некоторых учителей принимать участие в различных конкурсах, </w:t>
      </w:r>
      <w:proofErr w:type="spellStart"/>
      <w:r w:rsidRPr="00633E6C">
        <w:rPr>
          <w:rFonts w:ascii="Arial" w:eastAsia="Times New Roman" w:hAnsi="Arial" w:cs="Arial"/>
          <w:color w:val="000000"/>
          <w:sz w:val="21"/>
          <w:szCs w:val="21"/>
          <w:lang w:eastAsia="ru-RU"/>
        </w:rPr>
        <w:t>вебинарах</w:t>
      </w:r>
      <w:proofErr w:type="spellEnd"/>
      <w:r w:rsidRPr="00633E6C">
        <w:rPr>
          <w:rFonts w:ascii="Arial" w:eastAsia="Times New Roman" w:hAnsi="Arial" w:cs="Arial"/>
          <w:color w:val="000000"/>
          <w:sz w:val="21"/>
          <w:szCs w:val="21"/>
          <w:lang w:eastAsia="ru-RU"/>
        </w:rPr>
        <w:t>, делиться опытом.</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7. Работа с одаренными и мотивированными детьми</w:t>
      </w:r>
    </w:p>
    <w:tbl>
      <w:tblPr>
        <w:tblW w:w="9750" w:type="dxa"/>
        <w:tblCellMar>
          <w:top w:w="105" w:type="dxa"/>
          <w:left w:w="105" w:type="dxa"/>
          <w:bottom w:w="105" w:type="dxa"/>
          <w:right w:w="105" w:type="dxa"/>
        </w:tblCellMar>
        <w:tblLook w:val="04A0" w:firstRow="1" w:lastRow="0" w:firstColumn="1" w:lastColumn="0" w:noHBand="0" w:noVBand="1"/>
      </w:tblPr>
      <w:tblGrid>
        <w:gridCol w:w="2735"/>
        <w:gridCol w:w="710"/>
        <w:gridCol w:w="1738"/>
        <w:gridCol w:w="1363"/>
        <w:gridCol w:w="3204"/>
      </w:tblGrid>
      <w:tr w:rsidR="00633E6C" w:rsidRPr="00633E6C" w:rsidTr="006E6F5B">
        <w:trPr>
          <w:trHeight w:val="615"/>
        </w:trPr>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lastRenderedPageBreak/>
              <w:t>Название конкурса, олимпиады</w:t>
            </w:r>
          </w:p>
        </w:tc>
        <w:tc>
          <w:tcPr>
            <w:tcW w:w="24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Форма участия (очная, заочная дистанционная)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Количество участников</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Из них лауреатов, дипломантов, победителей, призеров (кол-во дипломантов, их ФИО)</w:t>
            </w:r>
          </w:p>
        </w:tc>
      </w:tr>
      <w:tr w:rsidR="00633E6C" w:rsidRPr="00633E6C" w:rsidTr="006E6F5B">
        <w:trPr>
          <w:trHeight w:val="15"/>
        </w:trPr>
        <w:tc>
          <w:tcPr>
            <w:tcW w:w="9750" w:type="dxa"/>
            <w:gridSpan w:val="5"/>
            <w:shd w:val="clear" w:color="auto" w:fill="CCC0D9"/>
            <w:tcMar>
              <w:top w:w="0" w:type="dxa"/>
              <w:left w:w="0" w:type="dxa"/>
              <w:bottom w:w="0" w:type="dxa"/>
              <w:right w:w="0" w:type="dxa"/>
            </w:tcMar>
            <w:hideMark/>
          </w:tcPr>
          <w:p w:rsidR="00633E6C" w:rsidRPr="00633E6C" w:rsidRDefault="00633E6C" w:rsidP="00633E6C">
            <w:pPr>
              <w:spacing w:after="150" w:line="1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Муниципальный уровень</w:t>
            </w:r>
          </w:p>
        </w:tc>
      </w:tr>
      <w:tr w:rsidR="00633E6C" w:rsidRPr="00633E6C" w:rsidTr="006E6F5B">
        <w:trPr>
          <w:trHeight w:val="15"/>
        </w:trPr>
        <w:tc>
          <w:tcPr>
            <w:tcW w:w="3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72B33"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Президентские спортивные игры</w:t>
            </w:r>
          </w:p>
          <w:p w:rsidR="00633E6C" w:rsidRPr="00633E6C" w:rsidRDefault="00633E6C" w:rsidP="00633E6C">
            <w:pPr>
              <w:spacing w:after="150" w:line="15" w:lineRule="atLeast"/>
              <w:rPr>
                <w:rFonts w:ascii="Times New Roman" w:eastAsia="Times New Roman" w:hAnsi="Times New Roman" w:cs="Times New Roman"/>
                <w:color w:val="000000"/>
                <w:sz w:val="21"/>
                <w:szCs w:val="21"/>
                <w:lang w:eastAsia="ru-RU"/>
              </w:rPr>
            </w:pP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1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72B33" w:rsidP="00633E6C">
            <w:pPr>
              <w:spacing w:after="150" w:line="1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10</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72B33" w:rsidP="00633E6C">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 xml:space="preserve"> </w:t>
            </w:r>
            <w:r w:rsidR="000836A4">
              <w:rPr>
                <w:rFonts w:ascii="Times New Roman" w:eastAsia="Times New Roman" w:hAnsi="Times New Roman" w:cs="Times New Roman"/>
                <w:color w:val="000000"/>
                <w:sz w:val="21"/>
                <w:szCs w:val="21"/>
                <w:lang w:eastAsia="ru-RU"/>
              </w:rPr>
              <w:t>Команда 1 место</w:t>
            </w:r>
          </w:p>
        </w:tc>
      </w:tr>
      <w:tr w:rsidR="00633E6C" w:rsidRPr="00633E6C" w:rsidTr="006E6F5B">
        <w:trPr>
          <w:trHeight w:val="15"/>
        </w:trPr>
        <w:tc>
          <w:tcPr>
            <w:tcW w:w="3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836A4" w:rsidP="000836A4">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Президентские состязания</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1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836A4" w:rsidP="00633E6C">
            <w:pPr>
              <w:spacing w:after="150" w:line="1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12</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Default="000836A4" w:rsidP="00633E6C">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5а-1 место</w:t>
            </w:r>
          </w:p>
          <w:p w:rsidR="000836A4" w:rsidRPr="00633E6C" w:rsidRDefault="000836A4" w:rsidP="00633E6C">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5</w:t>
            </w:r>
            <w:proofErr w:type="gramStart"/>
            <w:r>
              <w:rPr>
                <w:rFonts w:ascii="Times New Roman" w:eastAsia="Times New Roman" w:hAnsi="Times New Roman" w:cs="Times New Roman"/>
                <w:color w:val="000000"/>
                <w:sz w:val="21"/>
                <w:szCs w:val="21"/>
                <w:lang w:eastAsia="ru-RU"/>
              </w:rPr>
              <w:t>б-</w:t>
            </w:r>
            <w:proofErr w:type="gramEnd"/>
            <w:r>
              <w:rPr>
                <w:rFonts w:ascii="Times New Roman" w:eastAsia="Times New Roman" w:hAnsi="Times New Roman" w:cs="Times New Roman"/>
                <w:color w:val="000000"/>
                <w:sz w:val="21"/>
                <w:szCs w:val="21"/>
                <w:lang w:eastAsia="ru-RU"/>
              </w:rPr>
              <w:t xml:space="preserve"> место</w:t>
            </w:r>
          </w:p>
        </w:tc>
      </w:tr>
      <w:tr w:rsidR="00633E6C" w:rsidRPr="00633E6C" w:rsidTr="006E6F5B">
        <w:trPr>
          <w:trHeight w:val="15"/>
        </w:trPr>
        <w:tc>
          <w:tcPr>
            <w:tcW w:w="3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836A4" w:rsidP="000836A4">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Л/атлетика (эстафета)</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1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836A4" w:rsidP="00633E6C">
            <w:pPr>
              <w:spacing w:after="150" w:line="1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18</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836A4" w:rsidRDefault="000836A4" w:rsidP="00633E6C">
            <w:pPr>
              <w:spacing w:after="150" w:line="15" w:lineRule="atLeast"/>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Младшая группа:</w:t>
            </w:r>
          </w:p>
          <w:p w:rsidR="00633E6C" w:rsidRDefault="000836A4" w:rsidP="000836A4">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b/>
                <w:bCs/>
                <w:color w:val="000000"/>
                <w:sz w:val="21"/>
                <w:szCs w:val="21"/>
                <w:lang w:eastAsia="ru-RU"/>
              </w:rPr>
              <w:t>1 команда -1 место</w:t>
            </w:r>
            <w:r w:rsidR="00633E6C" w:rsidRPr="00633E6C">
              <w:rPr>
                <w:rFonts w:ascii="Times New Roman" w:eastAsia="Times New Roman" w:hAnsi="Times New Roman" w:cs="Times New Roman"/>
                <w:color w:val="000000"/>
                <w:sz w:val="21"/>
                <w:szCs w:val="21"/>
                <w:lang w:eastAsia="ru-RU"/>
              </w:rPr>
              <w:t> </w:t>
            </w:r>
          </w:p>
          <w:p w:rsidR="000836A4" w:rsidRPr="000836A4" w:rsidRDefault="000836A4" w:rsidP="000836A4">
            <w:pPr>
              <w:spacing w:after="150" w:line="15" w:lineRule="atLeast"/>
              <w:rPr>
                <w:rFonts w:ascii="Times New Roman" w:eastAsia="Times New Roman" w:hAnsi="Times New Roman" w:cs="Times New Roman"/>
                <w:b/>
                <w:color w:val="000000"/>
                <w:sz w:val="21"/>
                <w:szCs w:val="21"/>
                <w:lang w:eastAsia="ru-RU"/>
              </w:rPr>
            </w:pPr>
            <w:r w:rsidRPr="000836A4">
              <w:rPr>
                <w:rFonts w:ascii="Times New Roman" w:eastAsia="Times New Roman" w:hAnsi="Times New Roman" w:cs="Times New Roman"/>
                <w:b/>
                <w:color w:val="000000"/>
                <w:sz w:val="21"/>
                <w:szCs w:val="21"/>
                <w:lang w:eastAsia="ru-RU"/>
              </w:rPr>
              <w:t>2 команда-2 место</w:t>
            </w:r>
          </w:p>
          <w:p w:rsidR="000836A4" w:rsidRDefault="000836A4" w:rsidP="000836A4">
            <w:pPr>
              <w:spacing w:after="150" w:line="15" w:lineRule="atLeast"/>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Средняя группа:</w:t>
            </w:r>
          </w:p>
          <w:p w:rsidR="000836A4" w:rsidRDefault="000836A4" w:rsidP="000836A4">
            <w:pPr>
              <w:spacing w:after="150" w:line="15" w:lineRule="atLeast"/>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 место</w:t>
            </w:r>
          </w:p>
          <w:p w:rsidR="000836A4" w:rsidRDefault="000836A4" w:rsidP="000836A4">
            <w:pPr>
              <w:spacing w:after="150" w:line="15" w:lineRule="atLeast"/>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Старшая группа:</w:t>
            </w:r>
          </w:p>
          <w:p w:rsidR="000836A4" w:rsidRDefault="000836A4" w:rsidP="000836A4">
            <w:pPr>
              <w:spacing w:after="150" w:line="15" w:lineRule="atLeast"/>
              <w:rPr>
                <w:rFonts w:ascii="Times New Roman" w:eastAsia="Times New Roman" w:hAnsi="Times New Roman" w:cs="Times New Roman"/>
                <w:b/>
                <w:color w:val="000000"/>
                <w:sz w:val="21"/>
                <w:szCs w:val="21"/>
                <w:lang w:eastAsia="ru-RU"/>
              </w:rPr>
            </w:pPr>
            <w:r>
              <w:rPr>
                <w:rFonts w:ascii="Times New Roman" w:eastAsia="Times New Roman" w:hAnsi="Times New Roman" w:cs="Times New Roman"/>
                <w:b/>
                <w:color w:val="000000"/>
                <w:sz w:val="21"/>
                <w:szCs w:val="21"/>
                <w:lang w:eastAsia="ru-RU"/>
              </w:rPr>
              <w:t>1 место</w:t>
            </w:r>
          </w:p>
          <w:p w:rsidR="000836A4" w:rsidRPr="000836A4" w:rsidRDefault="000836A4" w:rsidP="000836A4">
            <w:pPr>
              <w:spacing w:after="150" w:line="15" w:lineRule="atLeast"/>
              <w:rPr>
                <w:rFonts w:ascii="Times New Roman" w:eastAsia="Times New Roman" w:hAnsi="Times New Roman" w:cs="Times New Roman"/>
                <w:b/>
                <w:color w:val="000000"/>
                <w:sz w:val="21"/>
                <w:szCs w:val="21"/>
                <w:lang w:eastAsia="ru-RU"/>
              </w:rPr>
            </w:pPr>
          </w:p>
        </w:tc>
      </w:tr>
      <w:tr w:rsidR="000836A4" w:rsidRPr="00633E6C" w:rsidTr="006E6F5B">
        <w:trPr>
          <w:trHeight w:val="15"/>
        </w:trPr>
        <w:tc>
          <w:tcPr>
            <w:tcW w:w="344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Default="000836A4" w:rsidP="000836A4">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Зарница</w:t>
            </w:r>
          </w:p>
          <w:p w:rsidR="000836A4" w:rsidRDefault="000836A4" w:rsidP="000836A4">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Орленок</w:t>
            </w:r>
          </w:p>
        </w:tc>
        <w:tc>
          <w:tcPr>
            <w:tcW w:w="1738"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Pr="00633E6C" w:rsidRDefault="000836A4" w:rsidP="00633E6C">
            <w:pPr>
              <w:spacing w:after="150" w:line="1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Default="000836A4" w:rsidP="00633E6C">
            <w:pPr>
              <w:spacing w:after="150" w:line="1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p>
          <w:p w:rsidR="000836A4" w:rsidRDefault="000836A4" w:rsidP="00633E6C">
            <w:pPr>
              <w:spacing w:after="150" w:line="1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Default="000836A4" w:rsidP="00633E6C">
            <w:pPr>
              <w:spacing w:after="150" w:line="15" w:lineRule="atLeast"/>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 место</w:t>
            </w:r>
          </w:p>
          <w:p w:rsidR="000836A4" w:rsidRDefault="000836A4" w:rsidP="00633E6C">
            <w:pPr>
              <w:spacing w:after="150" w:line="15" w:lineRule="atLeast"/>
              <w:rPr>
                <w:rFonts w:ascii="Times New Roman" w:eastAsia="Times New Roman" w:hAnsi="Times New Roman" w:cs="Times New Roman"/>
                <w:b/>
                <w:bCs/>
                <w:color w:val="000000"/>
                <w:sz w:val="21"/>
                <w:szCs w:val="21"/>
                <w:lang w:eastAsia="ru-RU"/>
              </w:rPr>
            </w:pPr>
            <w:r>
              <w:rPr>
                <w:rFonts w:ascii="Times New Roman" w:eastAsia="Times New Roman" w:hAnsi="Times New Roman" w:cs="Times New Roman"/>
                <w:b/>
                <w:bCs/>
                <w:color w:val="000000"/>
                <w:sz w:val="21"/>
                <w:szCs w:val="21"/>
                <w:lang w:eastAsia="ru-RU"/>
              </w:rPr>
              <w:t>1 место</w:t>
            </w:r>
          </w:p>
        </w:tc>
      </w:tr>
      <w:tr w:rsidR="00633E6C" w:rsidRPr="00633E6C" w:rsidTr="006E6F5B">
        <w:trPr>
          <w:trHeight w:val="15"/>
        </w:trPr>
        <w:tc>
          <w:tcPr>
            <w:tcW w:w="9750" w:type="dxa"/>
            <w:gridSpan w:val="5"/>
            <w:shd w:val="clear" w:color="auto" w:fill="CCC0D9"/>
            <w:tcMar>
              <w:top w:w="0" w:type="dxa"/>
              <w:left w:w="0" w:type="dxa"/>
              <w:bottom w:w="0" w:type="dxa"/>
              <w:right w:w="0" w:type="dxa"/>
            </w:tcMar>
            <w:hideMark/>
          </w:tcPr>
          <w:p w:rsidR="00633E6C" w:rsidRPr="00633E6C" w:rsidRDefault="00633E6C" w:rsidP="00633E6C">
            <w:pPr>
              <w:spacing w:after="150" w:line="1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Региональный уровень</w:t>
            </w:r>
          </w:p>
        </w:tc>
      </w:tr>
      <w:tr w:rsidR="00633E6C" w:rsidRPr="00633E6C" w:rsidTr="006E6F5B">
        <w:trPr>
          <w:trHeight w:val="45"/>
        </w:trPr>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0836A4" w:rsidRPr="00633E6C" w:rsidRDefault="000836A4" w:rsidP="000836A4">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Президентские спортивные игры</w:t>
            </w:r>
          </w:p>
          <w:p w:rsidR="00633E6C" w:rsidRPr="00633E6C" w:rsidRDefault="00633E6C" w:rsidP="00633E6C">
            <w:pPr>
              <w:spacing w:after="150" w:line="45" w:lineRule="atLeast"/>
              <w:rPr>
                <w:rFonts w:ascii="Times New Roman" w:eastAsia="Times New Roman" w:hAnsi="Times New Roman" w:cs="Times New Roman"/>
                <w:color w:val="000000"/>
                <w:sz w:val="21"/>
                <w:szCs w:val="21"/>
                <w:lang w:eastAsia="ru-RU"/>
              </w:rPr>
            </w:pPr>
          </w:p>
        </w:tc>
        <w:tc>
          <w:tcPr>
            <w:tcW w:w="24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4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10</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0836A4"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 место</w:t>
            </w:r>
          </w:p>
        </w:tc>
      </w:tr>
      <w:tr w:rsidR="000836A4" w:rsidRPr="00633E6C" w:rsidTr="006E6F5B">
        <w:trPr>
          <w:trHeight w:val="45"/>
        </w:trPr>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Default="006E6F5B" w:rsidP="000836A4">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Президентские состязания</w:t>
            </w:r>
          </w:p>
        </w:tc>
        <w:tc>
          <w:tcPr>
            <w:tcW w:w="24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Pr="00633E6C"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Pr="00633E6C"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 место</w:t>
            </w:r>
          </w:p>
        </w:tc>
      </w:tr>
      <w:tr w:rsidR="000836A4" w:rsidRPr="00633E6C" w:rsidTr="006E6F5B">
        <w:trPr>
          <w:trHeight w:val="45"/>
        </w:trPr>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E6F5B" w:rsidRDefault="006E6F5B" w:rsidP="006E6F5B">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Зарница</w:t>
            </w:r>
          </w:p>
          <w:p w:rsidR="006E6F5B" w:rsidRDefault="006E6F5B" w:rsidP="006E6F5B">
            <w:pPr>
              <w:spacing w:after="150" w:line="15" w:lineRule="atLeast"/>
              <w:rPr>
                <w:rFonts w:ascii="Times New Roman" w:eastAsia="Times New Roman" w:hAnsi="Times New Roman" w:cs="Times New Roman"/>
                <w:color w:val="000000"/>
                <w:sz w:val="21"/>
                <w:szCs w:val="21"/>
                <w:lang w:eastAsia="ru-RU"/>
              </w:rPr>
            </w:pPr>
          </w:p>
          <w:p w:rsidR="006E6F5B" w:rsidRDefault="006E6F5B" w:rsidP="006E6F5B">
            <w:pPr>
              <w:spacing w:after="150" w:line="15" w:lineRule="atLeast"/>
              <w:rPr>
                <w:rFonts w:ascii="Times New Roman" w:eastAsia="Times New Roman" w:hAnsi="Times New Roman" w:cs="Times New Roman"/>
                <w:color w:val="000000"/>
                <w:sz w:val="21"/>
                <w:szCs w:val="21"/>
                <w:lang w:eastAsia="ru-RU"/>
              </w:rPr>
            </w:pPr>
          </w:p>
          <w:p w:rsidR="006E6F5B" w:rsidRDefault="006E6F5B" w:rsidP="006E6F5B">
            <w:pPr>
              <w:spacing w:after="150" w:line="15" w:lineRule="atLeast"/>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Орленок</w:t>
            </w:r>
          </w:p>
          <w:p w:rsidR="000836A4" w:rsidRDefault="000836A4" w:rsidP="000836A4">
            <w:pPr>
              <w:spacing w:after="150" w:line="240" w:lineRule="auto"/>
              <w:rPr>
                <w:rFonts w:ascii="Times New Roman" w:eastAsia="Times New Roman" w:hAnsi="Times New Roman" w:cs="Times New Roman"/>
                <w:color w:val="000000"/>
                <w:sz w:val="21"/>
                <w:szCs w:val="21"/>
                <w:lang w:eastAsia="ru-RU"/>
              </w:rPr>
            </w:pPr>
          </w:p>
        </w:tc>
        <w:tc>
          <w:tcPr>
            <w:tcW w:w="24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Pr="00633E6C" w:rsidRDefault="000836A4" w:rsidP="00633E6C">
            <w:pPr>
              <w:spacing w:after="150" w:line="45" w:lineRule="atLeast"/>
              <w:jc w:val="center"/>
              <w:rPr>
                <w:rFonts w:ascii="Times New Roman" w:eastAsia="Times New Roman" w:hAnsi="Times New Roman" w:cs="Times New Roman"/>
                <w:color w:val="000000"/>
                <w:sz w:val="21"/>
                <w:szCs w:val="21"/>
                <w:lang w:eastAsia="ru-RU"/>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Pr="00633E6C"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8</w:t>
            </w: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0836A4"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 место</w:t>
            </w:r>
          </w:p>
          <w:p w:rsidR="006E6F5B"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Бег 60 м.-2 командное место</w:t>
            </w:r>
          </w:p>
          <w:p w:rsidR="006E6F5B"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Турполоса-2 командное место</w:t>
            </w:r>
          </w:p>
          <w:p w:rsidR="006E6F5B"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6 место</w:t>
            </w:r>
          </w:p>
          <w:p w:rsidR="006E6F5B" w:rsidRDefault="006E6F5B" w:rsidP="00633E6C">
            <w:pPr>
              <w:spacing w:after="150" w:line="45" w:lineRule="atLeas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Тактическая полоса -2 место</w:t>
            </w:r>
          </w:p>
          <w:p w:rsidR="006E6F5B" w:rsidRDefault="006E6F5B" w:rsidP="00633E6C">
            <w:pPr>
              <w:spacing w:after="150" w:line="45" w:lineRule="atLeast"/>
              <w:jc w:val="center"/>
              <w:rPr>
                <w:rFonts w:ascii="Times New Roman" w:eastAsia="Times New Roman" w:hAnsi="Times New Roman" w:cs="Times New Roman"/>
                <w:color w:val="000000"/>
                <w:sz w:val="21"/>
                <w:szCs w:val="21"/>
                <w:lang w:eastAsia="ru-RU"/>
              </w:rPr>
            </w:pPr>
            <w:proofErr w:type="gramStart"/>
            <w:r>
              <w:rPr>
                <w:rFonts w:ascii="Times New Roman" w:eastAsia="Times New Roman" w:hAnsi="Times New Roman" w:cs="Times New Roman"/>
                <w:color w:val="000000"/>
                <w:sz w:val="21"/>
                <w:szCs w:val="21"/>
                <w:lang w:eastAsia="ru-RU"/>
              </w:rPr>
              <w:t>Творческий</w:t>
            </w:r>
            <w:proofErr w:type="gramEnd"/>
            <w:r>
              <w:rPr>
                <w:rFonts w:ascii="Times New Roman" w:eastAsia="Times New Roman" w:hAnsi="Times New Roman" w:cs="Times New Roman"/>
                <w:color w:val="000000"/>
                <w:sz w:val="21"/>
                <w:szCs w:val="21"/>
                <w:lang w:eastAsia="ru-RU"/>
              </w:rPr>
              <w:t xml:space="preserve"> конкурс-2 место</w:t>
            </w:r>
          </w:p>
        </w:tc>
      </w:tr>
      <w:tr w:rsidR="006E6F5B" w:rsidRPr="00633E6C" w:rsidTr="006E6F5B">
        <w:trPr>
          <w:trHeight w:val="45"/>
        </w:trPr>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E6F5B" w:rsidRDefault="006E6F5B" w:rsidP="000836A4">
            <w:pPr>
              <w:spacing w:after="150" w:line="240" w:lineRule="auto"/>
              <w:rPr>
                <w:rFonts w:ascii="Times New Roman" w:eastAsia="Times New Roman" w:hAnsi="Times New Roman" w:cs="Times New Roman"/>
                <w:color w:val="000000"/>
                <w:sz w:val="21"/>
                <w:szCs w:val="21"/>
                <w:lang w:eastAsia="ru-RU"/>
              </w:rPr>
            </w:pPr>
          </w:p>
        </w:tc>
        <w:tc>
          <w:tcPr>
            <w:tcW w:w="24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E6F5B" w:rsidRPr="00633E6C" w:rsidRDefault="006E6F5B" w:rsidP="00633E6C">
            <w:pPr>
              <w:spacing w:after="150" w:line="45" w:lineRule="atLeast"/>
              <w:jc w:val="center"/>
              <w:rPr>
                <w:rFonts w:ascii="Times New Roman" w:eastAsia="Times New Roman" w:hAnsi="Times New Roman" w:cs="Times New Roman"/>
                <w:color w:val="000000"/>
                <w:sz w:val="21"/>
                <w:szCs w:val="21"/>
                <w:lang w:eastAsia="ru-RU"/>
              </w:rPr>
            </w:pP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E6F5B" w:rsidRPr="00633E6C" w:rsidRDefault="006E6F5B" w:rsidP="00633E6C">
            <w:pPr>
              <w:spacing w:after="150" w:line="45" w:lineRule="atLeast"/>
              <w:jc w:val="center"/>
              <w:rPr>
                <w:rFonts w:ascii="Times New Roman" w:eastAsia="Times New Roman" w:hAnsi="Times New Roman" w:cs="Times New Roman"/>
                <w:color w:val="000000"/>
                <w:sz w:val="21"/>
                <w:szCs w:val="21"/>
                <w:lang w:eastAsia="ru-RU"/>
              </w:rPr>
            </w:pP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tcPr>
          <w:p w:rsidR="006E6F5B" w:rsidRDefault="006E6F5B" w:rsidP="00633E6C">
            <w:pPr>
              <w:spacing w:after="150" w:line="45" w:lineRule="atLeast"/>
              <w:jc w:val="center"/>
              <w:rPr>
                <w:rFonts w:ascii="Times New Roman" w:eastAsia="Times New Roman" w:hAnsi="Times New Roman" w:cs="Times New Roman"/>
                <w:color w:val="000000"/>
                <w:sz w:val="21"/>
                <w:szCs w:val="21"/>
                <w:lang w:eastAsia="ru-RU"/>
              </w:rPr>
            </w:pPr>
          </w:p>
        </w:tc>
      </w:tr>
      <w:tr w:rsidR="00633E6C" w:rsidRPr="00633E6C" w:rsidTr="006E6F5B">
        <w:tc>
          <w:tcPr>
            <w:tcW w:w="9750" w:type="dxa"/>
            <w:gridSpan w:val="5"/>
            <w:shd w:val="clear" w:color="auto" w:fill="CCC0D9"/>
            <w:tcMar>
              <w:top w:w="0" w:type="dxa"/>
              <w:left w:w="0" w:type="dxa"/>
              <w:bottom w:w="0" w:type="dxa"/>
              <w:right w:w="0"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Всероссийский уровень</w:t>
            </w:r>
          </w:p>
        </w:tc>
      </w:tr>
      <w:tr w:rsidR="00633E6C" w:rsidRPr="00633E6C" w:rsidTr="006E6F5B">
        <w:tc>
          <w:tcPr>
            <w:tcW w:w="273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ГТО</w:t>
            </w:r>
          </w:p>
        </w:tc>
        <w:tc>
          <w:tcPr>
            <w:tcW w:w="244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очная</w:t>
            </w:r>
          </w:p>
        </w:tc>
        <w:tc>
          <w:tcPr>
            <w:tcW w:w="1363"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p>
        </w:tc>
        <w:tc>
          <w:tcPr>
            <w:tcW w:w="3204"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Золотой знак-</w:t>
            </w:r>
            <w:r w:rsidR="006E6F5B">
              <w:rPr>
                <w:rFonts w:ascii="Times New Roman" w:eastAsia="Times New Roman" w:hAnsi="Times New Roman" w:cs="Times New Roman"/>
                <w:color w:val="000000"/>
                <w:sz w:val="21"/>
                <w:szCs w:val="21"/>
                <w:lang w:eastAsia="ru-RU"/>
              </w:rPr>
              <w:t>35</w:t>
            </w:r>
          </w:p>
          <w:p w:rsidR="00633E6C" w:rsidRPr="00633E6C" w:rsidRDefault="00841234"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Серебря</w:t>
            </w:r>
            <w:r w:rsidR="00633E6C" w:rsidRPr="00633E6C">
              <w:rPr>
                <w:rFonts w:ascii="Times New Roman" w:eastAsia="Times New Roman" w:hAnsi="Times New Roman" w:cs="Times New Roman"/>
                <w:color w:val="000000"/>
                <w:sz w:val="21"/>
                <w:szCs w:val="21"/>
                <w:lang w:eastAsia="ru-RU"/>
              </w:rPr>
              <w:t>ный знак-132</w:t>
            </w:r>
          </w:p>
          <w:p w:rsidR="00633E6C" w:rsidRPr="00633E6C" w:rsidRDefault="00633E6C" w:rsidP="006E6F5B">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Бронзовый знак-</w:t>
            </w:r>
            <w:r w:rsidR="006E6F5B">
              <w:rPr>
                <w:rFonts w:ascii="Times New Roman" w:eastAsia="Times New Roman" w:hAnsi="Times New Roman" w:cs="Times New Roman"/>
                <w:color w:val="000000"/>
                <w:sz w:val="21"/>
                <w:szCs w:val="21"/>
                <w:lang w:eastAsia="ru-RU"/>
              </w:rPr>
              <w:t>98</w:t>
            </w: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В течение года при работе с детьми по укреплению их здоровья и привлечению их к здоровому образу жизни и формированию у учащихся гармонически развитой личности были проведены </w:t>
      </w:r>
      <w:proofErr w:type="gramStart"/>
      <w:r w:rsidRPr="00633E6C">
        <w:rPr>
          <w:rFonts w:ascii="Arial" w:eastAsia="Times New Roman" w:hAnsi="Arial" w:cs="Arial"/>
          <w:color w:val="000000"/>
          <w:sz w:val="21"/>
          <w:szCs w:val="21"/>
          <w:lang w:eastAsia="ru-RU"/>
        </w:rPr>
        <w:t>следующий</w:t>
      </w:r>
      <w:proofErr w:type="gramEnd"/>
      <w:r w:rsidRPr="00633E6C">
        <w:rPr>
          <w:rFonts w:ascii="Arial" w:eastAsia="Times New Roman" w:hAnsi="Arial" w:cs="Arial"/>
          <w:color w:val="000000"/>
          <w:sz w:val="21"/>
          <w:szCs w:val="21"/>
          <w:lang w:eastAsia="ru-RU"/>
        </w:rPr>
        <w:t xml:space="preserve"> соревнования и спортивные мероприятия: «Дни здоровья», «Веселые старты», «</w:t>
      </w:r>
      <w:r w:rsidRPr="00633E6C">
        <w:rPr>
          <w:rFonts w:ascii="Arial" w:eastAsia="Times New Roman" w:hAnsi="Arial" w:cs="Arial"/>
          <w:i/>
          <w:iCs/>
          <w:color w:val="000000"/>
          <w:sz w:val="21"/>
          <w:szCs w:val="21"/>
          <w:lang w:eastAsia="ru-RU"/>
        </w:rPr>
        <w:t>А ну</w:t>
      </w:r>
      <w:r w:rsidRPr="00633E6C">
        <w:rPr>
          <w:rFonts w:ascii="Arial" w:eastAsia="Times New Roman" w:hAnsi="Arial" w:cs="Arial"/>
          <w:color w:val="000000"/>
          <w:sz w:val="21"/>
          <w:szCs w:val="21"/>
          <w:lang w:eastAsia="ru-RU"/>
        </w:rPr>
        <w:t>-</w:t>
      </w:r>
      <w:r w:rsidRPr="00633E6C">
        <w:rPr>
          <w:rFonts w:ascii="Arial" w:eastAsia="Times New Roman" w:hAnsi="Arial" w:cs="Arial"/>
          <w:i/>
          <w:iCs/>
          <w:color w:val="000000"/>
          <w:sz w:val="21"/>
          <w:szCs w:val="21"/>
          <w:lang w:eastAsia="ru-RU"/>
        </w:rPr>
        <w:t>ка</w:t>
      </w:r>
      <w:r w:rsidRPr="00633E6C">
        <w:rPr>
          <w:rFonts w:ascii="Arial" w:eastAsia="Times New Roman" w:hAnsi="Arial" w:cs="Arial"/>
          <w:color w:val="000000"/>
          <w:sz w:val="21"/>
          <w:szCs w:val="21"/>
          <w:lang w:eastAsia="ru-RU"/>
        </w:rPr>
        <w:t>, </w:t>
      </w:r>
      <w:r w:rsidRPr="00633E6C">
        <w:rPr>
          <w:rFonts w:ascii="Arial" w:eastAsia="Times New Roman" w:hAnsi="Arial" w:cs="Arial"/>
          <w:i/>
          <w:iCs/>
          <w:color w:val="000000"/>
          <w:sz w:val="21"/>
          <w:szCs w:val="21"/>
          <w:lang w:eastAsia="ru-RU"/>
        </w:rPr>
        <w:t>парни</w:t>
      </w:r>
      <w:r w:rsidRPr="00633E6C">
        <w:rPr>
          <w:rFonts w:ascii="Arial" w:eastAsia="Times New Roman" w:hAnsi="Arial" w:cs="Arial"/>
          <w:color w:val="000000"/>
          <w:sz w:val="21"/>
          <w:szCs w:val="21"/>
          <w:lang w:eastAsia="ru-RU"/>
        </w:rPr>
        <w:t>!», соревнования по пионерболу, перестрелке, волейболу, баскетболу, мини-футболу, учащиеся 1-11 классов сдали нормы комплекса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lastRenderedPageBreak/>
        <w:t xml:space="preserve">В этом учебном году ученики нашей школы приняли участие во всех видах спартакиады школьников, по туризму, по настольному теннису, по волейболу, по баскетболу, мини-футболу, по шахматам, легкоатлетический кросс, посвященном Дню Победы и других спортивных соревнованиях, имеем следующие результаты выступлений в спартакиаде школьников. Систематически велась работа с допризывниками. Все обучающиеся допризывного возраста прошли медицинскую комиссию и были поставлены своевременно на воинский учет. Ребята выполняли свой патриотический долг у мемориала, провели военные сборы. Велась патриотическая работа: </w:t>
      </w:r>
      <w:proofErr w:type="gramStart"/>
      <w:r w:rsidRPr="00633E6C">
        <w:rPr>
          <w:rFonts w:ascii="Arial" w:eastAsia="Times New Roman" w:hAnsi="Arial" w:cs="Arial"/>
          <w:color w:val="000000"/>
          <w:sz w:val="21"/>
          <w:szCs w:val="21"/>
          <w:lang w:eastAsia="ru-RU"/>
        </w:rPr>
        <w:t>обучающиеся</w:t>
      </w:r>
      <w:proofErr w:type="gramEnd"/>
      <w:r w:rsidRPr="00633E6C">
        <w:rPr>
          <w:rFonts w:ascii="Arial" w:eastAsia="Times New Roman" w:hAnsi="Arial" w:cs="Arial"/>
          <w:color w:val="000000"/>
          <w:sz w:val="21"/>
          <w:szCs w:val="21"/>
          <w:lang w:eastAsia="ru-RU"/>
        </w:rPr>
        <w:t xml:space="preserve"> встречались с ветеранами и со служащими спецназа. Собрано много видео и </w:t>
      </w:r>
      <w:proofErr w:type="gramStart"/>
      <w:r w:rsidRPr="00633E6C">
        <w:rPr>
          <w:rFonts w:ascii="Arial" w:eastAsia="Times New Roman" w:hAnsi="Arial" w:cs="Arial"/>
          <w:color w:val="000000"/>
          <w:sz w:val="21"/>
          <w:szCs w:val="21"/>
          <w:lang w:eastAsia="ru-RU"/>
        </w:rPr>
        <w:t>фото материалов</w:t>
      </w:r>
      <w:proofErr w:type="gramEnd"/>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7.1 Результаты сдачи норм ГТО</w:t>
      </w: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p>
    <w:tbl>
      <w:tblPr>
        <w:tblW w:w="8010" w:type="dxa"/>
        <w:tblCellMar>
          <w:top w:w="105" w:type="dxa"/>
          <w:left w:w="105" w:type="dxa"/>
          <w:bottom w:w="105" w:type="dxa"/>
          <w:right w:w="105" w:type="dxa"/>
        </w:tblCellMar>
        <w:tblLook w:val="04A0" w:firstRow="1" w:lastRow="0" w:firstColumn="1" w:lastColumn="0" w:noHBand="0" w:noVBand="1"/>
      </w:tblPr>
      <w:tblGrid>
        <w:gridCol w:w="490"/>
        <w:gridCol w:w="2959"/>
        <w:gridCol w:w="4561"/>
      </w:tblGrid>
      <w:tr w:rsidR="00633E6C" w:rsidRPr="00633E6C" w:rsidTr="00633E6C">
        <w:trPr>
          <w:trHeight w:val="300"/>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Знаки</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E6F5B">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202</w:t>
            </w:r>
            <w:r w:rsidR="006E6F5B">
              <w:rPr>
                <w:rFonts w:ascii="Times New Roman" w:eastAsia="Times New Roman" w:hAnsi="Times New Roman" w:cs="Times New Roman"/>
                <w:b/>
                <w:bCs/>
                <w:color w:val="000000"/>
                <w:sz w:val="21"/>
                <w:szCs w:val="21"/>
                <w:lang w:eastAsia="ru-RU"/>
              </w:rPr>
              <w:t>2</w:t>
            </w:r>
            <w:r w:rsidRPr="00633E6C">
              <w:rPr>
                <w:rFonts w:ascii="Times New Roman" w:eastAsia="Times New Roman" w:hAnsi="Times New Roman" w:cs="Times New Roman"/>
                <w:b/>
                <w:bCs/>
                <w:color w:val="000000"/>
                <w:sz w:val="21"/>
                <w:szCs w:val="21"/>
                <w:lang w:eastAsia="ru-RU"/>
              </w:rPr>
              <w:t xml:space="preserve"> год</w:t>
            </w:r>
          </w:p>
        </w:tc>
      </w:tr>
      <w:tr w:rsidR="00633E6C" w:rsidRPr="00633E6C" w:rsidTr="00633E6C">
        <w:trPr>
          <w:trHeight w:val="975"/>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1</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Золотой знак</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 ступень-</w:t>
            </w:r>
            <w:r w:rsidR="006E6F5B">
              <w:rPr>
                <w:rFonts w:ascii="Times New Roman" w:eastAsia="Times New Roman" w:hAnsi="Times New Roman" w:cs="Times New Roman"/>
                <w:color w:val="000000"/>
                <w:sz w:val="21"/>
                <w:szCs w:val="21"/>
                <w:lang w:eastAsia="ru-RU"/>
              </w:rPr>
              <w:t>7</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II ступень-</w:t>
            </w:r>
            <w:r w:rsidR="006E6F5B">
              <w:rPr>
                <w:rFonts w:ascii="Times New Roman" w:eastAsia="Times New Roman" w:hAnsi="Times New Roman" w:cs="Times New Roman"/>
                <w:color w:val="000000"/>
                <w:sz w:val="21"/>
                <w:szCs w:val="21"/>
                <w:lang w:eastAsia="ru-RU"/>
              </w:rPr>
              <w:t>7</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III ступень-9</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IV ступень-4</w:t>
            </w:r>
          </w:p>
          <w:p w:rsidR="00633E6C" w:rsidRPr="00633E6C" w:rsidRDefault="00633E6C" w:rsidP="006E6F5B">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V ступень-</w:t>
            </w:r>
            <w:r w:rsidR="006E6F5B">
              <w:rPr>
                <w:rFonts w:ascii="Times New Roman" w:eastAsia="Times New Roman" w:hAnsi="Times New Roman" w:cs="Times New Roman"/>
                <w:color w:val="000000"/>
                <w:sz w:val="21"/>
                <w:szCs w:val="21"/>
                <w:lang w:eastAsia="ru-RU"/>
              </w:rPr>
              <w:t>8</w:t>
            </w:r>
          </w:p>
        </w:tc>
      </w:tr>
      <w:tr w:rsidR="00633E6C" w:rsidRPr="00633E6C" w:rsidTr="00633E6C">
        <w:trPr>
          <w:trHeight w:val="735"/>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2</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Серебряный знак</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 ступень-57</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II ступень-</w:t>
            </w:r>
            <w:r w:rsidR="009D6E70">
              <w:rPr>
                <w:rFonts w:ascii="Times New Roman" w:eastAsia="Times New Roman" w:hAnsi="Times New Roman" w:cs="Times New Roman"/>
                <w:color w:val="000000"/>
                <w:sz w:val="21"/>
                <w:szCs w:val="21"/>
                <w:lang w:eastAsia="ru-RU"/>
              </w:rPr>
              <w:t>37</w:t>
            </w:r>
          </w:p>
          <w:p w:rsidR="00633E6C" w:rsidRPr="00633E6C" w:rsidRDefault="00633E6C" w:rsidP="009D6E70">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III ступень-</w:t>
            </w:r>
            <w:r w:rsidR="009D6E70">
              <w:rPr>
                <w:rFonts w:ascii="Times New Roman" w:eastAsia="Times New Roman" w:hAnsi="Times New Roman" w:cs="Times New Roman"/>
                <w:color w:val="000000"/>
                <w:sz w:val="21"/>
                <w:szCs w:val="21"/>
                <w:lang w:eastAsia="ru-RU"/>
              </w:rPr>
              <w:t>36</w:t>
            </w:r>
          </w:p>
        </w:tc>
      </w:tr>
      <w:tr w:rsidR="00633E6C" w:rsidRPr="00633E6C" w:rsidTr="00633E6C">
        <w:trPr>
          <w:trHeight w:val="975"/>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3</w:t>
            </w: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Бронзовый знак</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 ступень-9</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II ступень-6</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III ступень-12</w:t>
            </w:r>
          </w:p>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IV ступень-1</w:t>
            </w:r>
          </w:p>
        </w:tc>
      </w:tr>
      <w:tr w:rsidR="00633E6C" w:rsidRPr="00633E6C" w:rsidTr="00633E6C">
        <w:trPr>
          <w:trHeight w:val="15"/>
        </w:trPr>
        <w:tc>
          <w:tcPr>
            <w:tcW w:w="450"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
                <w:szCs w:val="21"/>
                <w:lang w:eastAsia="ru-RU"/>
              </w:rPr>
            </w:pPr>
          </w:p>
        </w:tc>
        <w:tc>
          <w:tcPr>
            <w:tcW w:w="271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633E6C">
            <w:pPr>
              <w:spacing w:after="150" w:line="15" w:lineRule="atLeast"/>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Итого:</w:t>
            </w:r>
          </w:p>
        </w:tc>
        <w:tc>
          <w:tcPr>
            <w:tcW w:w="4185"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633E6C" w:rsidRPr="00633E6C" w:rsidRDefault="00633E6C" w:rsidP="009D6E70">
            <w:pPr>
              <w:spacing w:after="150" w:line="15" w:lineRule="atLeast"/>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2</w:t>
            </w:r>
            <w:r w:rsidR="009D6E70">
              <w:rPr>
                <w:rFonts w:ascii="Times New Roman" w:eastAsia="Times New Roman" w:hAnsi="Times New Roman" w:cs="Times New Roman"/>
                <w:b/>
                <w:bCs/>
                <w:color w:val="000000"/>
                <w:sz w:val="21"/>
                <w:szCs w:val="21"/>
                <w:lang w:eastAsia="ru-RU"/>
              </w:rPr>
              <w:t>6</w:t>
            </w:r>
            <w:r w:rsidRPr="00633E6C">
              <w:rPr>
                <w:rFonts w:ascii="Times New Roman" w:eastAsia="Times New Roman" w:hAnsi="Times New Roman" w:cs="Times New Roman"/>
                <w:b/>
                <w:bCs/>
                <w:color w:val="000000"/>
                <w:sz w:val="21"/>
                <w:szCs w:val="21"/>
                <w:lang w:eastAsia="ru-RU"/>
              </w:rPr>
              <w:t>5</w:t>
            </w: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br/>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Анализируя данные, приведенные в таблице, следует отметить, что в начальной школе процент сдачи норм ГТО - хороший. Учителям при планировании учебного материала следует обратить внимание на развитие и восполнение тех пробелов, которые имеются у учащихся при сдаче норм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Информация о мероприятиях по внедрению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В рамках мероприятий по внедрению Всероссийского физкультурно-спортивного комплекса «Готов к труду и обороне» (ГТО) в МБОУ «</w:t>
      </w:r>
      <w:proofErr w:type="spellStart"/>
      <w:r w:rsidR="009D6E70">
        <w:rPr>
          <w:rFonts w:ascii="Arial" w:eastAsia="Times New Roman" w:hAnsi="Arial" w:cs="Arial"/>
          <w:color w:val="000000"/>
          <w:sz w:val="21"/>
          <w:szCs w:val="21"/>
          <w:lang w:eastAsia="ru-RU"/>
        </w:rPr>
        <w:t>Траковская</w:t>
      </w:r>
      <w:proofErr w:type="spellEnd"/>
      <w:r w:rsidR="009D6E70">
        <w:rPr>
          <w:rFonts w:ascii="Arial" w:eastAsia="Times New Roman" w:hAnsi="Arial" w:cs="Arial"/>
          <w:color w:val="000000"/>
          <w:sz w:val="21"/>
          <w:szCs w:val="21"/>
          <w:lang w:eastAsia="ru-RU"/>
        </w:rPr>
        <w:t xml:space="preserve"> </w:t>
      </w:r>
      <w:r w:rsidRPr="00633E6C">
        <w:rPr>
          <w:rFonts w:ascii="Arial" w:eastAsia="Times New Roman" w:hAnsi="Arial" w:cs="Arial"/>
          <w:color w:val="000000"/>
          <w:sz w:val="21"/>
          <w:szCs w:val="21"/>
          <w:lang w:eastAsia="ru-RU"/>
        </w:rPr>
        <w:t xml:space="preserve">СОШ с </w:t>
      </w:r>
      <w:r w:rsidR="009D6E70">
        <w:rPr>
          <w:rFonts w:ascii="Arial" w:eastAsia="Times New Roman" w:hAnsi="Arial" w:cs="Arial"/>
          <w:color w:val="000000"/>
          <w:sz w:val="21"/>
          <w:szCs w:val="21"/>
          <w:lang w:eastAsia="ru-RU"/>
        </w:rPr>
        <w:t>ДЮСШ</w:t>
      </w:r>
      <w:r w:rsidRPr="00633E6C">
        <w:rPr>
          <w:rFonts w:ascii="Arial" w:eastAsia="Times New Roman" w:hAnsi="Arial" w:cs="Arial"/>
          <w:color w:val="000000"/>
          <w:sz w:val="21"/>
          <w:szCs w:val="21"/>
          <w:lang w:eastAsia="ru-RU"/>
        </w:rPr>
        <w:t>»</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-разработан план поэтапного введения сдачи норм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проведены заседания методического объединения учителей физической культуры и ОБЖ</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проведен семинар для педагогического коллектива по теме «Формирование навыков здорового образа жизни: роль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Информация о мероприятиях по пропаганде внедрения ВФСК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br/>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-созданы стенды «Нормы ГТО-норма жизни» и «Спорт и здоровье»</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lastRenderedPageBreak/>
        <w:t xml:space="preserve">-разработаны и распространены среди родительской общественности памятки о здоровом образе жизни и как </w:t>
      </w:r>
      <w:proofErr w:type="gramStart"/>
      <w:r w:rsidRPr="00633E6C">
        <w:rPr>
          <w:rFonts w:ascii="Arial" w:eastAsia="Times New Roman" w:hAnsi="Arial" w:cs="Arial"/>
          <w:color w:val="000000"/>
          <w:sz w:val="21"/>
          <w:szCs w:val="21"/>
          <w:lang w:eastAsia="ru-RU"/>
        </w:rPr>
        <w:t>зарегистрироваться</w:t>
      </w:r>
      <w:proofErr w:type="gramEnd"/>
      <w:r w:rsidRPr="00633E6C">
        <w:rPr>
          <w:rFonts w:ascii="Arial" w:eastAsia="Times New Roman" w:hAnsi="Arial" w:cs="Arial"/>
          <w:color w:val="000000"/>
          <w:sz w:val="21"/>
          <w:szCs w:val="21"/>
          <w:lang w:eastAsia="ru-RU"/>
        </w:rPr>
        <w:t xml:space="preserve"> на сайте </w:t>
      </w:r>
      <w:r w:rsidRPr="00633E6C">
        <w:rPr>
          <w:rFonts w:ascii="Arial" w:eastAsia="Times New Roman" w:hAnsi="Arial" w:cs="Arial"/>
          <w:b/>
          <w:bCs/>
          <w:color w:val="000000"/>
          <w:sz w:val="21"/>
          <w:szCs w:val="21"/>
          <w:lang w:eastAsia="ru-RU"/>
        </w:rPr>
        <w:t>ВФСК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 на сайте школы выставлены </w:t>
      </w:r>
      <w:proofErr w:type="spellStart"/>
      <w:r w:rsidRPr="00633E6C">
        <w:rPr>
          <w:rFonts w:ascii="Arial" w:eastAsia="Times New Roman" w:hAnsi="Arial" w:cs="Arial"/>
          <w:color w:val="000000"/>
          <w:sz w:val="21"/>
          <w:szCs w:val="21"/>
          <w:lang w:eastAsia="ru-RU"/>
        </w:rPr>
        <w:t>фотоинформация</w:t>
      </w:r>
      <w:proofErr w:type="spellEnd"/>
      <w:r w:rsidRPr="00633E6C">
        <w:rPr>
          <w:rFonts w:ascii="Arial" w:eastAsia="Times New Roman" w:hAnsi="Arial" w:cs="Arial"/>
          <w:color w:val="000000"/>
          <w:sz w:val="21"/>
          <w:szCs w:val="21"/>
          <w:lang w:eastAsia="ru-RU"/>
        </w:rPr>
        <w:t xml:space="preserve"> и отчет о мероприятиях по внедрению норм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разработано памятки на лето для учащихся 1-11 классы.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Сведения о физической подготовленности обучающихся, проходящих </w:t>
      </w:r>
      <w:proofErr w:type="gramStart"/>
      <w:r w:rsidRPr="00633E6C">
        <w:rPr>
          <w:rFonts w:ascii="Arial" w:eastAsia="Times New Roman" w:hAnsi="Arial" w:cs="Arial"/>
          <w:color w:val="000000"/>
          <w:sz w:val="21"/>
          <w:szCs w:val="21"/>
          <w:lang w:eastAsia="ru-RU"/>
        </w:rPr>
        <w:t>обучение по</w:t>
      </w:r>
      <w:proofErr w:type="gramEnd"/>
      <w:r w:rsidRPr="00633E6C">
        <w:rPr>
          <w:rFonts w:ascii="Arial" w:eastAsia="Times New Roman" w:hAnsi="Arial" w:cs="Arial"/>
          <w:color w:val="000000"/>
          <w:sz w:val="21"/>
          <w:szCs w:val="21"/>
          <w:lang w:eastAsia="ru-RU"/>
        </w:rPr>
        <w:t xml:space="preserve"> учебному предмету «Физическая культура» в общеобразовательной организации в 2020 году, в рамках введения Всесоюзного физкультурно-спортивного комплекса «Готов к труду и обороне» (ГТО)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Согласно положению о ВФСК ГТО в МБОУ «</w:t>
      </w:r>
      <w:proofErr w:type="spellStart"/>
      <w:r w:rsidR="009D6E70">
        <w:rPr>
          <w:rFonts w:ascii="Arial" w:eastAsia="Times New Roman" w:hAnsi="Arial" w:cs="Arial"/>
          <w:color w:val="000000"/>
          <w:sz w:val="21"/>
          <w:szCs w:val="21"/>
          <w:lang w:eastAsia="ru-RU"/>
        </w:rPr>
        <w:t>Траковская</w:t>
      </w:r>
      <w:proofErr w:type="spellEnd"/>
      <w:r w:rsidR="009D6E70">
        <w:rPr>
          <w:rFonts w:ascii="Arial" w:eastAsia="Times New Roman" w:hAnsi="Arial" w:cs="Arial"/>
          <w:color w:val="000000"/>
          <w:sz w:val="21"/>
          <w:szCs w:val="21"/>
          <w:lang w:eastAsia="ru-RU"/>
        </w:rPr>
        <w:t xml:space="preserve"> </w:t>
      </w:r>
      <w:r w:rsidRPr="00633E6C">
        <w:rPr>
          <w:rFonts w:ascii="Arial" w:eastAsia="Times New Roman" w:hAnsi="Arial" w:cs="Arial"/>
          <w:color w:val="000000"/>
          <w:sz w:val="21"/>
          <w:szCs w:val="21"/>
          <w:lang w:eastAsia="ru-RU"/>
        </w:rPr>
        <w:t xml:space="preserve">СОШ с </w:t>
      </w:r>
      <w:r w:rsidR="009D6E70">
        <w:rPr>
          <w:rFonts w:ascii="Arial" w:eastAsia="Times New Roman" w:hAnsi="Arial" w:cs="Arial"/>
          <w:color w:val="000000"/>
          <w:sz w:val="21"/>
          <w:szCs w:val="21"/>
          <w:lang w:eastAsia="ru-RU"/>
        </w:rPr>
        <w:t>ДЮСШ</w:t>
      </w:r>
      <w:r w:rsidRPr="00633E6C">
        <w:rPr>
          <w:rFonts w:ascii="Arial" w:eastAsia="Times New Roman" w:hAnsi="Arial" w:cs="Arial"/>
          <w:color w:val="000000"/>
          <w:sz w:val="21"/>
          <w:szCs w:val="21"/>
          <w:lang w:eastAsia="ru-RU"/>
        </w:rPr>
        <w:t>» к сдаче норм допущены учащиеся основной медицинской группы и подготовительной медицинской группы после дополнительного медицинского осмотра. Количество учащихся проходящих тестирование в течение года:</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8. Предметные и тематические недели</w:t>
      </w:r>
    </w:p>
    <w:tbl>
      <w:tblPr>
        <w:tblW w:w="9570" w:type="dxa"/>
        <w:tblCellMar>
          <w:top w:w="75" w:type="dxa"/>
          <w:left w:w="75" w:type="dxa"/>
          <w:bottom w:w="75" w:type="dxa"/>
          <w:right w:w="75" w:type="dxa"/>
        </w:tblCellMar>
        <w:tblLook w:val="04A0" w:firstRow="1" w:lastRow="0" w:firstColumn="1" w:lastColumn="0" w:noHBand="0" w:noVBand="1"/>
      </w:tblPr>
      <w:tblGrid>
        <w:gridCol w:w="2744"/>
        <w:gridCol w:w="4761"/>
        <w:gridCol w:w="2065"/>
      </w:tblGrid>
      <w:tr w:rsidR="00633E6C" w:rsidRPr="00633E6C" w:rsidTr="00633E6C">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Название недели</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Результаты</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jc w:val="center"/>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 И. О. активных педагогов</w:t>
            </w:r>
          </w:p>
        </w:tc>
      </w:tr>
      <w:tr w:rsidR="00633E6C" w:rsidRPr="00633E6C" w:rsidTr="00633E6C">
        <w:tc>
          <w:tcPr>
            <w:tcW w:w="261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Неделя физической культуры и ОБЖ</w:t>
            </w:r>
          </w:p>
        </w:tc>
        <w:tc>
          <w:tcPr>
            <w:tcW w:w="4530"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План мероприятий недели выполнен в полном объеме. Заранее разработан и утверждён план проведения открытых уроков. В целях повышения уровня заинтересованности учащихся школы физической культурой и ведении здорового образа жизни, в план недели были включены разные виды спорта. Большое внимание уделялось на охват всех возрастных категорий. Мероприятия, проводимые в рамках недели, проходили живо и интересно</w:t>
            </w:r>
          </w:p>
        </w:tc>
        <w:tc>
          <w:tcPr>
            <w:tcW w:w="1965"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Default="009D6E70"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АрмановЮ</w:t>
            </w:r>
            <w:proofErr w:type="gramStart"/>
            <w:r>
              <w:rPr>
                <w:rFonts w:ascii="Times New Roman" w:eastAsia="Times New Roman" w:hAnsi="Times New Roman" w:cs="Times New Roman"/>
                <w:color w:val="000000"/>
                <w:sz w:val="21"/>
                <w:szCs w:val="21"/>
                <w:lang w:eastAsia="ru-RU"/>
              </w:rPr>
              <w:t>.В</w:t>
            </w:r>
            <w:proofErr w:type="spellEnd"/>
            <w:proofErr w:type="gramEnd"/>
            <w:r w:rsidR="00633E6C" w:rsidRPr="00633E6C">
              <w:rPr>
                <w:rFonts w:ascii="Times New Roman" w:eastAsia="Times New Roman" w:hAnsi="Times New Roman" w:cs="Times New Roman"/>
                <w:color w:val="000000"/>
                <w:sz w:val="21"/>
                <w:szCs w:val="21"/>
                <w:lang w:eastAsia="ru-RU"/>
              </w:rPr>
              <w:t>,</w:t>
            </w:r>
          </w:p>
          <w:p w:rsidR="009D6E70" w:rsidRDefault="009D6E70"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Петров М.Ю.</w:t>
            </w:r>
          </w:p>
          <w:p w:rsidR="009D6E70" w:rsidRDefault="009D6E70"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Чаховский</w:t>
            </w:r>
            <w:proofErr w:type="spellEnd"/>
            <w:r>
              <w:rPr>
                <w:rFonts w:ascii="Times New Roman" w:eastAsia="Times New Roman" w:hAnsi="Times New Roman" w:cs="Times New Roman"/>
                <w:color w:val="000000"/>
                <w:sz w:val="21"/>
                <w:szCs w:val="21"/>
                <w:lang w:eastAsia="ru-RU"/>
              </w:rPr>
              <w:t xml:space="preserve"> В.П.</w:t>
            </w:r>
          </w:p>
          <w:p w:rsidR="009D6E70" w:rsidRPr="00633E6C" w:rsidRDefault="009D6E70"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Соловьев А.В.</w:t>
            </w:r>
          </w:p>
        </w:tc>
      </w:tr>
    </w:tbl>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9. Открытые уроки и внеурочные мероприятия</w:t>
      </w:r>
    </w:p>
    <w:tbl>
      <w:tblPr>
        <w:tblW w:w="9510" w:type="dxa"/>
        <w:tblCellMar>
          <w:top w:w="75" w:type="dxa"/>
          <w:left w:w="75" w:type="dxa"/>
          <w:bottom w:w="75" w:type="dxa"/>
          <w:right w:w="75" w:type="dxa"/>
        </w:tblCellMar>
        <w:tblLook w:val="04A0" w:firstRow="1" w:lastRow="0" w:firstColumn="1" w:lastColumn="0" w:noHBand="0" w:noVBand="1"/>
      </w:tblPr>
      <w:tblGrid>
        <w:gridCol w:w="1879"/>
        <w:gridCol w:w="3743"/>
        <w:gridCol w:w="2217"/>
        <w:gridCol w:w="1671"/>
      </w:tblGrid>
      <w:tr w:rsidR="00633E6C" w:rsidRPr="00633E6C" w:rsidTr="003863FE">
        <w:tc>
          <w:tcPr>
            <w:tcW w:w="1879"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Ф. И. О. педагога</w:t>
            </w:r>
          </w:p>
        </w:tc>
        <w:tc>
          <w:tcPr>
            <w:tcW w:w="374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Тема урока</w:t>
            </w:r>
          </w:p>
        </w:tc>
        <w:tc>
          <w:tcPr>
            <w:tcW w:w="22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Предмет</w:t>
            </w: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vAlign w:val="cente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b/>
                <w:bCs/>
                <w:color w:val="000000"/>
                <w:sz w:val="21"/>
                <w:szCs w:val="21"/>
                <w:lang w:eastAsia="ru-RU"/>
              </w:rPr>
              <w:t>Дата</w:t>
            </w:r>
          </w:p>
        </w:tc>
      </w:tr>
      <w:tr w:rsidR="00633E6C" w:rsidRPr="00633E6C" w:rsidTr="003863FE">
        <w:tc>
          <w:tcPr>
            <w:tcW w:w="1879"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9D6E70"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Арманов</w:t>
            </w:r>
            <w:proofErr w:type="spellEnd"/>
            <w:r>
              <w:rPr>
                <w:rFonts w:ascii="Times New Roman" w:eastAsia="Times New Roman" w:hAnsi="Times New Roman" w:cs="Times New Roman"/>
                <w:color w:val="000000"/>
                <w:sz w:val="21"/>
                <w:szCs w:val="21"/>
                <w:lang w:eastAsia="ru-RU"/>
              </w:rPr>
              <w:t xml:space="preserve"> Ю.В.</w:t>
            </w:r>
          </w:p>
        </w:tc>
        <w:tc>
          <w:tcPr>
            <w:tcW w:w="374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Открытый урок. «Спортивные игры»</w:t>
            </w:r>
          </w:p>
        </w:tc>
        <w:tc>
          <w:tcPr>
            <w:tcW w:w="22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Физическая культура</w:t>
            </w: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3863FE" w:rsidP="00386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19.03.2023</w:t>
            </w:r>
          </w:p>
        </w:tc>
      </w:tr>
      <w:tr w:rsidR="00633E6C" w:rsidRPr="00633E6C" w:rsidTr="003863FE">
        <w:tc>
          <w:tcPr>
            <w:tcW w:w="1879"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3863FE"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Петров М.Ю.</w:t>
            </w:r>
          </w:p>
        </w:tc>
        <w:tc>
          <w:tcPr>
            <w:tcW w:w="374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Открытый урок. «Ловля и передача мяча в парах»</w:t>
            </w:r>
          </w:p>
        </w:tc>
        <w:tc>
          <w:tcPr>
            <w:tcW w:w="22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Физическая культура</w:t>
            </w: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3863FE" w:rsidP="003863FE">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16.03.2023</w:t>
            </w:r>
            <w:r w:rsidR="00633E6C" w:rsidRPr="00633E6C">
              <w:rPr>
                <w:rFonts w:ascii="Times New Roman" w:eastAsia="Times New Roman" w:hAnsi="Times New Roman" w:cs="Times New Roman"/>
                <w:color w:val="000000"/>
                <w:sz w:val="21"/>
                <w:szCs w:val="21"/>
                <w:lang w:eastAsia="ru-RU"/>
              </w:rPr>
              <w:t>.</w:t>
            </w:r>
          </w:p>
        </w:tc>
      </w:tr>
      <w:tr w:rsidR="00633E6C" w:rsidRPr="00633E6C" w:rsidTr="003863FE">
        <w:tc>
          <w:tcPr>
            <w:tcW w:w="1879"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3863FE" w:rsidP="00633E6C">
            <w:pPr>
              <w:spacing w:after="150" w:line="240" w:lineRule="auto"/>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Соловьев А.В.</w:t>
            </w:r>
          </w:p>
        </w:tc>
        <w:tc>
          <w:tcPr>
            <w:tcW w:w="374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Открытый урок. Общевоинские уставы Вооружённых Сил Российской Федерации – закон воинской жизни</w:t>
            </w:r>
          </w:p>
        </w:tc>
        <w:tc>
          <w:tcPr>
            <w:tcW w:w="22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ОБЖ</w:t>
            </w: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3863FE">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16.03.202</w:t>
            </w:r>
            <w:r w:rsidR="003863FE">
              <w:rPr>
                <w:rFonts w:ascii="Times New Roman" w:eastAsia="Times New Roman" w:hAnsi="Times New Roman" w:cs="Times New Roman"/>
                <w:color w:val="000000"/>
                <w:sz w:val="21"/>
                <w:szCs w:val="21"/>
                <w:lang w:eastAsia="ru-RU"/>
              </w:rPr>
              <w:t>3</w:t>
            </w:r>
            <w:r w:rsidRPr="00633E6C">
              <w:rPr>
                <w:rFonts w:ascii="Times New Roman" w:eastAsia="Times New Roman" w:hAnsi="Times New Roman" w:cs="Times New Roman"/>
                <w:color w:val="000000"/>
                <w:sz w:val="21"/>
                <w:szCs w:val="21"/>
                <w:lang w:eastAsia="ru-RU"/>
              </w:rPr>
              <w:t>г.</w:t>
            </w:r>
          </w:p>
        </w:tc>
      </w:tr>
      <w:tr w:rsidR="00633E6C" w:rsidRPr="00633E6C" w:rsidTr="003863FE">
        <w:tc>
          <w:tcPr>
            <w:tcW w:w="1879"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3863FE" w:rsidP="00633E6C">
            <w:pPr>
              <w:spacing w:after="150" w:line="240" w:lineRule="auto"/>
              <w:rPr>
                <w:rFonts w:ascii="Times New Roman" w:eastAsia="Times New Roman" w:hAnsi="Times New Roman" w:cs="Times New Roman"/>
                <w:color w:val="000000"/>
                <w:sz w:val="21"/>
                <w:szCs w:val="21"/>
                <w:lang w:eastAsia="ru-RU"/>
              </w:rPr>
            </w:pPr>
            <w:proofErr w:type="spellStart"/>
            <w:r>
              <w:rPr>
                <w:rFonts w:ascii="Times New Roman" w:eastAsia="Times New Roman" w:hAnsi="Times New Roman" w:cs="Times New Roman"/>
                <w:color w:val="000000"/>
                <w:sz w:val="21"/>
                <w:szCs w:val="21"/>
                <w:lang w:eastAsia="ru-RU"/>
              </w:rPr>
              <w:t>Чаховский</w:t>
            </w:r>
            <w:proofErr w:type="spellEnd"/>
            <w:r>
              <w:rPr>
                <w:rFonts w:ascii="Times New Roman" w:eastAsia="Times New Roman" w:hAnsi="Times New Roman" w:cs="Times New Roman"/>
                <w:color w:val="000000"/>
                <w:sz w:val="21"/>
                <w:szCs w:val="21"/>
                <w:lang w:eastAsia="ru-RU"/>
              </w:rPr>
              <w:t xml:space="preserve"> В.П.</w:t>
            </w:r>
          </w:p>
        </w:tc>
        <w:tc>
          <w:tcPr>
            <w:tcW w:w="3743"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Открытый урок. « Элементы баскетбола в подвижных играх»</w:t>
            </w:r>
          </w:p>
        </w:tc>
        <w:tc>
          <w:tcPr>
            <w:tcW w:w="2217"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633E6C">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Физическая культура</w:t>
            </w:r>
          </w:p>
        </w:tc>
        <w:tc>
          <w:tcPr>
            <w:tcW w:w="1671" w:type="dxa"/>
            <w:tcBorders>
              <w:top w:val="single" w:sz="6" w:space="0" w:color="000000"/>
              <w:left w:val="single" w:sz="6" w:space="0" w:color="000000"/>
              <w:bottom w:val="single" w:sz="6" w:space="0" w:color="000000"/>
              <w:right w:val="single" w:sz="6" w:space="0" w:color="000000"/>
            </w:tcBorders>
            <w:shd w:val="clear" w:color="auto" w:fill="auto"/>
            <w:tcMar>
              <w:top w:w="72" w:type="dxa"/>
              <w:left w:w="72" w:type="dxa"/>
              <w:bottom w:w="72" w:type="dxa"/>
              <w:right w:w="72" w:type="dxa"/>
            </w:tcMar>
            <w:hideMark/>
          </w:tcPr>
          <w:p w:rsidR="00633E6C" w:rsidRPr="00633E6C" w:rsidRDefault="00633E6C" w:rsidP="003863FE">
            <w:pPr>
              <w:spacing w:after="150" w:line="240" w:lineRule="auto"/>
              <w:rPr>
                <w:rFonts w:ascii="Times New Roman" w:eastAsia="Times New Roman" w:hAnsi="Times New Roman" w:cs="Times New Roman"/>
                <w:color w:val="000000"/>
                <w:sz w:val="21"/>
                <w:szCs w:val="21"/>
                <w:lang w:eastAsia="ru-RU"/>
              </w:rPr>
            </w:pPr>
            <w:r w:rsidRPr="00633E6C">
              <w:rPr>
                <w:rFonts w:ascii="Times New Roman" w:eastAsia="Times New Roman" w:hAnsi="Times New Roman" w:cs="Times New Roman"/>
                <w:color w:val="000000"/>
                <w:sz w:val="21"/>
                <w:szCs w:val="21"/>
                <w:lang w:eastAsia="ru-RU"/>
              </w:rPr>
              <w:t>15.0</w:t>
            </w:r>
            <w:r w:rsidR="003863FE">
              <w:rPr>
                <w:rFonts w:ascii="Times New Roman" w:eastAsia="Times New Roman" w:hAnsi="Times New Roman" w:cs="Times New Roman"/>
                <w:color w:val="000000"/>
                <w:sz w:val="21"/>
                <w:szCs w:val="21"/>
                <w:lang w:eastAsia="ru-RU"/>
              </w:rPr>
              <w:t>3</w:t>
            </w:r>
            <w:r w:rsidRPr="00633E6C">
              <w:rPr>
                <w:rFonts w:ascii="Times New Roman" w:eastAsia="Times New Roman" w:hAnsi="Times New Roman" w:cs="Times New Roman"/>
                <w:color w:val="000000"/>
                <w:sz w:val="21"/>
                <w:szCs w:val="21"/>
                <w:lang w:eastAsia="ru-RU"/>
              </w:rPr>
              <w:t>.202</w:t>
            </w:r>
            <w:r w:rsidR="003863FE">
              <w:rPr>
                <w:rFonts w:ascii="Times New Roman" w:eastAsia="Times New Roman" w:hAnsi="Times New Roman" w:cs="Times New Roman"/>
                <w:color w:val="000000"/>
                <w:sz w:val="21"/>
                <w:szCs w:val="21"/>
                <w:lang w:eastAsia="ru-RU"/>
              </w:rPr>
              <w:t>3</w:t>
            </w:r>
            <w:r w:rsidRPr="00633E6C">
              <w:rPr>
                <w:rFonts w:ascii="Times New Roman" w:eastAsia="Times New Roman" w:hAnsi="Times New Roman" w:cs="Times New Roman"/>
                <w:color w:val="000000"/>
                <w:sz w:val="21"/>
                <w:szCs w:val="21"/>
                <w:lang w:eastAsia="ru-RU"/>
              </w:rPr>
              <w:t>г.</w:t>
            </w:r>
          </w:p>
        </w:tc>
      </w:tr>
    </w:tbl>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p>
    <w:p w:rsidR="00633E6C" w:rsidRPr="00633E6C" w:rsidRDefault="00633E6C" w:rsidP="00633E6C">
      <w:pPr>
        <w:shd w:val="clear" w:color="auto" w:fill="FFFFFF"/>
        <w:spacing w:after="150" w:line="240" w:lineRule="auto"/>
        <w:jc w:val="center"/>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Итогам контроля проведения предметной недели физической культуры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В соответствии с планом работы МБОУ «</w:t>
      </w:r>
      <w:proofErr w:type="spellStart"/>
      <w:r w:rsidR="003863FE">
        <w:rPr>
          <w:rFonts w:ascii="Arial" w:eastAsia="Times New Roman" w:hAnsi="Arial" w:cs="Arial"/>
          <w:color w:val="000000"/>
          <w:sz w:val="21"/>
          <w:szCs w:val="21"/>
          <w:lang w:eastAsia="ru-RU"/>
        </w:rPr>
        <w:t>Траковская</w:t>
      </w:r>
      <w:proofErr w:type="spellEnd"/>
      <w:r w:rsidR="003863FE">
        <w:rPr>
          <w:rFonts w:ascii="Arial" w:eastAsia="Times New Roman" w:hAnsi="Arial" w:cs="Arial"/>
          <w:color w:val="000000"/>
          <w:sz w:val="21"/>
          <w:szCs w:val="21"/>
          <w:lang w:eastAsia="ru-RU"/>
        </w:rPr>
        <w:t xml:space="preserve"> </w:t>
      </w:r>
      <w:r w:rsidRPr="00633E6C">
        <w:rPr>
          <w:rFonts w:ascii="Arial" w:eastAsia="Times New Roman" w:hAnsi="Arial" w:cs="Arial"/>
          <w:color w:val="000000"/>
          <w:sz w:val="21"/>
          <w:szCs w:val="21"/>
          <w:lang w:eastAsia="ru-RU"/>
        </w:rPr>
        <w:t>СОШ</w:t>
      </w:r>
      <w:r w:rsidR="00841234">
        <w:rPr>
          <w:rFonts w:ascii="Arial" w:eastAsia="Times New Roman" w:hAnsi="Arial" w:cs="Arial"/>
          <w:color w:val="000000"/>
          <w:sz w:val="21"/>
          <w:szCs w:val="21"/>
          <w:lang w:eastAsia="ru-RU"/>
        </w:rPr>
        <w:t>» в период с 15 по 19 марта 2023</w:t>
      </w:r>
      <w:r w:rsidRPr="00633E6C">
        <w:rPr>
          <w:rFonts w:ascii="Arial" w:eastAsia="Times New Roman" w:hAnsi="Arial" w:cs="Arial"/>
          <w:color w:val="000000"/>
          <w:sz w:val="21"/>
          <w:szCs w:val="21"/>
          <w:lang w:eastAsia="ru-RU"/>
        </w:rPr>
        <w:t xml:space="preserve"> г. Проведена предметная неделя физической культуры.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Цель проверки:</w:t>
      </w:r>
    </w:p>
    <w:p w:rsidR="00633E6C" w:rsidRPr="00633E6C" w:rsidRDefault="00633E6C" w:rsidP="00633E6C">
      <w:pPr>
        <w:numPr>
          <w:ilvl w:val="0"/>
          <w:numId w:val="9"/>
        </w:numPr>
        <w:shd w:val="clear" w:color="auto" w:fill="FFFFFF"/>
        <w:spacing w:after="150" w:line="240" w:lineRule="auto"/>
        <w:rPr>
          <w:rFonts w:ascii="Arial" w:eastAsia="Times New Roman" w:hAnsi="Arial" w:cs="Arial"/>
          <w:color w:val="000000"/>
          <w:sz w:val="21"/>
          <w:szCs w:val="21"/>
          <w:lang w:eastAsia="ru-RU"/>
        </w:rPr>
      </w:pPr>
      <w:proofErr w:type="gramStart"/>
      <w:r w:rsidRPr="00633E6C">
        <w:rPr>
          <w:rFonts w:ascii="Arial" w:eastAsia="Times New Roman" w:hAnsi="Arial" w:cs="Arial"/>
          <w:color w:val="000000"/>
          <w:sz w:val="21"/>
          <w:szCs w:val="21"/>
          <w:lang w:eastAsia="ru-RU"/>
        </w:rPr>
        <w:t>Контроль за</w:t>
      </w:r>
      <w:proofErr w:type="gramEnd"/>
      <w:r w:rsidRPr="00633E6C">
        <w:rPr>
          <w:rFonts w:ascii="Arial" w:eastAsia="Times New Roman" w:hAnsi="Arial" w:cs="Arial"/>
          <w:color w:val="000000"/>
          <w:sz w:val="21"/>
          <w:szCs w:val="21"/>
          <w:lang w:eastAsia="ru-RU"/>
        </w:rPr>
        <w:t xml:space="preserve"> работой педагогов по созданию условий для формирования у учеников физической подготовки;</w:t>
      </w:r>
    </w:p>
    <w:p w:rsidR="00633E6C" w:rsidRPr="00633E6C" w:rsidRDefault="00633E6C" w:rsidP="00633E6C">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lastRenderedPageBreak/>
        <w:t>Система работы педагогов по повышению мотивации к предмету физической культуры;</w:t>
      </w:r>
    </w:p>
    <w:p w:rsidR="00633E6C" w:rsidRPr="00633E6C" w:rsidRDefault="00633E6C" w:rsidP="00633E6C">
      <w:pPr>
        <w:numPr>
          <w:ilvl w:val="0"/>
          <w:numId w:val="9"/>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Формы работы педагогов по закреплению учащимися практических навыков;</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Для проведения предметной недели физической культуры запланированы следующие мероприятия:</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Анализ мероприятий</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С целью повышения профессиональной компетентности учителей, а также для развития познавательной и творческой активности обучающихся, пробуждения интереса к ОБЖ и физической культуре, развития навыков по защите жизни и здоровья, углубления и расширения знаний учащихся. На совместном заседании МО учителей ОБЖ и физкультуры была обсуждена идея и содержание предметной недели. Все мероприятия проходили под девизом «Узнай новое о себе и для себя».</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В рамках тематической предметной недели все учителя предметники дали открытые уроки, при анализе которых педагоги отмечали хорошую подготовку учителей, эмоциональный настрой, результативность и </w:t>
      </w:r>
      <w:proofErr w:type="spellStart"/>
      <w:r w:rsidRPr="00633E6C">
        <w:rPr>
          <w:rFonts w:ascii="Arial" w:eastAsia="Times New Roman" w:hAnsi="Arial" w:cs="Arial"/>
          <w:color w:val="000000"/>
          <w:sz w:val="21"/>
          <w:szCs w:val="21"/>
          <w:lang w:eastAsia="ru-RU"/>
        </w:rPr>
        <w:t>дифференцированность</w:t>
      </w:r>
      <w:proofErr w:type="spellEnd"/>
      <w:r w:rsidRPr="00633E6C">
        <w:rPr>
          <w:rFonts w:ascii="Arial" w:eastAsia="Times New Roman" w:hAnsi="Arial" w:cs="Arial"/>
          <w:color w:val="000000"/>
          <w:sz w:val="21"/>
          <w:szCs w:val="21"/>
          <w:lang w:eastAsia="ru-RU"/>
        </w:rPr>
        <w:t xml:space="preserve"> заданий, продуктивность уроков, а так же их развивающую и </w:t>
      </w:r>
      <w:proofErr w:type="spellStart"/>
      <w:r w:rsidRPr="00633E6C">
        <w:rPr>
          <w:rFonts w:ascii="Arial" w:eastAsia="Times New Roman" w:hAnsi="Arial" w:cs="Arial"/>
          <w:color w:val="000000"/>
          <w:sz w:val="21"/>
          <w:szCs w:val="21"/>
          <w:lang w:eastAsia="ru-RU"/>
        </w:rPr>
        <w:t>здоровьесберегающую</w:t>
      </w:r>
      <w:proofErr w:type="spellEnd"/>
      <w:r w:rsidRPr="00633E6C">
        <w:rPr>
          <w:rFonts w:ascii="Arial" w:eastAsia="Times New Roman" w:hAnsi="Arial" w:cs="Arial"/>
          <w:color w:val="000000"/>
          <w:sz w:val="21"/>
          <w:szCs w:val="21"/>
          <w:lang w:eastAsia="ru-RU"/>
        </w:rPr>
        <w:t xml:space="preserve"> направленность.</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bookmarkStart w:id="0" w:name="_GoBack"/>
      <w:bookmarkEnd w:id="0"/>
      <w:r w:rsidRPr="00633E6C">
        <w:rPr>
          <w:rFonts w:ascii="Arial" w:eastAsia="Times New Roman" w:hAnsi="Arial" w:cs="Arial"/>
          <w:color w:val="000000"/>
          <w:sz w:val="21"/>
          <w:szCs w:val="21"/>
          <w:lang w:eastAsia="ru-RU"/>
        </w:rPr>
        <w:t>.</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br/>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Открытый урок «Спортивные игры футбол» физической культуры в 6 «</w:t>
      </w:r>
      <w:r w:rsidR="003863FE">
        <w:rPr>
          <w:rFonts w:ascii="Arial" w:eastAsia="Times New Roman" w:hAnsi="Arial" w:cs="Arial"/>
          <w:color w:val="000000"/>
          <w:sz w:val="21"/>
          <w:szCs w:val="21"/>
          <w:lang w:eastAsia="ru-RU"/>
        </w:rPr>
        <w:t>б</w:t>
      </w:r>
      <w:r w:rsidRPr="00633E6C">
        <w:rPr>
          <w:rFonts w:ascii="Arial" w:eastAsia="Times New Roman" w:hAnsi="Arial" w:cs="Arial"/>
          <w:color w:val="000000"/>
          <w:sz w:val="21"/>
          <w:szCs w:val="21"/>
          <w:lang w:eastAsia="ru-RU"/>
        </w:rPr>
        <w:t xml:space="preserve">» классе провел учитель </w:t>
      </w:r>
      <w:r w:rsidR="003863FE">
        <w:rPr>
          <w:rFonts w:ascii="Arial" w:eastAsia="Times New Roman" w:hAnsi="Arial" w:cs="Arial"/>
          <w:color w:val="000000"/>
          <w:sz w:val="21"/>
          <w:szCs w:val="21"/>
          <w:lang w:eastAsia="ru-RU"/>
        </w:rPr>
        <w:t>Петров Михаил Юрьевич</w:t>
      </w:r>
      <w:r w:rsidRPr="00633E6C">
        <w:rPr>
          <w:rFonts w:ascii="Arial" w:eastAsia="Times New Roman" w:hAnsi="Arial" w:cs="Arial"/>
          <w:color w:val="000000"/>
          <w:sz w:val="21"/>
          <w:szCs w:val="21"/>
          <w:lang w:eastAsia="ru-RU"/>
        </w:rPr>
        <w:t>. Комбинированный урок - рационален для решения этих задач. Не совсем рационально распределено время, отведенное на все этапы урока. Логичны "связки" между этапами урока. На уроке были использованы словесный метод обучения, наглядные методы. Высокая работоспособность школьников в течение всего урока поддерживалась за счет интересно подобранным материалом и грамотно построенным между учителем и учениками. На уроке поддерживалась хорошая психологическая атмосфера и деловое общение. Перегрузки школьников были исключены за счет смены видов деятельности.</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На открытом уроке физической культуры в 4 «</w:t>
      </w:r>
      <w:r w:rsidR="003863FE">
        <w:rPr>
          <w:rFonts w:ascii="Arial" w:eastAsia="Times New Roman" w:hAnsi="Arial" w:cs="Arial"/>
          <w:color w:val="000000"/>
          <w:sz w:val="21"/>
          <w:szCs w:val="21"/>
          <w:lang w:eastAsia="ru-RU"/>
        </w:rPr>
        <w:t>б</w:t>
      </w:r>
      <w:r w:rsidRPr="00633E6C">
        <w:rPr>
          <w:rFonts w:ascii="Arial" w:eastAsia="Times New Roman" w:hAnsi="Arial" w:cs="Arial"/>
          <w:color w:val="000000"/>
          <w:sz w:val="21"/>
          <w:szCs w:val="21"/>
          <w:lang w:eastAsia="ru-RU"/>
        </w:rPr>
        <w:t xml:space="preserve">» классе, учитель </w:t>
      </w:r>
      <w:proofErr w:type="spellStart"/>
      <w:r w:rsidR="003863FE">
        <w:rPr>
          <w:rFonts w:ascii="Arial" w:eastAsia="Times New Roman" w:hAnsi="Arial" w:cs="Arial"/>
          <w:color w:val="000000"/>
          <w:sz w:val="21"/>
          <w:szCs w:val="21"/>
          <w:lang w:eastAsia="ru-RU"/>
        </w:rPr>
        <w:t>Арманов</w:t>
      </w:r>
      <w:proofErr w:type="spellEnd"/>
      <w:r w:rsidR="003863FE">
        <w:rPr>
          <w:rFonts w:ascii="Arial" w:eastAsia="Times New Roman" w:hAnsi="Arial" w:cs="Arial"/>
          <w:color w:val="000000"/>
          <w:sz w:val="21"/>
          <w:szCs w:val="21"/>
          <w:lang w:eastAsia="ru-RU"/>
        </w:rPr>
        <w:t xml:space="preserve"> </w:t>
      </w:r>
      <w:proofErr w:type="spellStart"/>
      <w:r w:rsidR="003863FE">
        <w:rPr>
          <w:rFonts w:ascii="Arial" w:eastAsia="Times New Roman" w:hAnsi="Arial" w:cs="Arial"/>
          <w:color w:val="000000"/>
          <w:sz w:val="21"/>
          <w:szCs w:val="21"/>
          <w:lang w:eastAsia="ru-RU"/>
        </w:rPr>
        <w:t>ЮрийВасильевич</w:t>
      </w:r>
      <w:proofErr w:type="spellEnd"/>
      <w:r w:rsidR="003863FE">
        <w:rPr>
          <w:rFonts w:ascii="Arial" w:eastAsia="Times New Roman" w:hAnsi="Arial" w:cs="Arial"/>
          <w:color w:val="000000"/>
          <w:sz w:val="21"/>
          <w:szCs w:val="21"/>
          <w:lang w:eastAsia="ru-RU"/>
        </w:rPr>
        <w:t xml:space="preserve"> </w:t>
      </w:r>
      <w:r w:rsidRPr="00633E6C">
        <w:rPr>
          <w:rFonts w:ascii="Arial" w:eastAsia="Times New Roman" w:hAnsi="Arial" w:cs="Arial"/>
          <w:color w:val="000000"/>
          <w:sz w:val="21"/>
          <w:szCs w:val="21"/>
          <w:lang w:eastAsia="ru-RU"/>
        </w:rPr>
        <w:t>провел урок, опирается на знания учащихся, полученных на предыдущих уроках. При подготовке к уроку учитель учитывал работоспособность класса, индивидуальные особенности каждого ребенка. Задания, предложенные на уроке, подбирались с учетом возрастных и индивидуальных особенностей учащихся и способствовали развитию. Содержание урока соответствует учебной программе, поставленным задачам, развитию аналитического мышления, развитию способности выстраивать логические цепочки рассуждений.</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Открытый урок по ОБЖ «Общевоинские уставы Вооружённых Сил Российской Федерации – закон воинской жизни» провел </w:t>
      </w:r>
      <w:r w:rsidR="009F693C">
        <w:rPr>
          <w:rFonts w:ascii="Arial" w:eastAsia="Times New Roman" w:hAnsi="Arial" w:cs="Arial"/>
          <w:color w:val="000000"/>
          <w:sz w:val="21"/>
          <w:szCs w:val="21"/>
          <w:lang w:eastAsia="ru-RU"/>
        </w:rPr>
        <w:t>Соловьев Андрей Валерьевич</w:t>
      </w:r>
      <w:r w:rsidRPr="00633E6C">
        <w:rPr>
          <w:rFonts w:ascii="Arial" w:eastAsia="Times New Roman" w:hAnsi="Arial" w:cs="Arial"/>
          <w:color w:val="000000"/>
          <w:sz w:val="21"/>
          <w:szCs w:val="21"/>
          <w:lang w:eastAsia="ru-RU"/>
        </w:rPr>
        <w:t xml:space="preserve"> в 1</w:t>
      </w:r>
      <w:r w:rsidR="009F693C">
        <w:rPr>
          <w:rFonts w:ascii="Arial" w:eastAsia="Times New Roman" w:hAnsi="Arial" w:cs="Arial"/>
          <w:color w:val="000000"/>
          <w:sz w:val="21"/>
          <w:szCs w:val="21"/>
          <w:lang w:eastAsia="ru-RU"/>
        </w:rPr>
        <w:t>0</w:t>
      </w:r>
      <w:r w:rsidRPr="00633E6C">
        <w:rPr>
          <w:rFonts w:ascii="Arial" w:eastAsia="Times New Roman" w:hAnsi="Arial" w:cs="Arial"/>
          <w:color w:val="000000"/>
          <w:sz w:val="21"/>
          <w:szCs w:val="21"/>
          <w:lang w:eastAsia="ru-RU"/>
        </w:rPr>
        <w:t xml:space="preserve"> классе.</w:t>
      </w:r>
      <w:r w:rsidR="009F693C" w:rsidRPr="009F693C">
        <w:rPr>
          <w:rFonts w:ascii="Arial" w:eastAsia="Times New Roman" w:hAnsi="Arial" w:cs="Arial"/>
          <w:color w:val="000000"/>
          <w:sz w:val="21"/>
          <w:szCs w:val="21"/>
          <w:lang w:eastAsia="ru-RU"/>
        </w:rPr>
        <w:t xml:space="preserve"> </w:t>
      </w:r>
      <w:r w:rsidR="009F693C">
        <w:rPr>
          <w:rFonts w:ascii="Arial" w:eastAsia="Times New Roman" w:hAnsi="Arial" w:cs="Arial"/>
          <w:color w:val="000000"/>
          <w:sz w:val="21"/>
          <w:szCs w:val="21"/>
          <w:lang w:eastAsia="ru-RU"/>
        </w:rPr>
        <w:t>Андрей Валерьевич</w:t>
      </w:r>
      <w:r w:rsidRPr="00633E6C">
        <w:rPr>
          <w:rFonts w:ascii="Arial" w:eastAsia="Times New Roman" w:hAnsi="Arial" w:cs="Arial"/>
          <w:color w:val="000000"/>
          <w:sz w:val="21"/>
          <w:szCs w:val="21"/>
          <w:lang w:eastAsia="ru-RU"/>
        </w:rPr>
        <w:t xml:space="preserve"> формировала знания о видах и причинах с использованием презентации к уроку. Планируя данный </w:t>
      </w:r>
      <w:proofErr w:type="gramStart"/>
      <w:r w:rsidRPr="00633E6C">
        <w:rPr>
          <w:rFonts w:ascii="Arial" w:eastAsia="Times New Roman" w:hAnsi="Arial" w:cs="Arial"/>
          <w:color w:val="000000"/>
          <w:sz w:val="21"/>
          <w:szCs w:val="21"/>
          <w:lang w:eastAsia="ru-RU"/>
        </w:rPr>
        <w:t>урок</w:t>
      </w:r>
      <w:proofErr w:type="gramEnd"/>
      <w:r w:rsidRPr="00633E6C">
        <w:rPr>
          <w:rFonts w:ascii="Arial" w:eastAsia="Times New Roman" w:hAnsi="Arial" w:cs="Arial"/>
          <w:color w:val="000000"/>
          <w:sz w:val="21"/>
          <w:szCs w:val="21"/>
          <w:lang w:eastAsia="ru-RU"/>
        </w:rPr>
        <w:t xml:space="preserve"> </w:t>
      </w:r>
      <w:r w:rsidR="009F693C">
        <w:rPr>
          <w:rFonts w:ascii="Arial" w:eastAsia="Times New Roman" w:hAnsi="Arial" w:cs="Arial"/>
          <w:color w:val="000000"/>
          <w:sz w:val="21"/>
          <w:szCs w:val="21"/>
          <w:lang w:eastAsia="ru-RU"/>
        </w:rPr>
        <w:t>Андрей Валерьевич</w:t>
      </w:r>
      <w:r w:rsidRPr="00633E6C">
        <w:rPr>
          <w:rFonts w:ascii="Arial" w:eastAsia="Times New Roman" w:hAnsi="Arial" w:cs="Arial"/>
          <w:color w:val="000000"/>
          <w:sz w:val="21"/>
          <w:szCs w:val="21"/>
          <w:lang w:eastAsia="ru-RU"/>
        </w:rPr>
        <w:t xml:space="preserve"> старался сделать так, чтобы практическая направленность способствовала формированию у учащихся определенных навыков. На уроке учащиеся закрепляли полученную ранее информацию по охране жизни и здоровья, выполняли различные задании творческого и интеллектуального характера, разбирали ситуации. На протяжения всего урока поддерживалась атмосфера доброжелательности, работоспособности и взаимовыручки. Переключения с одной деятельности на другую обеспечило предупреждения перегрузки, учащихся в течение всего урока. Интерес учащихся на протяжении всего урока поддерживался сменой видов деятельности, а также рефлексией в конце </w:t>
      </w:r>
      <w:proofErr w:type="spellStart"/>
      <w:r w:rsidRPr="00633E6C">
        <w:rPr>
          <w:rFonts w:ascii="Arial" w:eastAsia="Times New Roman" w:hAnsi="Arial" w:cs="Arial"/>
          <w:color w:val="000000"/>
          <w:sz w:val="21"/>
          <w:szCs w:val="21"/>
          <w:lang w:eastAsia="ru-RU"/>
        </w:rPr>
        <w:t>урока</w:t>
      </w:r>
      <w:proofErr w:type="gramStart"/>
      <w:r w:rsidRPr="00633E6C">
        <w:rPr>
          <w:rFonts w:ascii="Arial" w:eastAsia="Times New Roman" w:hAnsi="Arial" w:cs="Arial"/>
          <w:color w:val="000000"/>
          <w:sz w:val="21"/>
          <w:szCs w:val="21"/>
          <w:lang w:eastAsia="ru-RU"/>
        </w:rPr>
        <w:t>.У</w:t>
      </w:r>
      <w:proofErr w:type="gramEnd"/>
      <w:r w:rsidRPr="00633E6C">
        <w:rPr>
          <w:rFonts w:ascii="Arial" w:eastAsia="Times New Roman" w:hAnsi="Arial" w:cs="Arial"/>
          <w:color w:val="000000"/>
          <w:sz w:val="21"/>
          <w:szCs w:val="21"/>
          <w:lang w:eastAsia="ru-RU"/>
        </w:rPr>
        <w:t>рок</w:t>
      </w:r>
      <w:proofErr w:type="spellEnd"/>
      <w:r w:rsidRPr="00633E6C">
        <w:rPr>
          <w:rFonts w:ascii="Arial" w:eastAsia="Times New Roman" w:hAnsi="Arial" w:cs="Arial"/>
          <w:color w:val="000000"/>
          <w:sz w:val="21"/>
          <w:szCs w:val="21"/>
          <w:lang w:eastAsia="ru-RU"/>
        </w:rPr>
        <w:t xml:space="preserve"> цели достиг, материал повторен в полном объеме, ни один ученик не получил неудовлетворительную оценку. На этапе рефлексия, дети применяли полученные знания на уроке.</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lastRenderedPageBreak/>
        <w:t>Открытый урок «Спортивные игры баскетбол» физической культуры в</w:t>
      </w:r>
      <w:proofErr w:type="gramStart"/>
      <w:r w:rsidR="009F693C">
        <w:rPr>
          <w:rFonts w:ascii="Arial" w:eastAsia="Times New Roman" w:hAnsi="Arial" w:cs="Arial"/>
          <w:color w:val="000000"/>
          <w:sz w:val="21"/>
          <w:szCs w:val="21"/>
          <w:lang w:eastAsia="ru-RU"/>
        </w:rPr>
        <w:t>6</w:t>
      </w:r>
      <w:proofErr w:type="gramEnd"/>
      <w:r w:rsidRPr="00633E6C">
        <w:rPr>
          <w:rFonts w:ascii="Arial" w:eastAsia="Times New Roman" w:hAnsi="Arial" w:cs="Arial"/>
          <w:color w:val="000000"/>
          <w:sz w:val="21"/>
          <w:szCs w:val="21"/>
          <w:lang w:eastAsia="ru-RU"/>
        </w:rPr>
        <w:t xml:space="preserve"> «</w:t>
      </w:r>
      <w:r w:rsidR="009F693C">
        <w:rPr>
          <w:rFonts w:ascii="Arial" w:eastAsia="Times New Roman" w:hAnsi="Arial" w:cs="Arial"/>
          <w:color w:val="000000"/>
          <w:sz w:val="21"/>
          <w:szCs w:val="21"/>
          <w:lang w:eastAsia="ru-RU"/>
        </w:rPr>
        <w:t>б</w:t>
      </w:r>
      <w:r w:rsidRPr="00633E6C">
        <w:rPr>
          <w:rFonts w:ascii="Arial" w:eastAsia="Times New Roman" w:hAnsi="Arial" w:cs="Arial"/>
          <w:color w:val="000000"/>
          <w:sz w:val="21"/>
          <w:szCs w:val="21"/>
          <w:lang w:eastAsia="ru-RU"/>
        </w:rPr>
        <w:t xml:space="preserve">» классе провел учитель </w:t>
      </w:r>
      <w:proofErr w:type="spellStart"/>
      <w:r w:rsidR="009F693C">
        <w:rPr>
          <w:rFonts w:ascii="Arial" w:eastAsia="Times New Roman" w:hAnsi="Arial" w:cs="Arial"/>
          <w:color w:val="000000"/>
          <w:sz w:val="21"/>
          <w:szCs w:val="21"/>
          <w:lang w:eastAsia="ru-RU"/>
        </w:rPr>
        <w:t>Чаховский</w:t>
      </w:r>
      <w:proofErr w:type="spellEnd"/>
      <w:r w:rsidR="009F693C">
        <w:rPr>
          <w:rFonts w:ascii="Arial" w:eastAsia="Times New Roman" w:hAnsi="Arial" w:cs="Arial"/>
          <w:color w:val="000000"/>
          <w:sz w:val="21"/>
          <w:szCs w:val="21"/>
          <w:lang w:eastAsia="ru-RU"/>
        </w:rPr>
        <w:t xml:space="preserve"> Валерий Петрович</w:t>
      </w:r>
      <w:r w:rsidRPr="00633E6C">
        <w:rPr>
          <w:rFonts w:ascii="Arial" w:eastAsia="Times New Roman" w:hAnsi="Arial" w:cs="Arial"/>
          <w:color w:val="000000"/>
          <w:sz w:val="21"/>
          <w:szCs w:val="21"/>
          <w:lang w:eastAsia="ru-RU"/>
        </w:rPr>
        <w:t xml:space="preserve">. Темп урока был умеренный. Дети немного волновались. Старались </w:t>
      </w:r>
      <w:proofErr w:type="gramStart"/>
      <w:r w:rsidRPr="00633E6C">
        <w:rPr>
          <w:rFonts w:ascii="Arial" w:eastAsia="Times New Roman" w:hAnsi="Arial" w:cs="Arial"/>
          <w:color w:val="000000"/>
          <w:sz w:val="21"/>
          <w:szCs w:val="21"/>
          <w:lang w:eastAsia="ru-RU"/>
        </w:rPr>
        <w:t>выполнять</w:t>
      </w:r>
      <w:proofErr w:type="gramEnd"/>
      <w:r w:rsidRPr="00633E6C">
        <w:rPr>
          <w:rFonts w:ascii="Arial" w:eastAsia="Times New Roman" w:hAnsi="Arial" w:cs="Arial"/>
          <w:color w:val="000000"/>
          <w:sz w:val="21"/>
          <w:szCs w:val="21"/>
          <w:lang w:eastAsia="ru-RU"/>
        </w:rPr>
        <w:t xml:space="preserve"> четка, аккуратно и тратили, чем на обычном уроке.</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Во время урока был установлен контакт со всеми детьми в классе, хорошая обратная связь. Дети активно работали с предлагавшимися заданиями, проявляли самостоятельность мышления.</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В ходе урока учитель реализовал основную учебную цель: обобщение, систематизация и проверка знаний, умений и навыков в процессе решения разнообразных задач.</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Не совсем рационально распределено время, отведенное на все этапы урока. Логичны "связки" между этапами урока. На уроке были использованы словесный метод обучения, наглядные методы. Высокая работоспособность школьников в течение всего урока поддерживалась за счет интересно подобранным материалом и грамотно построенным между учителем и учениками. На уроке поддерживалась хорошая психологическая атмосфера и деловое общение. Перегрузки школьников были исключены за счет смены видов деятельности.</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Выводы: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На основании анализа мероприятий, организованных в ходе недели, можно сделать следующие выводы:</w:t>
      </w:r>
    </w:p>
    <w:p w:rsidR="00633E6C" w:rsidRPr="00633E6C" w:rsidRDefault="00633E6C" w:rsidP="00633E6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Проведенные уроки были интересны по форме и содержанию. Содержание заданий соответствовало изученному учащимися программному материалу и уровню развития учащихся.</w:t>
      </w:r>
    </w:p>
    <w:p w:rsidR="00633E6C" w:rsidRPr="00633E6C" w:rsidRDefault="00633E6C" w:rsidP="00633E6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При разработке мероприятий педагоги использовали </w:t>
      </w:r>
      <w:proofErr w:type="spellStart"/>
      <w:r w:rsidRPr="00633E6C">
        <w:rPr>
          <w:rFonts w:ascii="Arial" w:eastAsia="Times New Roman" w:hAnsi="Arial" w:cs="Arial"/>
          <w:color w:val="000000"/>
          <w:sz w:val="21"/>
          <w:szCs w:val="21"/>
          <w:lang w:eastAsia="ru-RU"/>
        </w:rPr>
        <w:t>здоровьесберегающую</w:t>
      </w:r>
      <w:proofErr w:type="spellEnd"/>
      <w:r w:rsidRPr="00633E6C">
        <w:rPr>
          <w:rFonts w:ascii="Arial" w:eastAsia="Times New Roman" w:hAnsi="Arial" w:cs="Arial"/>
          <w:color w:val="000000"/>
          <w:sz w:val="21"/>
          <w:szCs w:val="21"/>
          <w:lang w:eastAsia="ru-RU"/>
        </w:rPr>
        <w:t xml:space="preserve"> технологию и использовали в своей работе задания, которые требовали от учащихся не простого воспроизведения приобретенных знаний и умений, а логического мышления, практического применения полученных знаний. Именно такие задания вызывали у учащихся наибольший интерес.</w:t>
      </w:r>
    </w:p>
    <w:p w:rsidR="00633E6C" w:rsidRPr="00633E6C" w:rsidRDefault="00633E6C" w:rsidP="00633E6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Учителя методического объединения продумывали содержание и характер заданий таким образом, чтобы по их выполнению можно было судить о степени усвоения программного материала и уровня развития способностей учащихся.</w:t>
      </w:r>
    </w:p>
    <w:p w:rsidR="00633E6C" w:rsidRPr="00633E6C" w:rsidRDefault="00633E6C" w:rsidP="00633E6C">
      <w:pPr>
        <w:numPr>
          <w:ilvl w:val="0"/>
          <w:numId w:val="10"/>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С целью повышения мотивации, познавательной активности и практической деятельности школьников в предметной неделе, уроки проводились с использованием различных современных педагогических технологий и средств обучения.</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Предметная неделя ОБЖ и физической культуры была очень насыщенной. Педагоги провели много интересных и увлекательных уроков. Все они были проведены на высоком методическом уровне, ребята проявили интерес и высокую активность. </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Выводы и предложения по улучшению научно-методической работы ШМО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Положительные моменты работы МО в текущем учебном году:</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Поставленные на начало года задачи выполнены;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Запланированные заседания проведены согласно графику работы МО;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Все учителя творчески работают по реализации рабочих программ по предмету;</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Изучили новые ИК технологии и их применение на практике;</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Отрицательные моменты работы МО в текущем учебном году:</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Учителя не проводят с учащимися исследовательскую деятельность по предмету;</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Недостаточная индивидуальная работа со слабыми учащимися на разных ступенях обучения;</w:t>
      </w:r>
    </w:p>
    <w:p w:rsidR="00633E6C" w:rsidRPr="00633E6C" w:rsidRDefault="00633E6C" w:rsidP="00633E6C">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xml:space="preserve">Нежелание некоторых учителей принимать участие в различных конкурсах, </w:t>
      </w:r>
      <w:proofErr w:type="spellStart"/>
      <w:r w:rsidRPr="00633E6C">
        <w:rPr>
          <w:rFonts w:ascii="Arial" w:eastAsia="Times New Roman" w:hAnsi="Arial" w:cs="Arial"/>
          <w:color w:val="000000"/>
          <w:sz w:val="21"/>
          <w:szCs w:val="21"/>
          <w:lang w:eastAsia="ru-RU"/>
        </w:rPr>
        <w:t>вебинарах</w:t>
      </w:r>
      <w:proofErr w:type="spellEnd"/>
      <w:r w:rsidRPr="00633E6C">
        <w:rPr>
          <w:rFonts w:ascii="Arial" w:eastAsia="Times New Roman" w:hAnsi="Arial" w:cs="Arial"/>
          <w:color w:val="000000"/>
          <w:sz w:val="21"/>
          <w:szCs w:val="21"/>
          <w:lang w:eastAsia="ru-RU"/>
        </w:rPr>
        <w:t>, делиться опытом;</w:t>
      </w:r>
    </w:p>
    <w:p w:rsidR="00633E6C" w:rsidRPr="00633E6C" w:rsidRDefault="00633E6C" w:rsidP="00633E6C">
      <w:pPr>
        <w:numPr>
          <w:ilvl w:val="0"/>
          <w:numId w:val="11"/>
        </w:num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lastRenderedPageBreak/>
        <w:t>Увеличение количество учащихся к </w:t>
      </w:r>
      <w:r w:rsidRPr="00633E6C">
        <w:rPr>
          <w:rFonts w:ascii="Arial" w:eastAsia="Times New Roman" w:hAnsi="Arial" w:cs="Arial"/>
          <w:i/>
          <w:iCs/>
          <w:color w:val="000000"/>
          <w:sz w:val="21"/>
          <w:szCs w:val="21"/>
          <w:lang w:eastAsia="ru-RU"/>
        </w:rPr>
        <w:t>сдаче </w:t>
      </w:r>
      <w:r w:rsidRPr="00633E6C">
        <w:rPr>
          <w:rFonts w:ascii="Arial" w:eastAsia="Times New Roman" w:hAnsi="Arial" w:cs="Arial"/>
          <w:color w:val="000000"/>
          <w:sz w:val="21"/>
          <w:szCs w:val="21"/>
          <w:lang w:eastAsia="ru-RU"/>
        </w:rPr>
        <w:t>норм </w:t>
      </w:r>
      <w:r w:rsidRPr="00633E6C">
        <w:rPr>
          <w:rFonts w:ascii="Arial" w:eastAsia="Times New Roman" w:hAnsi="Arial" w:cs="Arial"/>
          <w:i/>
          <w:iCs/>
          <w:color w:val="000000"/>
          <w:sz w:val="21"/>
          <w:szCs w:val="21"/>
          <w:lang w:eastAsia="ru-RU"/>
        </w:rPr>
        <w:t>ГТО.</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b/>
          <w:bCs/>
          <w:color w:val="000000"/>
          <w:sz w:val="21"/>
          <w:szCs w:val="21"/>
          <w:lang w:eastAsia="ru-RU"/>
        </w:rPr>
        <w:t>Выводы:</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Наряду с имеющимися положительными результатами, в работе МО имеются серьёзные недостатки:</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слабые результаты учащихся в выступлении на Олимпиаде по ФК и Спартакиаде учащихся;</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плохо ведётся работа по обобщению передового опыта;</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низок уровень навыка самоанализа у учителей и самоконтроля у учащихся.</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 разработать и заполнить банк данных одаренных детей.</w:t>
      </w:r>
    </w:p>
    <w:p w:rsidR="00633E6C" w:rsidRPr="00633E6C" w:rsidRDefault="009F693C" w:rsidP="00633E6C">
      <w:pPr>
        <w:shd w:val="clear" w:color="auto" w:fill="FFFFFF"/>
        <w:spacing w:after="150" w:line="240" w:lineRule="auto"/>
        <w:rPr>
          <w:rFonts w:ascii="Arial" w:eastAsia="Times New Roman" w:hAnsi="Arial" w:cs="Arial"/>
          <w:color w:val="000000"/>
          <w:sz w:val="21"/>
          <w:szCs w:val="21"/>
          <w:lang w:eastAsia="ru-RU"/>
        </w:rPr>
      </w:pPr>
      <w:proofErr w:type="spellStart"/>
      <w:r>
        <w:rPr>
          <w:rFonts w:ascii="Arial" w:eastAsia="Times New Roman" w:hAnsi="Arial" w:cs="Arial"/>
          <w:color w:val="000000"/>
          <w:sz w:val="21"/>
          <w:szCs w:val="21"/>
          <w:lang w:eastAsia="ru-RU"/>
        </w:rPr>
        <w:t>Арманов</w:t>
      </w:r>
      <w:proofErr w:type="spellEnd"/>
      <w:r>
        <w:rPr>
          <w:rFonts w:ascii="Arial" w:eastAsia="Times New Roman" w:hAnsi="Arial" w:cs="Arial"/>
          <w:color w:val="000000"/>
          <w:sz w:val="21"/>
          <w:szCs w:val="21"/>
          <w:lang w:eastAsia="ru-RU"/>
        </w:rPr>
        <w:t xml:space="preserve"> Ю.В.</w:t>
      </w:r>
    </w:p>
    <w:p w:rsidR="00633E6C" w:rsidRPr="00633E6C" w:rsidRDefault="00633E6C" w:rsidP="00633E6C">
      <w:pPr>
        <w:shd w:val="clear" w:color="auto" w:fill="FFFFFF"/>
        <w:spacing w:after="150" w:line="240" w:lineRule="auto"/>
        <w:rPr>
          <w:rFonts w:ascii="Arial" w:eastAsia="Times New Roman" w:hAnsi="Arial" w:cs="Arial"/>
          <w:color w:val="000000"/>
          <w:sz w:val="21"/>
          <w:szCs w:val="21"/>
          <w:lang w:eastAsia="ru-RU"/>
        </w:rPr>
      </w:pPr>
      <w:r w:rsidRPr="00633E6C">
        <w:rPr>
          <w:rFonts w:ascii="Arial" w:eastAsia="Times New Roman" w:hAnsi="Arial" w:cs="Arial"/>
          <w:color w:val="000000"/>
          <w:sz w:val="21"/>
          <w:szCs w:val="21"/>
          <w:lang w:eastAsia="ru-RU"/>
        </w:rPr>
        <w:t>руководитель ШМО</w:t>
      </w:r>
    </w:p>
    <w:p w:rsidR="00411EE6" w:rsidRDefault="00411EE6"/>
    <w:sectPr w:rsidR="00411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64AF"/>
    <w:multiLevelType w:val="multilevel"/>
    <w:tmpl w:val="ADECA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42864"/>
    <w:multiLevelType w:val="multilevel"/>
    <w:tmpl w:val="875C5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482148"/>
    <w:multiLevelType w:val="multilevel"/>
    <w:tmpl w:val="0EC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AE08CF"/>
    <w:multiLevelType w:val="multilevel"/>
    <w:tmpl w:val="3FB68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6676EB7"/>
    <w:multiLevelType w:val="multilevel"/>
    <w:tmpl w:val="80AA9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6FD7303"/>
    <w:multiLevelType w:val="multilevel"/>
    <w:tmpl w:val="12BE6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524095"/>
    <w:multiLevelType w:val="multilevel"/>
    <w:tmpl w:val="A886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85407B"/>
    <w:multiLevelType w:val="multilevel"/>
    <w:tmpl w:val="D0F87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6B224E"/>
    <w:multiLevelType w:val="multilevel"/>
    <w:tmpl w:val="854AC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CD4233"/>
    <w:multiLevelType w:val="multilevel"/>
    <w:tmpl w:val="A726F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DA355C"/>
    <w:multiLevelType w:val="multilevel"/>
    <w:tmpl w:val="75CEE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7"/>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DE"/>
    <w:rsid w:val="00072B33"/>
    <w:rsid w:val="000836A4"/>
    <w:rsid w:val="001C1D2D"/>
    <w:rsid w:val="003863FE"/>
    <w:rsid w:val="00411EE6"/>
    <w:rsid w:val="005D7A9A"/>
    <w:rsid w:val="00633E6C"/>
    <w:rsid w:val="006E6F5B"/>
    <w:rsid w:val="00841234"/>
    <w:rsid w:val="008E4501"/>
    <w:rsid w:val="009713DE"/>
    <w:rsid w:val="009D6E70"/>
    <w:rsid w:val="009F693C"/>
    <w:rsid w:val="00AB5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3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E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3E6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33E6C"/>
  </w:style>
  <w:style w:type="character" w:customStyle="1" w:styleId="apple-converted-space">
    <w:name w:val="apple-converted-space"/>
    <w:basedOn w:val="a0"/>
    <w:rsid w:val="00633E6C"/>
  </w:style>
  <w:style w:type="character" w:styleId="a3">
    <w:name w:val="Hyperlink"/>
    <w:basedOn w:val="a0"/>
    <w:uiPriority w:val="99"/>
    <w:semiHidden/>
    <w:unhideWhenUsed/>
    <w:rsid w:val="00633E6C"/>
    <w:rPr>
      <w:color w:val="0000FF"/>
      <w:u w:val="single"/>
    </w:rPr>
  </w:style>
  <w:style w:type="character" w:styleId="a4">
    <w:name w:val="FollowedHyperlink"/>
    <w:basedOn w:val="a0"/>
    <w:uiPriority w:val="99"/>
    <w:semiHidden/>
    <w:unhideWhenUsed/>
    <w:rsid w:val="00633E6C"/>
    <w:rPr>
      <w:color w:val="800080"/>
      <w:u w:val="single"/>
    </w:rPr>
  </w:style>
  <w:style w:type="paragraph" w:styleId="a5">
    <w:name w:val="Normal (Web)"/>
    <w:basedOn w:val="a"/>
    <w:uiPriority w:val="99"/>
    <w:unhideWhenUsed/>
    <w:rsid w:val="00633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33E6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33E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33E6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33E6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33E6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633E6C"/>
  </w:style>
  <w:style w:type="character" w:customStyle="1" w:styleId="apple-converted-space">
    <w:name w:val="apple-converted-space"/>
    <w:basedOn w:val="a0"/>
    <w:rsid w:val="00633E6C"/>
  </w:style>
  <w:style w:type="character" w:styleId="a3">
    <w:name w:val="Hyperlink"/>
    <w:basedOn w:val="a0"/>
    <w:uiPriority w:val="99"/>
    <w:semiHidden/>
    <w:unhideWhenUsed/>
    <w:rsid w:val="00633E6C"/>
    <w:rPr>
      <w:color w:val="0000FF"/>
      <w:u w:val="single"/>
    </w:rPr>
  </w:style>
  <w:style w:type="character" w:styleId="a4">
    <w:name w:val="FollowedHyperlink"/>
    <w:basedOn w:val="a0"/>
    <w:uiPriority w:val="99"/>
    <w:semiHidden/>
    <w:unhideWhenUsed/>
    <w:rsid w:val="00633E6C"/>
    <w:rPr>
      <w:color w:val="800080"/>
      <w:u w:val="single"/>
    </w:rPr>
  </w:style>
  <w:style w:type="paragraph" w:styleId="a5">
    <w:name w:val="Normal (Web)"/>
    <w:basedOn w:val="a"/>
    <w:uiPriority w:val="99"/>
    <w:unhideWhenUsed/>
    <w:rsid w:val="00633E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633E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16784">
      <w:bodyDiv w:val="1"/>
      <w:marLeft w:val="0"/>
      <w:marRight w:val="0"/>
      <w:marTop w:val="0"/>
      <w:marBottom w:val="0"/>
      <w:divBdr>
        <w:top w:val="none" w:sz="0" w:space="0" w:color="auto"/>
        <w:left w:val="none" w:sz="0" w:space="0" w:color="auto"/>
        <w:bottom w:val="none" w:sz="0" w:space="0" w:color="auto"/>
        <w:right w:val="none" w:sz="0" w:space="0" w:color="auto"/>
      </w:divBdr>
      <w:divsChild>
        <w:div w:id="491993860">
          <w:marLeft w:val="0"/>
          <w:marRight w:val="0"/>
          <w:marTop w:val="0"/>
          <w:marBottom w:val="0"/>
          <w:divBdr>
            <w:top w:val="none" w:sz="0" w:space="0" w:color="auto"/>
            <w:left w:val="none" w:sz="0" w:space="0" w:color="auto"/>
            <w:bottom w:val="none" w:sz="0" w:space="0" w:color="auto"/>
            <w:right w:val="none" w:sz="0" w:space="0" w:color="auto"/>
          </w:divBdr>
          <w:divsChild>
            <w:div w:id="1998461327">
              <w:marLeft w:val="0"/>
              <w:marRight w:val="0"/>
              <w:marTop w:val="0"/>
              <w:marBottom w:val="0"/>
              <w:divBdr>
                <w:top w:val="none" w:sz="0" w:space="0" w:color="auto"/>
                <w:left w:val="none" w:sz="0" w:space="0" w:color="auto"/>
                <w:bottom w:val="none" w:sz="0" w:space="0" w:color="auto"/>
                <w:right w:val="none" w:sz="0" w:space="0" w:color="auto"/>
              </w:divBdr>
            </w:div>
          </w:divsChild>
        </w:div>
        <w:div w:id="208108343">
          <w:marLeft w:val="0"/>
          <w:marRight w:val="0"/>
          <w:marTop w:val="0"/>
          <w:marBottom w:val="0"/>
          <w:divBdr>
            <w:top w:val="none" w:sz="0" w:space="0" w:color="auto"/>
            <w:left w:val="none" w:sz="0" w:space="0" w:color="auto"/>
            <w:bottom w:val="none" w:sz="0" w:space="0" w:color="auto"/>
            <w:right w:val="none" w:sz="0" w:space="0" w:color="auto"/>
          </w:divBdr>
          <w:divsChild>
            <w:div w:id="411508986">
              <w:marLeft w:val="0"/>
              <w:marRight w:val="0"/>
              <w:marTop w:val="15"/>
              <w:marBottom w:val="0"/>
              <w:divBdr>
                <w:top w:val="none" w:sz="0" w:space="0" w:color="auto"/>
                <w:left w:val="none" w:sz="0" w:space="0" w:color="auto"/>
                <w:bottom w:val="none" w:sz="0" w:space="0" w:color="auto"/>
                <w:right w:val="none" w:sz="0" w:space="0" w:color="auto"/>
              </w:divBdr>
            </w:div>
            <w:div w:id="714473959">
              <w:marLeft w:val="0"/>
              <w:marRight w:val="0"/>
              <w:marTop w:val="15"/>
              <w:marBottom w:val="0"/>
              <w:divBdr>
                <w:top w:val="none" w:sz="0" w:space="0" w:color="auto"/>
                <w:left w:val="none" w:sz="0" w:space="0" w:color="auto"/>
                <w:bottom w:val="none" w:sz="0" w:space="0" w:color="auto"/>
                <w:right w:val="none" w:sz="0" w:space="0" w:color="auto"/>
              </w:divBdr>
            </w:div>
            <w:div w:id="1852641351">
              <w:marLeft w:val="0"/>
              <w:marRight w:val="0"/>
              <w:marTop w:val="0"/>
              <w:marBottom w:val="0"/>
              <w:divBdr>
                <w:top w:val="none" w:sz="0" w:space="0" w:color="auto"/>
                <w:left w:val="none" w:sz="0" w:space="0" w:color="auto"/>
                <w:bottom w:val="none" w:sz="0" w:space="0" w:color="auto"/>
                <w:right w:val="none" w:sz="0" w:space="0" w:color="auto"/>
              </w:divBdr>
              <w:divsChild>
                <w:div w:id="7174853">
                  <w:marLeft w:val="0"/>
                  <w:marRight w:val="0"/>
                  <w:marTop w:val="0"/>
                  <w:marBottom w:val="0"/>
                  <w:divBdr>
                    <w:top w:val="none" w:sz="0" w:space="0" w:color="auto"/>
                    <w:left w:val="none" w:sz="0" w:space="0" w:color="auto"/>
                    <w:bottom w:val="none" w:sz="0" w:space="0" w:color="auto"/>
                    <w:right w:val="none" w:sz="0" w:space="0" w:color="auto"/>
                  </w:divBdr>
                </w:div>
                <w:div w:id="593511708">
                  <w:marLeft w:val="0"/>
                  <w:marRight w:val="0"/>
                  <w:marTop w:val="300"/>
                  <w:marBottom w:val="0"/>
                  <w:divBdr>
                    <w:top w:val="single" w:sz="6" w:space="0" w:color="E1E8ED"/>
                    <w:left w:val="single" w:sz="6" w:space="0" w:color="E1E8ED"/>
                    <w:bottom w:val="single" w:sz="6" w:space="0" w:color="E1E8ED"/>
                    <w:right w:val="single" w:sz="6" w:space="0" w:color="E1E8ED"/>
                  </w:divBdr>
                  <w:divsChild>
                    <w:div w:id="642782153">
                      <w:marLeft w:val="0"/>
                      <w:marRight w:val="0"/>
                      <w:marTop w:val="0"/>
                      <w:marBottom w:val="0"/>
                      <w:divBdr>
                        <w:top w:val="none" w:sz="0" w:space="0" w:color="auto"/>
                        <w:left w:val="none" w:sz="0" w:space="0" w:color="auto"/>
                        <w:bottom w:val="none" w:sz="0" w:space="0" w:color="auto"/>
                        <w:right w:val="none" w:sz="0" w:space="0" w:color="auto"/>
                      </w:divBdr>
                      <w:divsChild>
                        <w:div w:id="21320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me/+V0UBzYO7GPSYIqm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2023-07-05T15:07:00Z</dcterms:created>
  <dcterms:modified xsi:type="dcterms:W3CDTF">2023-07-05T18:18:00Z</dcterms:modified>
</cp:coreProperties>
</file>