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1" w:rsidRDefault="007943A3" w:rsidP="007943A3">
      <w:pPr>
        <w:jc w:val="center"/>
        <w:rPr>
          <w:rFonts w:ascii="Times New Roman" w:hAnsi="Times New Roman" w:cs="Times New Roman"/>
          <w:b/>
          <w:sz w:val="32"/>
        </w:rPr>
      </w:pPr>
      <w:r w:rsidRPr="007943A3">
        <w:rPr>
          <w:rFonts w:ascii="Times New Roman" w:hAnsi="Times New Roman" w:cs="Times New Roman"/>
          <w:b/>
          <w:sz w:val="32"/>
        </w:rPr>
        <w:t xml:space="preserve">Окисляемость </w:t>
      </w:r>
      <w:proofErr w:type="spellStart"/>
      <w:r w:rsidRPr="007943A3">
        <w:rPr>
          <w:rFonts w:ascii="Times New Roman" w:hAnsi="Times New Roman" w:cs="Times New Roman"/>
          <w:b/>
          <w:sz w:val="32"/>
        </w:rPr>
        <w:t>перманганатная</w:t>
      </w:r>
      <w:proofErr w:type="spellEnd"/>
    </w:p>
    <w:p w:rsidR="00644B5F" w:rsidRDefault="00644B5F" w:rsidP="0064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Окисляемость - это величина, характеризующая содержание в воде органических и минеральных веществ, окисляемых (при определенных условиях) одним из сильных химических окислителей. Этот показатель отражает общу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концентрацию органики в воде.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Перманганатная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окисляемость выражается в миллиграммах кислорода, пошедшего на окисление этих веществ, содержащихся в 1 дм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воды. </w:t>
      </w:r>
    </w:p>
    <w:p w:rsidR="00644B5F" w:rsidRDefault="00644B5F" w:rsidP="0064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Поверхностные воды имеют более высокую окисляемость по сравнению с подземными.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 тем, что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органика из почвы и растительного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попадает в поверхностные воды, чем в грунтовые, чаще всего ограниченные глинистыми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водоупорами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равнинных рек как правило имеет окисляемость 5-12 мг О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/дм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 с болотным питанием - десятки миллиграммов на 1 дм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Подземные воды имеют в среднем окисляемость на уровне от сотых до десятых долей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миллиграма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/дм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и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торфянников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иметь очень высокую окисляемость. </w:t>
      </w:r>
    </w:p>
    <w:p w:rsidR="00917112" w:rsidRPr="00644B5F" w:rsidRDefault="00644B5F" w:rsidP="00644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ПДК питьевой воды по </w:t>
      </w:r>
      <w:proofErr w:type="spellStart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перманганатной</w:t>
      </w:r>
      <w:proofErr w:type="spellEnd"/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окисляемости согласно СанПиН 2.1.4.1175-02 «Гигиенические требования к качеству воды нецентрализованного водоснабжения. Санитарная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рана источников» составляет 5,0 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мг/дм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4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C6E0F" w:rsidRDefault="007943A3" w:rsidP="00644B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санитарно-гигиенических исследов</w:t>
      </w:r>
      <w:r w:rsidR="006D5573">
        <w:rPr>
          <w:rFonts w:ascii="Times New Roman" w:hAnsi="Times New Roman" w:cs="Times New Roman"/>
          <w:sz w:val="28"/>
          <w:szCs w:val="28"/>
        </w:rPr>
        <w:t>аний нитриты в воде определяют с</w:t>
      </w:r>
      <w:r>
        <w:rPr>
          <w:rFonts w:ascii="Times New Roman" w:hAnsi="Times New Roman" w:cs="Times New Roman"/>
          <w:sz w:val="28"/>
          <w:szCs w:val="28"/>
        </w:rPr>
        <w:t xml:space="preserve"> помощью ПНД Ф 14.1:2:4.154-99 «Методика измерений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перманганатной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окисляемости в пробах питьевых, природных и сточных вод титриметрическим методом. Метод основан на окислении органических и неорганических веществ, присутствующих в пробе воды, известным количеством перманганата калия в сернокислой среде при кипячении в течение 10 минут. Не вошедший в реакцию перманганат калия восстанавливают щавелевой кислотой. Избыток щавелевой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оттитровывают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калия.</w:t>
      </w:r>
    </w:p>
    <w:p w:rsidR="001231D4" w:rsidRDefault="001231D4" w:rsidP="001231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Химик-эксперт     </w:t>
      </w:r>
    </w:p>
    <w:p w:rsidR="001231D4" w:rsidRDefault="001231D4" w:rsidP="001231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в </w:t>
      </w:r>
    </w:p>
    <w:p w:rsidR="001231D4" w:rsidRDefault="001231D4" w:rsidP="001231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Республике – Чувашии в г. Новочебоксарске»</w:t>
      </w:r>
    </w:p>
    <w:p w:rsidR="007943A3" w:rsidRDefault="001C6E0F" w:rsidP="001231D4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44B5F">
        <w:rPr>
          <w:rFonts w:ascii="Times New Roman" w:hAnsi="Times New Roman" w:cs="Times New Roman"/>
          <w:sz w:val="28"/>
          <w:szCs w:val="28"/>
        </w:rPr>
        <w:t xml:space="preserve">  Иванова И.В.</w:t>
      </w:r>
    </w:p>
    <w:sectPr w:rsidR="007943A3" w:rsidSect="001231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0"/>
    <w:rsid w:val="001231D4"/>
    <w:rsid w:val="001C6E0F"/>
    <w:rsid w:val="00325840"/>
    <w:rsid w:val="003B6261"/>
    <w:rsid w:val="00644B5F"/>
    <w:rsid w:val="006D5573"/>
    <w:rsid w:val="007943A3"/>
    <w:rsid w:val="009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605"/>
  <w15:docId w15:val="{6A8B58D4-D086-488D-95E0-0F57EEC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7</cp:revision>
  <cp:lastPrinted>2023-10-24T11:21:00Z</cp:lastPrinted>
  <dcterms:created xsi:type="dcterms:W3CDTF">2019-01-31T06:05:00Z</dcterms:created>
  <dcterms:modified xsi:type="dcterms:W3CDTF">2023-10-24T11:21:00Z</dcterms:modified>
</cp:coreProperties>
</file>