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3A" w:rsidRPr="005A183A" w:rsidRDefault="005A183A" w:rsidP="005A183A">
      <w:pPr>
        <w:spacing w:after="0" w:line="408" w:lineRule="auto"/>
        <w:ind w:left="120"/>
        <w:jc w:val="center"/>
      </w:pPr>
      <w:r w:rsidRPr="005A183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A183A" w:rsidRPr="005A183A" w:rsidRDefault="005A183A" w:rsidP="005A183A">
      <w:pPr>
        <w:spacing w:after="0" w:line="408" w:lineRule="auto"/>
        <w:ind w:left="120"/>
        <w:jc w:val="center"/>
      </w:pPr>
      <w:r w:rsidRPr="005A183A">
        <w:rPr>
          <w:rFonts w:ascii="Times New Roman" w:hAnsi="Times New Roman"/>
          <w:b/>
          <w:color w:val="000000"/>
          <w:sz w:val="28"/>
        </w:rPr>
        <w:t>Министерство образования Чувашской Республики</w:t>
      </w:r>
      <w:r w:rsidRPr="005A183A">
        <w:rPr>
          <w:sz w:val="28"/>
        </w:rPr>
        <w:br/>
      </w:r>
      <w:bookmarkStart w:id="0" w:name="b9bd104d-6082-47bd-8132-2766a2040a6c"/>
      <w:bookmarkEnd w:id="0"/>
      <w:r w:rsidRPr="005A183A">
        <w:rPr>
          <w:rFonts w:ascii="Times New Roman" w:hAnsi="Times New Roman"/>
          <w:b/>
          <w:color w:val="000000"/>
          <w:sz w:val="28"/>
        </w:rPr>
        <w:t xml:space="preserve"> </w:t>
      </w:r>
    </w:p>
    <w:p w:rsidR="005A183A" w:rsidRPr="005A183A" w:rsidRDefault="005A183A" w:rsidP="005A183A">
      <w:pPr>
        <w:spacing w:after="0" w:line="408" w:lineRule="auto"/>
        <w:ind w:left="120"/>
        <w:jc w:val="center"/>
      </w:pPr>
      <w:bookmarkStart w:id="1" w:name="34df4a62-8dcd-4a78-a0bb-c2323fe584ec"/>
      <w:r w:rsidRPr="005A183A">
        <w:rPr>
          <w:rFonts w:ascii="Times New Roman" w:hAnsi="Times New Roman"/>
          <w:b/>
          <w:color w:val="000000"/>
          <w:sz w:val="28"/>
        </w:rPr>
        <w:t>Отдел образования администрации Мариинско- Посадского муниципального округа</w:t>
      </w:r>
      <w:bookmarkEnd w:id="1"/>
    </w:p>
    <w:p w:rsidR="005A183A" w:rsidRPr="005A183A" w:rsidRDefault="005A183A" w:rsidP="005A183A">
      <w:pPr>
        <w:spacing w:after="0" w:line="408" w:lineRule="auto"/>
        <w:ind w:left="120"/>
        <w:jc w:val="center"/>
        <w:rPr>
          <w:lang w:val="en-US"/>
        </w:rPr>
      </w:pPr>
      <w:r w:rsidRPr="005A183A">
        <w:rPr>
          <w:rFonts w:ascii="Times New Roman" w:hAnsi="Times New Roman"/>
          <w:b/>
          <w:color w:val="000000"/>
          <w:sz w:val="28"/>
          <w:lang w:val="en-US"/>
        </w:rPr>
        <w:t>МБОУ "</w:t>
      </w:r>
      <w:proofErr w:type="spellStart"/>
      <w:r w:rsidRPr="005A183A">
        <w:rPr>
          <w:rFonts w:ascii="Times New Roman" w:hAnsi="Times New Roman"/>
          <w:b/>
          <w:color w:val="000000"/>
          <w:sz w:val="28"/>
          <w:lang w:val="en-US"/>
        </w:rPr>
        <w:t>Октябрьская</w:t>
      </w:r>
      <w:proofErr w:type="spellEnd"/>
      <w:r w:rsidRPr="005A183A">
        <w:rPr>
          <w:rFonts w:ascii="Times New Roman" w:hAnsi="Times New Roman"/>
          <w:b/>
          <w:color w:val="000000"/>
          <w:sz w:val="28"/>
          <w:lang w:val="en-US"/>
        </w:rPr>
        <w:t xml:space="preserve"> СОШ"</w:t>
      </w:r>
    </w:p>
    <w:p w:rsidR="005A183A" w:rsidRPr="005A183A" w:rsidRDefault="005A183A" w:rsidP="005A183A">
      <w:pPr>
        <w:spacing w:after="0" w:line="276" w:lineRule="auto"/>
        <w:ind w:left="120"/>
        <w:rPr>
          <w:lang w:val="en-US"/>
        </w:rPr>
      </w:pPr>
    </w:p>
    <w:p w:rsidR="005A183A" w:rsidRPr="005A183A" w:rsidRDefault="005A183A" w:rsidP="005A183A">
      <w:pPr>
        <w:spacing w:after="0" w:line="276" w:lineRule="auto"/>
        <w:ind w:left="120"/>
        <w:rPr>
          <w:lang w:val="en-US"/>
        </w:rPr>
      </w:pPr>
    </w:p>
    <w:p w:rsidR="005A183A" w:rsidRPr="005A183A" w:rsidRDefault="005A183A" w:rsidP="005A183A">
      <w:pPr>
        <w:spacing w:after="0" w:line="276" w:lineRule="auto"/>
        <w:ind w:left="120"/>
        <w:rPr>
          <w:lang w:val="en-US"/>
        </w:rPr>
      </w:pPr>
    </w:p>
    <w:p w:rsidR="005A183A" w:rsidRPr="005A183A" w:rsidRDefault="005A183A" w:rsidP="005A183A">
      <w:pPr>
        <w:spacing w:after="0" w:line="276" w:lineRule="auto"/>
        <w:ind w:left="120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A183A" w:rsidRPr="005A183A" w:rsidTr="004A4371">
        <w:tc>
          <w:tcPr>
            <w:tcW w:w="3114" w:type="dxa"/>
          </w:tcPr>
          <w:p w:rsidR="005A183A" w:rsidRPr="005A183A" w:rsidRDefault="005A183A" w:rsidP="005A183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Иванова О.Г.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 от «25» августа   2023г. г.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183A" w:rsidRPr="005A183A" w:rsidRDefault="005A183A" w:rsidP="005A183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Николаева В.П.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№106-А п.19 от «31» август   2023г. г.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A183A" w:rsidRPr="005A183A" w:rsidRDefault="005A183A" w:rsidP="005A183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МБОУ " Октябрьская СОШ"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Охоткин</w:t>
            </w:r>
            <w:proofErr w:type="spellEnd"/>
            <w:r w:rsidRPr="005A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А.Н.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A183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№106-А п.19 от «31» августа   2023г. г.</w:t>
            </w:r>
          </w:p>
          <w:p w:rsidR="005A183A" w:rsidRPr="005A183A" w:rsidRDefault="005A183A" w:rsidP="005A183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A183A" w:rsidRPr="005A183A" w:rsidRDefault="005A183A" w:rsidP="005A183A">
      <w:pPr>
        <w:spacing w:after="0" w:line="276" w:lineRule="auto"/>
        <w:ind w:left="120"/>
      </w:pPr>
    </w:p>
    <w:p w:rsidR="00B25BB6" w:rsidRPr="00B25BB6" w:rsidRDefault="00B25BB6" w:rsidP="00B2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по внеурочной деятельности</w:t>
      </w:r>
    </w:p>
    <w:p w:rsidR="00B25BB6" w:rsidRPr="00B25BB6" w:rsidRDefault="00B25BB6" w:rsidP="00B25B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B6" w:rsidRPr="00B25BB6" w:rsidRDefault="00B25BB6" w:rsidP="00B2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и мой край»</w:t>
      </w:r>
    </w:p>
    <w:p w:rsidR="00B25BB6" w:rsidRPr="00B25BB6" w:rsidRDefault="00B25BB6" w:rsidP="00B25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5BB6" w:rsidRPr="00B25BB6" w:rsidRDefault="00B25BB6" w:rsidP="00B25BB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5BB6">
        <w:rPr>
          <w:rFonts w:ascii="Calibri" w:eastAsia="Calibri" w:hAnsi="Calibri" w:cs="Times New Roman"/>
        </w:rPr>
        <w:t xml:space="preserve">                                                                    </w:t>
      </w:r>
      <w:r w:rsidRPr="00B25B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 2023-2024 учебный год</w:t>
      </w:r>
    </w:p>
    <w:p w:rsidR="00B25BB6" w:rsidRPr="00B25BB6" w:rsidRDefault="00B25BB6" w:rsidP="00B25BB6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25BB6" w:rsidRPr="00B25BB6" w:rsidRDefault="00B25BB6" w:rsidP="00B25BB6">
      <w:pPr>
        <w:spacing w:after="0" w:line="240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Класс-2</w:t>
      </w:r>
    </w:p>
    <w:p w:rsidR="005A183A" w:rsidRPr="005A183A" w:rsidRDefault="005A183A" w:rsidP="005A183A">
      <w:pPr>
        <w:spacing w:after="0" w:line="276" w:lineRule="auto"/>
        <w:ind w:left="120"/>
      </w:pPr>
    </w:p>
    <w:p w:rsidR="005A183A" w:rsidRPr="005A183A" w:rsidRDefault="005A183A" w:rsidP="005A183A">
      <w:pPr>
        <w:spacing w:after="0" w:line="276" w:lineRule="auto"/>
        <w:ind w:left="120"/>
      </w:pPr>
    </w:p>
    <w:p w:rsidR="005A183A" w:rsidRPr="005A183A" w:rsidRDefault="005A183A" w:rsidP="005A183A">
      <w:pPr>
        <w:spacing w:after="0" w:line="276" w:lineRule="auto"/>
        <w:ind w:left="120"/>
      </w:pPr>
    </w:p>
    <w:p w:rsidR="005A183A" w:rsidRPr="005A183A" w:rsidRDefault="005A183A" w:rsidP="005A183A">
      <w:pPr>
        <w:spacing w:after="0" w:line="276" w:lineRule="auto"/>
        <w:ind w:left="120"/>
      </w:pPr>
    </w:p>
    <w:p w:rsidR="00D57D7C" w:rsidRPr="00614D82" w:rsidRDefault="00D57D7C" w:rsidP="00D57D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Составила:</w:t>
      </w:r>
    </w:p>
    <w:p w:rsidR="00D57D7C" w:rsidRPr="00614D82" w:rsidRDefault="00D57D7C" w:rsidP="00D57D7C">
      <w:pPr>
        <w:widowControl w:val="0"/>
        <w:tabs>
          <w:tab w:val="left" w:pos="96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Васильева А.Н.</w:t>
      </w:r>
    </w:p>
    <w:p w:rsidR="00D57D7C" w:rsidRPr="00614D82" w:rsidRDefault="00D57D7C" w:rsidP="00D57D7C">
      <w:pPr>
        <w:widowControl w:val="0"/>
        <w:tabs>
          <w:tab w:val="left" w:pos="96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                                                                                            </w:t>
      </w:r>
      <w:proofErr w:type="spellStart"/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МБОУ«Октябрьская</w:t>
      </w:r>
      <w:proofErr w:type="spellEnd"/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Мариинско-Посадского района</w:t>
      </w:r>
    </w:p>
    <w:p w:rsidR="00D57D7C" w:rsidRPr="00614D82" w:rsidRDefault="00D57D7C" w:rsidP="00D57D7C">
      <w:pPr>
        <w:widowControl w:val="0"/>
        <w:tabs>
          <w:tab w:val="left" w:pos="93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Чувашской Республики</w:t>
      </w:r>
    </w:p>
    <w:p w:rsidR="00D57D7C" w:rsidRDefault="00D57D7C" w:rsidP="00D57D7C">
      <w:pPr>
        <w:spacing w:after="0" w:line="240" w:lineRule="auto"/>
        <w:ind w:left="-72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</w:t>
      </w:r>
      <w:bookmarkStart w:id="2" w:name="6129fc25-1484-4cce-a161-840ff826026d"/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Васильева А.Н.        </w:t>
      </w:r>
    </w:p>
    <w:p w:rsidR="00B25BB6" w:rsidRDefault="00B25BB6" w:rsidP="00D57D7C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BB6" w:rsidRDefault="00B25BB6" w:rsidP="00D57D7C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5BB6" w:rsidRDefault="00B25BB6" w:rsidP="00D57D7C">
      <w:pPr>
        <w:spacing w:after="0" w:line="240" w:lineRule="auto"/>
        <w:ind w:left="-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A183A" w:rsidRPr="00D57D7C" w:rsidRDefault="005A183A" w:rsidP="00D57D7C">
      <w:pPr>
        <w:spacing w:after="0" w:line="240" w:lineRule="auto"/>
        <w:ind w:left="-72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D57D7C">
        <w:rPr>
          <w:rFonts w:ascii="Times New Roman" w:hAnsi="Times New Roman"/>
          <w:b/>
          <w:color w:val="000000"/>
          <w:sz w:val="24"/>
          <w:szCs w:val="24"/>
        </w:rPr>
        <w:t>С. Октябрьское</w:t>
      </w:r>
      <w:bookmarkEnd w:id="2"/>
      <w:r w:rsidRPr="00D57D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Start w:id="3" w:name="62614f64-10de-4f5c-96b5-e9621fb5538a"/>
      <w:r w:rsidRPr="00D57D7C">
        <w:rPr>
          <w:rFonts w:ascii="Times New Roman" w:hAnsi="Times New Roman"/>
          <w:b/>
          <w:color w:val="000000"/>
          <w:sz w:val="24"/>
          <w:szCs w:val="24"/>
        </w:rPr>
        <w:t>2023г</w:t>
      </w:r>
      <w:r w:rsidRPr="005A183A">
        <w:rPr>
          <w:rFonts w:ascii="Times New Roman" w:hAnsi="Times New Roman"/>
          <w:b/>
          <w:color w:val="000000"/>
          <w:sz w:val="28"/>
        </w:rPr>
        <w:t>.</w:t>
      </w:r>
      <w:bookmarkEnd w:id="3"/>
    </w:p>
    <w:p w:rsidR="005A183A" w:rsidRDefault="005A183A" w:rsidP="002A2317">
      <w:pPr>
        <w:shd w:val="clear" w:color="auto" w:fill="FFFFFF"/>
        <w:spacing w:after="80" w:line="240" w:lineRule="auto"/>
        <w:ind w:left="717" w:right="712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25BB6" w:rsidRDefault="005A183A" w:rsidP="00D57D7C">
      <w:pPr>
        <w:shd w:val="clear" w:color="auto" w:fill="FFFFFF"/>
        <w:spacing w:after="80" w:line="240" w:lineRule="auto"/>
        <w:ind w:left="717" w:right="712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</w:t>
      </w:r>
    </w:p>
    <w:p w:rsidR="002A2317" w:rsidRPr="00D57D7C" w:rsidRDefault="00F4346F" w:rsidP="00D57D7C">
      <w:pPr>
        <w:shd w:val="clear" w:color="auto" w:fill="FFFFFF"/>
        <w:spacing w:after="80" w:line="240" w:lineRule="auto"/>
        <w:ind w:left="717" w:right="712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П</w:t>
      </w:r>
      <w:bookmarkStart w:id="4" w:name="_GoBack"/>
      <w:bookmarkEnd w:id="4"/>
      <w:r w:rsidR="002A2317" w:rsidRPr="002A2317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ОЯСНИТЕЛЬНАЯ ЗАПИСКА</w:t>
      </w:r>
    </w:p>
    <w:p w:rsidR="002A2317" w:rsidRPr="00C94A2D" w:rsidRDefault="005A183A" w:rsidP="002A2317">
      <w:pPr>
        <w:shd w:val="clear" w:color="auto" w:fill="FFFFFF"/>
        <w:spacing w:after="30" w:line="240" w:lineRule="auto"/>
        <w:ind w:left="710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</w:t>
      </w:r>
      <w:proofErr w:type="spellStart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внеурочки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A2317"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и мой</w:t>
      </w:r>
      <w:r w:rsidR="002A2317"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край» составлена в соответствии с: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Законом об образовании Российской Федерации,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Законом об образовании Чувашской Республики,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Федеральными государственными стандартами начального общего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образования (далее ФГОС НОО),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Примерной основной образовательной программы начального общего образования (далее ПООП НОО) и др.</w:t>
      </w:r>
    </w:p>
    <w:p w:rsidR="002A2317" w:rsidRPr="00C94A2D" w:rsidRDefault="002A2317" w:rsidP="002A2317">
      <w:pPr>
        <w:shd w:val="clear" w:color="auto" w:fill="FFFFFF"/>
        <w:spacing w:after="115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Примерной рабочей программы учебного предмета (курса) «Родной край» (История и культура родного края) для 1-4 классов общеобразовательных организаций.</w:t>
      </w:r>
    </w:p>
    <w:p w:rsidR="002A2317" w:rsidRPr="00C94A2D" w:rsidRDefault="002A2317" w:rsidP="002A2317">
      <w:pPr>
        <w:shd w:val="clear" w:color="auto" w:fill="FFFFFF"/>
        <w:spacing w:after="117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Целью программы является формирование у учащихся основ историко-культурного образа современной Чувашии и чувашского народа в контексте российской и мировой культуры. Особое значение предмета «Родной край» соответствует тому вниманию, которое уделяется процессу становления 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личностных характеристик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учащихся, во ФГОС НОО.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«Родной край» составлена по модульному принципу, основой которого являются следующие концепты: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регион;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этнос;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культура (современная и традиционная);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история.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Раскрывая эти понятия в учебном процессе, в действие вовлекается еще один концепт, который условно можно обозначить как «разнообразие культур». Во взаимодействии всех этих концептов реализуется возможность отражения особенного и общего культуры и истории Чувашии.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основе этих концепт-понятий формируется содержательная структура предмета, курса в состав которой входят: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Культура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(современная) 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региона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 соответственно элементы культуры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народов Чувашии (диалог культур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по-горизонтали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Культура этноса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(традиционная чувашская) и элементы этнической культуры других народов России и мира (диалог культур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по-вертикали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История региона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(Чувашской Республики) в контексте истории Российской Федерации;</w:t>
      </w:r>
    </w:p>
    <w:p w:rsidR="002A2317" w:rsidRPr="00C94A2D" w:rsidRDefault="002A2317" w:rsidP="002A2317">
      <w:pPr>
        <w:shd w:val="clear" w:color="auto" w:fill="FFFFFF"/>
        <w:spacing w:after="115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История 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чувашского народа (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этноса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в контекстах истории России и истории народов и государств Евразии.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Методологической основой 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предмета «Родной край» является </w:t>
      </w:r>
      <w:proofErr w:type="spellStart"/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системнодеятельностный</w:t>
      </w:r>
      <w:proofErr w:type="spellEnd"/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подход,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который выражается: во взаимосвязях всех тематических модулей и отельных тематических единиц содержательной составляющей курса на основе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вышеобозначенных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концептов; организации активной учебной деятельности учащихся с учетом их возрастных и психологических особенностей; реализации развития личности в процессе образовательной деятельности.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методологические принципы преподавания предмета в общеобразовательных организациях: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принцип научности, определяющий строгое соответствие содержания учебных текстов наиболее современным научно обоснованным данным;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историко-культурологический подход, формирующий способности к межкультурному диалогу, и восприятию диалога культур как в одном историческом пространстве («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по-горизонтали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»), так и во времени («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по-вертикали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»).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              антропологический подход, формирующий личностное восприятие прошлого, ощущение значимости деятельности обычных людей и истории повседневности;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         модульный принцип построения предмета как основа формирования содержания курса и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межпредметных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связей со всеми предметными</w:t>
      </w:r>
      <w:r w:rsidRPr="00C94A2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областями.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Научной базой предмета, курса являются, в основном, следующие научные дисциплины: культурология, этнология, культурная и социальная антропология, история и все вспомогательные исторические дисциплины, религиоведение, этнография, искусствоведение, филология.</w:t>
      </w:r>
    </w:p>
    <w:p w:rsidR="002A2317" w:rsidRPr="00C94A2D" w:rsidRDefault="002A2317" w:rsidP="002A2317">
      <w:pPr>
        <w:shd w:val="clear" w:color="auto" w:fill="FFFFFF"/>
        <w:spacing w:after="27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Предметная область курса «Родной край» не является полной аналогией таких дисциплин как краеведение и регионоведение, но содержательная связь несомненна.</w:t>
      </w:r>
    </w:p>
    <w:p w:rsidR="002A2317" w:rsidRPr="00C94A2D" w:rsidRDefault="002A2317" w:rsidP="002A2317">
      <w:pPr>
        <w:shd w:val="clear" w:color="auto" w:fill="FFFFFF"/>
        <w:spacing w:after="0" w:line="240" w:lineRule="auto"/>
        <w:ind w:left="717" w:right="711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РЕЗУЛЬТАТЫ ОСВОЕНИЯ УЧЕБНОГО ПРЕДМЕТА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Раздел II ФГОС НОО включают в себя требования к результатам освоения обучающимися основной образовательной программы: личностным,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метапредметным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предметным.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Личностные результаты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освоения предмета «Родной </w:t>
      </w:r>
      <w:proofErr w:type="gram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край»  полностью</w:t>
      </w:r>
      <w:proofErr w:type="gram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совпадают с содержательным составляющим личностных результатов освоения основной образовательной программы начального образования п. 10 ФГОС НОО. Личностные результаты освоения учебного предмета ИКРК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начального общего образования в конечном итоге должны отражать: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формирование основ гражданской идентичности, чувства гордости за свою Родину; осознание своей этнической принадлежности; формирование ценностей многонационального общества; становление гуманистических и демократических ценностных ориентаций; уважение государственных символов России и Чувашии;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формирование целостного, социально ориентированного взгляда на мир в его органичном единстве и разнообразии народов, культур и религий; уважительного отношения к иному мнению, истории и культуре чувашского и других народов;</w:t>
      </w:r>
    </w:p>
    <w:p w:rsidR="002A2317" w:rsidRPr="00C94A2D" w:rsidRDefault="002A2317" w:rsidP="002A2317">
      <w:pPr>
        <w:shd w:val="clear" w:color="auto" w:fill="FFFFFF"/>
        <w:spacing w:after="0" w:line="225" w:lineRule="atLeast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овладение начальными навыками адаптации в поликультурном и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полиэтничном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обществе, в динамично изменяющемся и развивающемся мире;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осознание безусловной ценности семьи, взаимопомощи, почитания родителей и предков, достойного продолжения рода, ответственности за других людей;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формирование установки на безопасный, здоровый образ жизни и трудолюбие;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формирование основ экологической культуры, развитие начального опыта экологически ориентированной деятельности в жизненных ситуациях;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формирование эстетических потребностей через знакомство с художественным наследием чувашского народа и народов России;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формирование установки на бережное отношение к историческим и современным материальным и духовным ценностям Чувашии, России и всего человечества.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результаты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освоения предмета, курса «Родной край»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полностью соответствуют описанным в разделе «Требования к результатам освоения образовательной программы начального общего образования» п. 11 ФГОС НОО. По тексту этих пунктов достижение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метапредметных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результатов включает в себя освоение обучающимися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межпредметных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понятий и универсальных учебных действий (регулятивных, познавательных и коммуникативных).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универсальным учебным действиям, формирующимся в результате освоения учебного предмета, курса «Родной край» на ступени начального общего образования, относятся:</w:t>
      </w:r>
    </w:p>
    <w:p w:rsidR="002A2317" w:rsidRPr="00C94A2D" w:rsidRDefault="002A2317" w:rsidP="002A2317">
      <w:pPr>
        <w:shd w:val="clear" w:color="auto" w:fill="FFFFFF"/>
        <w:spacing w:after="0" w:line="225" w:lineRule="atLeast"/>
        <w:ind w:left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регулятивные действия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овладение способностью принимать и сохранять цели и задачи учебной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деятельности;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•               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ym w:font="Symbol" w:char="F0B7"/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освоение начальных форм познавательной и личностной рефлексии; познавательные действия: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овладение навыками смыслового чтения текстов различных стилей и жанров; освоение базовых понятий;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             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причинноследственных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связей, построения рассуждений, отнесения к известным понятиям;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использование различных средств информационных и коммуникационных технологий, способов поиска; овладение основами отбора, анализа, и интерпретации информации в соответствии с задачами учебного предмета;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активное использование речевых средств для решения познавательных задач; умение составлять тексты в устной и письменной формах, выступать, сопровождая тексты необходимой наглядностью. </w:t>
      </w:r>
    </w:p>
    <w:p w:rsidR="002A2317" w:rsidRPr="00C94A2D" w:rsidRDefault="002A2317" w:rsidP="002A2317">
      <w:pPr>
        <w:shd w:val="clear" w:color="auto" w:fill="FFFFFF"/>
        <w:spacing w:after="0" w:line="225" w:lineRule="atLeast"/>
        <w:ind w:left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коммуникативные действия: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активное использование речевых средств для решения коммуникативных задач,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определение общей групповой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готовность конструктивно разрешать конфликты посредством учета интересов сторон и сотрудничества;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Предметные результаты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освоения предмета, курса «Родной край» на ступени начального общего образования соотносятся с вышеупомянутыми личностными,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метапредметными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результатами, а также конкретизируют цель учебного предмета (в основном в связи с содержательной частью программы) и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подразделяюся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«выпускник научится» и «выпускник получит возможность научиться»: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left="710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Выпускник начального общего образования научится: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узнавать государственную символику Российской Федерации и Чувашской Республики; отмечать наличие государственных символов России и Чуваши в обыденной жизни, окружающей действительности.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осознавать значение Конституции, наличие прав и обязанностей гражданина.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понимать элементарные основы административно-территориального устройства Российской Федерации, Чувашской Республики; находить на картах Российскую Федерацию, Чувашскую Республику, районы, населенные республики, свое поселение, соседние с Чувашией области и республики.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кратко описывать достопримечательности столицы республики и населенных пунктов родного района; на уровне элементарных понятий определять, структуру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государственного управления и экономики Чувашской Республики;</w:t>
      </w:r>
    </w:p>
    <w:p w:rsidR="002A2317" w:rsidRPr="00C94A2D" w:rsidRDefault="002A2317" w:rsidP="002A2317">
      <w:pPr>
        <w:shd w:val="clear" w:color="auto" w:fill="FFFFFF"/>
        <w:spacing w:after="0" w:line="225" w:lineRule="atLeast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осознавать этническое многообразие и единство современного общества;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различать понятия, артефакты и явления современной культуры, культуры прошлого, народной культуры, авторские произведения искусства.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•               характеризовать элементы народных мифологических представлений, выявлять их элементы в произведениях фольклора.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кратко описывать элементы материальной культуры (культуры жизнеобеспечения и производственной культуры) чувашского народа, сравнивать их с артефактами культуры других народов. 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кратко характеризовать некоторые обряды и праздники чувашского народа, традиции взаимоотношений в семье, обществе, отношения к природе, находить аналогии в культуре других народов; определять их реминисценции в современной культуре.   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различать и в элементарной форме анализировать произведения народного изобразительного и музыкального искусства.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различать понятия языка и письменности, кратко характеризовать старинные виды письменности, знаки и цифры предков чувашского и других народов.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различать языковые группы: тюркская, финно-угорская, славянская; определять принадлежность чувашского языка тюркской группе.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характеризовать роль Чувашской Республики в сохранении чувашского языка и культуры; осознавать значение межэтнического мира и согласия, связь и единство разных регионов России.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оперировать сведениями из жизнедеятельности А.Г. Николаева; понимать значение космических полетов А.Г. Николаева и других космонавтов для развития космонавтики.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анализировать взаимосвязь природы и экономики человеческого общества, природы и здоровья человека, выражать свое отношение к экологическим проблемам, определять действенность элементарных мер по охране природы; различать и классифицировать природные объекты на примере объектов родного края.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понимать значение исторических, межкультурных связей между разными территориями и многоэтничную основу современных народов.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ориентироваться в историческом времени, различать структуру временных отрезков; соотносить года с веками и тысячелетиями; находить место изученных событий на «ленте времени»; различать понятия Европа, Азия, Серединная (Центральная) Азия.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делать краткие сообщения о основных вехах в истории чувашского народа.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определять историческое значение присоединения чувашских территорий к России, место и роль Чувашии в общем процессе становления и развития современной России.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делать краткие сообщения об исторических событиях XVI—XIX веков, ХХ века; иметь элементарные представления об административной устройстве и социальной структуре общества прошлых веков.</w:t>
      </w:r>
    </w:p>
    <w:p w:rsidR="002A2317" w:rsidRPr="00C94A2D" w:rsidRDefault="002A2317" w:rsidP="002A2317">
      <w:pPr>
        <w:shd w:val="clear" w:color="auto" w:fill="FFFFFF"/>
        <w:spacing w:after="0" w:line="225" w:lineRule="atLeast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осознавать свою собственную причастность судьбе Чувашии и России.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различать в тексте сведения об исторических событиях и описательную информацию об экономике и культуре; анализировать информацию в виде изображений, схем, карт, таблиц и соотносить ее с текстовыми сообщениями.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проводить элементарный анализ статистических данных.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искать и отбирать необходимую информацию из других (помимо учебного пособия) источников, иметь элементарные навыки систематизации полученной информации, поиска аналогий.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анализировать визуальные данные (как в виде изображений, так и виде реальных предметов) и сопоставлять их с текстовой информацией.</w:t>
      </w:r>
    </w:p>
    <w:p w:rsidR="002A2317" w:rsidRPr="00C94A2D" w:rsidRDefault="002A2317" w:rsidP="002A2317">
      <w:pPr>
        <w:shd w:val="clear" w:color="auto" w:fill="FFFFFF"/>
        <w:spacing w:after="271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      применять полученные знания в совокупности с собственным жизненным опытом в практических заданиях.</w:t>
      </w:r>
    </w:p>
    <w:p w:rsidR="00AB604F" w:rsidRPr="00C94A2D" w:rsidRDefault="00AB604F" w:rsidP="002A23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317" w:rsidRPr="00C94A2D" w:rsidRDefault="002A2317" w:rsidP="002A2317">
      <w:pPr>
        <w:shd w:val="clear" w:color="auto" w:fill="FFFFFF"/>
        <w:spacing w:after="0" w:line="240" w:lineRule="auto"/>
        <w:ind w:left="717" w:right="712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СОДЕРЖАНИЕ УЧЕБНОГО ПРЕДМЕТА</w:t>
      </w:r>
    </w:p>
    <w:p w:rsidR="002A2317" w:rsidRPr="00C94A2D" w:rsidRDefault="002A2317" w:rsidP="002A2317">
      <w:pPr>
        <w:shd w:val="clear" w:color="auto" w:fill="FFFFFF"/>
        <w:spacing w:after="27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Содержательно предмет «Родной край» на этапе 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начального общего образования 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состоит из шести основных взаимосвязанных модулей, которые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структуируются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течение всего курса начального образования по системе концентров с элементами линейной системы. Значение седьмого модуля «Введение» определяется необходимостью владения обучающимися понятиями не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изучающимися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других учебных курсах. 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Введение. 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Понятия взаимосвязи природы, общества, человека, культуры; традиционная (народная) и современная культура; глобальная, российская и этническая культуры.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Временной адрес (адрес во времени), историческая хронология. Географический адрес (адрес в пространстве), континенты, страны. Историческая и физическая карта Евразии и России.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left="710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Народы и языки, языковые группы и семьи. Понятия языка и письменности.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Моя семья.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Виды семей, приемные семьи. Ценность семьи. Моя семья. Связь поколений. Генеалогическое древо. Наш дом. Наши соседи. Наша улица, деревня (город, поселок). Топонимика. Наш класс, наша школа; разнообразие школ. Наш район.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Чувашская Республика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Административное устройство, районы, населенные пункты, сельские и городские поселения, городские округа, столица. Государственное управление республикой, политические деятели. Экономика Чувашии.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Экономические и этнокультурные особенности районов, муниципальных образований.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Столица Чувашской Республики.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Государственные символы Чувашской Республики. Конституция Чувашской Республики, государственные языки Чувашской Республики.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Население Чувашии. Национально-культурные объединения Чувашской Республики. Этнические группы чувашей.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Чувашия — регион (субъект) Российской Федерации. Республики и области Поволжья и Урала. Понятие диаспоры. Знаменитые люди чувашской диаспоры.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Культура современной Чувашии (XX-XXI вв.)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Искусство, наука, религия, спорт; деятели искусства, деятели науки. Олимпийские чемпионы и призеры, рекордсмены и чемпионы мира из Чувашии. Космонавты Чувашии.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Природа Чувашии.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Природные зоны Чувашии, поверхность края, полезные ископаемые, водные ресурсы. Элементы астрономических знаний. Живая природа. Растительный мир, животный мир и грибы Чувашии. Охрана природы, Красная книга Чувашии. </w:t>
      </w:r>
    </w:p>
    <w:p w:rsidR="002A2317" w:rsidRPr="00C94A2D" w:rsidRDefault="002A2317" w:rsidP="002A2317">
      <w:pPr>
        <w:shd w:val="clear" w:color="auto" w:fill="FFFFFF"/>
        <w:spacing w:after="0" w:line="225" w:lineRule="atLeast"/>
        <w:ind w:left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История чувашского народа и Чувашии. 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Виды исторических источников.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Серединная (Центральная) Азия, ее природные особенности. Предки чувашского и других тюркских народов в составе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Хуннской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державы. Взаимодействие с Китаем, распад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Хуннской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державы.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Предки чувашского и других народов в составе Великой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Булгарии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Хазарского каганата. Элементы культуры булгарских племен.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Поволжье, финно-угорские племена. Волжская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Булгария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поселения, хозяйство, элементы культуры, международные отношения. Монгольское нашествие. Предки чувашского и других народов в составе Золотой Орды, Казанского ханства.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Присоединение чувашей к России. Чувашия и Россия в XVI—XIX века, культура, экономика. Знаменитые люди Чувашии.</w:t>
      </w:r>
    </w:p>
    <w:p w:rsidR="002A2317" w:rsidRPr="00C94A2D" w:rsidRDefault="002A2317" w:rsidP="002A2317">
      <w:pPr>
        <w:shd w:val="clear" w:color="auto" w:fill="FFFFFF"/>
        <w:spacing w:after="0" w:line="225" w:lineRule="atLeast"/>
        <w:ind w:left="9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Чувашия в XX в.  Великая Отечественная война. Чувашская Республика в XXI в.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Элементы традиционной культуры чувашского и других народов Чувашии и </w:t>
      </w:r>
      <w:proofErr w:type="gramStart"/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Поволжья.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proofErr w:type="gram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Крестьянская </w:t>
      </w:r>
      <w:proofErr w:type="gram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культура  -</w:t>
      </w:r>
      <w:proofErr w:type="gram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красота и польза. Поселения, жилища; детские игры и игрушки; народный костюм; музыкальные инструменты; отношение к природе; земледелие и животноводство; питание; транспорт; ремесла, орудия труда. Аналогичные явления и артефакты других народов Поволжья и России.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Элементы чувашской мифологи и мифологии других народов России, сказки. Этика взаимоотношений в семье, в обществе. Воспитание детей. Обряды и праздники, 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музыкальное и изобразительное искусство. Письменность, знаки и цифры. Аналогичные явления других народов Поволжья и России.</w:t>
      </w:r>
    </w:p>
    <w:p w:rsidR="002A2317" w:rsidRPr="002A2317" w:rsidRDefault="002A2317" w:rsidP="002A2317">
      <w:pPr>
        <w:shd w:val="clear" w:color="auto" w:fill="FFFFFF"/>
        <w:spacing w:after="541" w:line="240" w:lineRule="auto"/>
        <w:ind w:left="710" w:right="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Преемственность современной и традиционной культур</w:t>
      </w:r>
      <w:r w:rsidRPr="002A231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A2317" w:rsidRDefault="002A2317" w:rsidP="002A2317">
      <w:pPr>
        <w:shd w:val="clear" w:color="auto" w:fill="FFFFFF"/>
        <w:spacing w:after="0" w:line="240" w:lineRule="auto"/>
        <w:ind w:left="717" w:right="71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</w:p>
    <w:p w:rsidR="002A2317" w:rsidRPr="00C94A2D" w:rsidRDefault="002A2317" w:rsidP="002A2317">
      <w:pPr>
        <w:shd w:val="clear" w:color="auto" w:fill="FFFFFF"/>
        <w:spacing w:after="0" w:line="240" w:lineRule="auto"/>
        <w:ind w:left="717" w:right="713"/>
        <w:jc w:val="both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eastAsia="ru-RU"/>
        </w:rPr>
        <w:t>ТЕМАТИЧЕСКОЕ ПЛАНИРОВАНИЕ</w:t>
      </w:r>
    </w:p>
    <w:p w:rsidR="002A2317" w:rsidRPr="00C94A2D" w:rsidRDefault="002A2317" w:rsidP="002A2317">
      <w:pPr>
        <w:shd w:val="clear" w:color="auto" w:fill="FFFFFF"/>
        <w:spacing w:after="0" w:line="240" w:lineRule="auto"/>
        <w:ind w:left="71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 КЛАСС (17 часов)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Введение (1 час). 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Понятие природы и культуры; понятие прошлое, настоящее, будущее; географический адрес (адреса в пространстве),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временнОй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адрес (адреса во времени). Карта Чувашии.</w:t>
      </w:r>
    </w:p>
    <w:p w:rsidR="002A2317" w:rsidRPr="00C94A2D" w:rsidRDefault="002A2317" w:rsidP="002A2317">
      <w:pPr>
        <w:shd w:val="clear" w:color="auto" w:fill="FFFFFF"/>
        <w:spacing w:after="0" w:line="240" w:lineRule="auto"/>
        <w:ind w:left="705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Мой адрес в пространстве (7 часов)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left="710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Моя семья (1 час). 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Моя семья. Наш населенный пункт. Наш класс, школа.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Чувашская Республика (2 часов).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Чувашская Республика – регион Российской Федерации. Районы и населенные пункты республики. Столица Чувашской Республики.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Государственные символы. Население.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left="710"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Природа Чувашии (1 час).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Природа Чувашии: небо, земля, вода, охрана природы.</w:t>
      </w:r>
    </w:p>
    <w:p w:rsidR="002A2317" w:rsidRPr="00C94A2D" w:rsidRDefault="002A2317" w:rsidP="002A2317">
      <w:pPr>
        <w:shd w:val="clear" w:color="auto" w:fill="FFFFFF"/>
        <w:spacing w:after="0" w:line="225" w:lineRule="atLeast"/>
        <w:ind w:left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Культура современной Чувашии (1 часа)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Художественная культура Чувашии: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изобразительное искусство, музыка, театр. Физическая культура и спорт Чувашии.</w:t>
      </w:r>
    </w:p>
    <w:p w:rsidR="002A2317" w:rsidRPr="00C94A2D" w:rsidRDefault="002A2317" w:rsidP="002A2317">
      <w:pPr>
        <w:shd w:val="clear" w:color="auto" w:fill="FFFFFF"/>
        <w:spacing w:after="30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Олимпийские чемпионы.</w:t>
      </w:r>
    </w:p>
    <w:p w:rsidR="002A2317" w:rsidRPr="00C94A2D" w:rsidRDefault="002A2317" w:rsidP="002A2317">
      <w:pPr>
        <w:shd w:val="clear" w:color="auto" w:fill="FFFFFF"/>
        <w:spacing w:after="0" w:line="225" w:lineRule="atLeast"/>
        <w:ind w:left="7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Обобщение-повторение, практикумы, проектная деятельность (2 часа).</w:t>
      </w:r>
    </w:p>
    <w:p w:rsidR="002A2317" w:rsidRPr="00C94A2D" w:rsidRDefault="002A2317" w:rsidP="002A2317">
      <w:pPr>
        <w:shd w:val="clear" w:color="auto" w:fill="FFFFFF"/>
        <w:spacing w:after="0" w:line="240" w:lineRule="auto"/>
        <w:ind w:left="705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Мой адрес во времени (9 часов)</w:t>
      </w:r>
    </w:p>
    <w:p w:rsidR="002A2317" w:rsidRPr="00C94A2D" w:rsidRDefault="002A2317" w:rsidP="002A2317">
      <w:pPr>
        <w:shd w:val="clear" w:color="auto" w:fill="FFFFFF"/>
        <w:spacing w:after="3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История чувашского народа и Чувашии (1 час).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Деревни и города в прошлом, их население. Народы России и Чувашии.</w:t>
      </w:r>
    </w:p>
    <w:p w:rsidR="002A2317" w:rsidRPr="00C94A2D" w:rsidRDefault="002A2317" w:rsidP="002A2317">
      <w:pPr>
        <w:shd w:val="clear" w:color="auto" w:fill="FFFFFF"/>
        <w:spacing w:after="237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Элементы традиционной культуры чувашского и других народов Чувашии и Поволжья (6 часов).</w:t>
      </w:r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Крестьянский дом и двор. Земледелие. Домашние животные. Питание. Отношение к труду, обычаи совместной работы. Транспорт. Одежда, украшения. Отношение к природе. Праздники в прошлом и настоящем, </w:t>
      </w:r>
      <w:proofErr w:type="spellStart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Акатуй</w:t>
      </w:r>
      <w:proofErr w:type="spellEnd"/>
      <w:r w:rsidRPr="00C94A2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-Сабантуй. Музыка, песни, народные инструменты. Народная литература, сказки. Связь культуры прошлого и настоящего. </w:t>
      </w:r>
      <w:r w:rsidRPr="00C94A2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Обобщение-повторение, практикумы, проектная деятельность (2 часа).</w:t>
      </w:r>
    </w:p>
    <w:p w:rsidR="002A2317" w:rsidRDefault="002A2317" w:rsidP="002A2317">
      <w:pPr>
        <w:shd w:val="clear" w:color="auto" w:fill="FFFFFF"/>
        <w:spacing w:after="237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2A2317" w:rsidRDefault="002A2317" w:rsidP="002A2317">
      <w:pPr>
        <w:shd w:val="clear" w:color="auto" w:fill="FFFFFF"/>
        <w:spacing w:after="237" w:line="240" w:lineRule="auto"/>
        <w:ind w:right="2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2A2317" w:rsidTr="002A2317">
        <w:tc>
          <w:tcPr>
            <w:tcW w:w="988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2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15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2A2317" w:rsidTr="002A2317">
        <w:tc>
          <w:tcPr>
            <w:tcW w:w="988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2" w:type="dxa"/>
          </w:tcPr>
          <w:p w:rsid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Введение </w:t>
            </w:r>
          </w:p>
        </w:tc>
        <w:tc>
          <w:tcPr>
            <w:tcW w:w="3115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A2317" w:rsidTr="002A2317">
        <w:tc>
          <w:tcPr>
            <w:tcW w:w="988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2A2317" w:rsidRP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  <w:lang w:eastAsia="ru-RU"/>
              </w:rPr>
            </w:pPr>
            <w:r w:rsidRPr="002A2317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Мо</w:t>
            </w:r>
            <w:r w:rsidR="00DB7E83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й адрес в пространстве </w:t>
            </w:r>
          </w:p>
        </w:tc>
        <w:tc>
          <w:tcPr>
            <w:tcW w:w="3115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A2317" w:rsidTr="002A2317">
        <w:tc>
          <w:tcPr>
            <w:tcW w:w="988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2" w:type="dxa"/>
          </w:tcPr>
          <w:p w:rsidR="002A2317" w:rsidRP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A231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Моя семья</w:t>
            </w:r>
            <w:r w:rsidR="00B72B2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. Мой дом. Моя школа</w:t>
            </w:r>
          </w:p>
        </w:tc>
        <w:tc>
          <w:tcPr>
            <w:tcW w:w="3115" w:type="dxa"/>
          </w:tcPr>
          <w:p w:rsid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DB7E83" w:rsidTr="002A2317">
        <w:tc>
          <w:tcPr>
            <w:tcW w:w="988" w:type="dxa"/>
          </w:tcPr>
          <w:p w:rsidR="00DB7E83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2" w:type="dxa"/>
          </w:tcPr>
          <w:p w:rsidR="00DB7E83" w:rsidRP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2A231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. Мой дом. Моя школа</w:t>
            </w:r>
          </w:p>
        </w:tc>
        <w:tc>
          <w:tcPr>
            <w:tcW w:w="3115" w:type="dxa"/>
          </w:tcPr>
          <w:p w:rsidR="00DB7E83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A2317" w:rsidTr="002A2317">
        <w:tc>
          <w:tcPr>
            <w:tcW w:w="988" w:type="dxa"/>
          </w:tcPr>
          <w:p w:rsid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2" w:type="dxa"/>
          </w:tcPr>
          <w:p w:rsidR="002A2317" w:rsidRP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A231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Чувашская Республика</w:t>
            </w:r>
          </w:p>
        </w:tc>
        <w:tc>
          <w:tcPr>
            <w:tcW w:w="3115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A2317" w:rsidTr="002A2317">
        <w:tc>
          <w:tcPr>
            <w:tcW w:w="988" w:type="dxa"/>
          </w:tcPr>
          <w:p w:rsid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2" w:type="dxa"/>
          </w:tcPr>
          <w:p w:rsidR="002A2317" w:rsidRP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A231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Чувашская Республика</w:t>
            </w:r>
            <w:r w:rsidR="00B72B2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.</w:t>
            </w:r>
            <w:r w:rsidR="00DB7E83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B72B28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Чебоксары</w:t>
            </w:r>
            <w:r w:rsidR="00DB7E83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-столица Чувашии</w:t>
            </w:r>
          </w:p>
        </w:tc>
        <w:tc>
          <w:tcPr>
            <w:tcW w:w="3115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DB7E83" w:rsidTr="002A2317">
        <w:tc>
          <w:tcPr>
            <w:tcW w:w="988" w:type="dxa"/>
          </w:tcPr>
          <w:p w:rsidR="00DB7E83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242" w:type="dxa"/>
          </w:tcPr>
          <w:p w:rsidR="00DB7E83" w:rsidRP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Государственные символы Чувашской Республики</w:t>
            </w:r>
          </w:p>
        </w:tc>
        <w:tc>
          <w:tcPr>
            <w:tcW w:w="3115" w:type="dxa"/>
          </w:tcPr>
          <w:p w:rsidR="00DB7E83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A2317" w:rsidTr="002A2317">
        <w:tc>
          <w:tcPr>
            <w:tcW w:w="988" w:type="dxa"/>
          </w:tcPr>
          <w:p w:rsid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2" w:type="dxa"/>
          </w:tcPr>
          <w:p w:rsidR="002A2317" w:rsidRP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2A231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Природа Чувашии</w:t>
            </w:r>
            <w:r w:rsidR="00DB7E83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: небо</w:t>
            </w:r>
          </w:p>
        </w:tc>
        <w:tc>
          <w:tcPr>
            <w:tcW w:w="3115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DB7E83" w:rsidTr="002A2317">
        <w:tc>
          <w:tcPr>
            <w:tcW w:w="988" w:type="dxa"/>
          </w:tcPr>
          <w:p w:rsidR="00DB7E83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2" w:type="dxa"/>
          </w:tcPr>
          <w:p w:rsidR="00DB7E83" w:rsidRP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2A231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Природа Чувашии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земля,вода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5" w:type="dxa"/>
          </w:tcPr>
          <w:p w:rsidR="00DB7E83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A2317" w:rsidTr="002A2317">
        <w:tc>
          <w:tcPr>
            <w:tcW w:w="988" w:type="dxa"/>
          </w:tcPr>
          <w:p w:rsid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2" w:type="dxa"/>
          </w:tcPr>
          <w:p w:rsidR="002A2317" w:rsidRPr="002A2317" w:rsidRDefault="00DB7E83" w:rsidP="00DB7E83">
            <w:pPr>
              <w:spacing w:after="237"/>
              <w:ind w:right="2"/>
              <w:jc w:val="right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                       Художественная культура </w:t>
            </w:r>
            <w:r w:rsidR="002A2317" w:rsidRPr="002A231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Чувашии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: изобразительное искусство</w:t>
            </w:r>
          </w:p>
        </w:tc>
        <w:tc>
          <w:tcPr>
            <w:tcW w:w="3115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A2317" w:rsidTr="002A2317">
        <w:tc>
          <w:tcPr>
            <w:tcW w:w="988" w:type="dxa"/>
          </w:tcPr>
          <w:p w:rsid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2" w:type="dxa"/>
          </w:tcPr>
          <w:p w:rsid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Культура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современной</w:t>
            </w:r>
            <w:r w:rsidR="002A2317" w:rsidRPr="002A231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Чувашии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:культура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и музыка.</w:t>
            </w:r>
          </w:p>
          <w:p w:rsidR="00DB7E83" w:rsidRP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A2317" w:rsidTr="002A2317">
        <w:tc>
          <w:tcPr>
            <w:tcW w:w="988" w:type="dxa"/>
          </w:tcPr>
          <w:p w:rsid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2" w:type="dxa"/>
          </w:tcPr>
          <w:p w:rsidR="002A2317" w:rsidRPr="002A2317" w:rsidRDefault="00DB7E83" w:rsidP="00DB7E83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Физическая культура Чувашии</w:t>
            </w:r>
          </w:p>
        </w:tc>
        <w:tc>
          <w:tcPr>
            <w:tcW w:w="3115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A2317" w:rsidTr="002A2317">
        <w:tc>
          <w:tcPr>
            <w:tcW w:w="988" w:type="dxa"/>
          </w:tcPr>
          <w:p w:rsid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2" w:type="dxa"/>
          </w:tcPr>
          <w:p w:rsidR="002A2317" w:rsidRPr="002A2317" w:rsidRDefault="002A2317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2A231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Обобщение-повторение, практикумы, проектная деятельност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3115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A2317" w:rsidTr="002A2317">
        <w:tc>
          <w:tcPr>
            <w:tcW w:w="988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2A2317" w:rsidRPr="002A2317" w:rsidRDefault="00DB7E83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Мой адрес во времени </w:t>
            </w:r>
          </w:p>
        </w:tc>
        <w:tc>
          <w:tcPr>
            <w:tcW w:w="3115" w:type="dxa"/>
          </w:tcPr>
          <w:p w:rsidR="002A2317" w:rsidRDefault="002A2317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A2317" w:rsidTr="002A2317">
        <w:tc>
          <w:tcPr>
            <w:tcW w:w="988" w:type="dxa"/>
          </w:tcPr>
          <w:p w:rsidR="002A2317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2" w:type="dxa"/>
          </w:tcPr>
          <w:p w:rsidR="002A2317" w:rsidRPr="0024109F" w:rsidRDefault="0024109F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24109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История чувашского народа и Чувашии</w:t>
            </w:r>
          </w:p>
        </w:tc>
        <w:tc>
          <w:tcPr>
            <w:tcW w:w="3115" w:type="dxa"/>
          </w:tcPr>
          <w:p w:rsidR="002A2317" w:rsidRDefault="0024109F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4109F" w:rsidTr="002A2317">
        <w:tc>
          <w:tcPr>
            <w:tcW w:w="988" w:type="dxa"/>
          </w:tcPr>
          <w:p w:rsidR="0024109F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2" w:type="dxa"/>
          </w:tcPr>
          <w:p w:rsidR="0024109F" w:rsidRPr="0024109F" w:rsidRDefault="00DB7E83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Народы России и Чувашии</w:t>
            </w:r>
          </w:p>
        </w:tc>
        <w:tc>
          <w:tcPr>
            <w:tcW w:w="3115" w:type="dxa"/>
          </w:tcPr>
          <w:p w:rsidR="0024109F" w:rsidRDefault="0024109F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4109F" w:rsidTr="002A2317">
        <w:tc>
          <w:tcPr>
            <w:tcW w:w="988" w:type="dxa"/>
          </w:tcPr>
          <w:p w:rsidR="0024109F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2" w:type="dxa"/>
          </w:tcPr>
          <w:p w:rsidR="0024109F" w:rsidRPr="0024109F" w:rsidRDefault="0024109F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24109F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Элементы традиционной культуры чувашского и других народов Чувашии и Поволжья</w:t>
            </w:r>
          </w:p>
        </w:tc>
        <w:tc>
          <w:tcPr>
            <w:tcW w:w="3115" w:type="dxa"/>
          </w:tcPr>
          <w:p w:rsidR="0024109F" w:rsidRDefault="0024109F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4109F" w:rsidTr="002A2317">
        <w:tc>
          <w:tcPr>
            <w:tcW w:w="988" w:type="dxa"/>
          </w:tcPr>
          <w:p w:rsidR="0024109F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2" w:type="dxa"/>
          </w:tcPr>
          <w:p w:rsidR="0024109F" w:rsidRPr="0024109F" w:rsidRDefault="00DB7E83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Крестьянский дом и двор</w:t>
            </w:r>
          </w:p>
        </w:tc>
        <w:tc>
          <w:tcPr>
            <w:tcW w:w="3115" w:type="dxa"/>
          </w:tcPr>
          <w:p w:rsidR="0024109F" w:rsidRDefault="0024109F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4109F" w:rsidTr="002A2317">
        <w:tc>
          <w:tcPr>
            <w:tcW w:w="988" w:type="dxa"/>
          </w:tcPr>
          <w:p w:rsidR="0024109F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2" w:type="dxa"/>
          </w:tcPr>
          <w:p w:rsidR="0024109F" w:rsidRPr="0024109F" w:rsidRDefault="00DB7E83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Земледелие.</w:t>
            </w:r>
          </w:p>
        </w:tc>
        <w:tc>
          <w:tcPr>
            <w:tcW w:w="3115" w:type="dxa"/>
          </w:tcPr>
          <w:p w:rsidR="0024109F" w:rsidRDefault="0024109F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4109F" w:rsidTr="002A2317">
        <w:tc>
          <w:tcPr>
            <w:tcW w:w="988" w:type="dxa"/>
          </w:tcPr>
          <w:p w:rsidR="0024109F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2" w:type="dxa"/>
          </w:tcPr>
          <w:p w:rsidR="0024109F" w:rsidRPr="0024109F" w:rsidRDefault="00DB7E83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Домашние животные</w:t>
            </w:r>
          </w:p>
        </w:tc>
        <w:tc>
          <w:tcPr>
            <w:tcW w:w="3115" w:type="dxa"/>
          </w:tcPr>
          <w:p w:rsidR="0024109F" w:rsidRDefault="0024109F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1916" w:rsidTr="002A2317">
        <w:tc>
          <w:tcPr>
            <w:tcW w:w="988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242" w:type="dxa"/>
          </w:tcPr>
          <w:p w:rsidR="00061916" w:rsidRDefault="00061916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061916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Элементы традиционной культуры чувашского и других народов Чувашии и Поволжья.</w:t>
            </w:r>
          </w:p>
        </w:tc>
        <w:tc>
          <w:tcPr>
            <w:tcW w:w="3115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</w:tr>
      <w:tr w:rsidR="0024109F" w:rsidTr="002A2317">
        <w:tc>
          <w:tcPr>
            <w:tcW w:w="988" w:type="dxa"/>
          </w:tcPr>
          <w:p w:rsidR="0024109F" w:rsidRDefault="00DB7E83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2" w:type="dxa"/>
          </w:tcPr>
          <w:p w:rsidR="0024109F" w:rsidRPr="0024109F" w:rsidRDefault="009A470F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Еда.</w:t>
            </w:r>
          </w:p>
        </w:tc>
        <w:tc>
          <w:tcPr>
            <w:tcW w:w="3115" w:type="dxa"/>
          </w:tcPr>
          <w:p w:rsidR="0024109F" w:rsidRDefault="0024109F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24109F" w:rsidTr="002A2317">
        <w:tc>
          <w:tcPr>
            <w:tcW w:w="988" w:type="dxa"/>
          </w:tcPr>
          <w:p w:rsidR="0024109F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2" w:type="dxa"/>
          </w:tcPr>
          <w:p w:rsidR="0024109F" w:rsidRPr="0024109F" w:rsidRDefault="00061916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Труд.</w:t>
            </w:r>
            <w:r w:rsidR="00C94A2D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115" w:type="dxa"/>
          </w:tcPr>
          <w:p w:rsidR="0024109F" w:rsidRDefault="0024109F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1916" w:rsidTr="002A2317">
        <w:tc>
          <w:tcPr>
            <w:tcW w:w="988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2" w:type="dxa"/>
          </w:tcPr>
          <w:p w:rsidR="00061916" w:rsidRPr="0024109F" w:rsidRDefault="00061916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Народная одежда и украшения.</w:t>
            </w:r>
          </w:p>
        </w:tc>
        <w:tc>
          <w:tcPr>
            <w:tcW w:w="3115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1916" w:rsidTr="002A2317">
        <w:tc>
          <w:tcPr>
            <w:tcW w:w="988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2" w:type="dxa"/>
          </w:tcPr>
          <w:p w:rsidR="00061916" w:rsidRPr="0024109F" w:rsidRDefault="00061916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Народная одежда и украшения</w:t>
            </w:r>
          </w:p>
        </w:tc>
        <w:tc>
          <w:tcPr>
            <w:tcW w:w="3115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1916" w:rsidTr="002A2317">
        <w:tc>
          <w:tcPr>
            <w:tcW w:w="988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2" w:type="dxa"/>
          </w:tcPr>
          <w:p w:rsidR="00061916" w:rsidRPr="0024109F" w:rsidRDefault="00061916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Чувашская народная одежда</w:t>
            </w:r>
          </w:p>
        </w:tc>
        <w:tc>
          <w:tcPr>
            <w:tcW w:w="3115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1916" w:rsidTr="002A2317">
        <w:tc>
          <w:tcPr>
            <w:tcW w:w="988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2" w:type="dxa"/>
          </w:tcPr>
          <w:p w:rsidR="00061916" w:rsidRPr="0024109F" w:rsidRDefault="00061916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Отношение к природе</w:t>
            </w:r>
          </w:p>
        </w:tc>
        <w:tc>
          <w:tcPr>
            <w:tcW w:w="3115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1916" w:rsidTr="002A2317">
        <w:tc>
          <w:tcPr>
            <w:tcW w:w="988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5242" w:type="dxa"/>
          </w:tcPr>
          <w:p w:rsidR="00061916" w:rsidRPr="0024109F" w:rsidRDefault="00061916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Праздники</w:t>
            </w:r>
          </w:p>
        </w:tc>
        <w:tc>
          <w:tcPr>
            <w:tcW w:w="3115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1916" w:rsidTr="002A2317">
        <w:tc>
          <w:tcPr>
            <w:tcW w:w="988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2" w:type="dxa"/>
          </w:tcPr>
          <w:p w:rsidR="00061916" w:rsidRPr="0024109F" w:rsidRDefault="00061916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Народная музыка</w:t>
            </w:r>
          </w:p>
        </w:tc>
        <w:tc>
          <w:tcPr>
            <w:tcW w:w="3115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1916" w:rsidTr="002A2317">
        <w:tc>
          <w:tcPr>
            <w:tcW w:w="988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2" w:type="dxa"/>
          </w:tcPr>
          <w:p w:rsidR="00061916" w:rsidRPr="0024109F" w:rsidRDefault="00061916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Народная музыка</w:t>
            </w:r>
          </w:p>
        </w:tc>
        <w:tc>
          <w:tcPr>
            <w:tcW w:w="3115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</w:t>
            </w:r>
          </w:p>
        </w:tc>
      </w:tr>
      <w:tr w:rsidR="00061916" w:rsidTr="002A2317">
        <w:tc>
          <w:tcPr>
            <w:tcW w:w="988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5242" w:type="dxa"/>
          </w:tcPr>
          <w:p w:rsidR="00061916" w:rsidRPr="0024109F" w:rsidRDefault="00061916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Народная литература</w:t>
            </w:r>
          </w:p>
        </w:tc>
        <w:tc>
          <w:tcPr>
            <w:tcW w:w="3115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  <w:tr w:rsidR="00061916" w:rsidTr="002A2317">
        <w:tc>
          <w:tcPr>
            <w:tcW w:w="988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31-34</w:t>
            </w:r>
          </w:p>
        </w:tc>
        <w:tc>
          <w:tcPr>
            <w:tcW w:w="5242" w:type="dxa"/>
          </w:tcPr>
          <w:p w:rsidR="00061916" w:rsidRDefault="00061916" w:rsidP="002A2317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Обобщение.</w:t>
            </w:r>
          </w:p>
        </w:tc>
        <w:tc>
          <w:tcPr>
            <w:tcW w:w="3115" w:type="dxa"/>
          </w:tcPr>
          <w:p w:rsidR="00061916" w:rsidRDefault="00061916" w:rsidP="002A2317">
            <w:pPr>
              <w:spacing w:after="237"/>
              <w:ind w:right="2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</w:t>
            </w:r>
          </w:p>
        </w:tc>
      </w:tr>
    </w:tbl>
    <w:p w:rsidR="002A2317" w:rsidRDefault="002A2317" w:rsidP="002A2317">
      <w:pPr>
        <w:shd w:val="clear" w:color="auto" w:fill="FFFFFF"/>
        <w:spacing w:after="237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A2317" w:rsidRPr="002A2317" w:rsidRDefault="002A2317" w:rsidP="002A2317">
      <w:pPr>
        <w:shd w:val="clear" w:color="auto" w:fill="FFFFFF"/>
        <w:spacing w:after="237" w:line="240" w:lineRule="auto"/>
        <w:ind w:right="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A2317" w:rsidRDefault="002A2317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/>
    <w:p w:rsidR="00C94A2D" w:rsidRDefault="00C94A2D" w:rsidP="00C94A2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4A2D" w:rsidRDefault="00C94A2D" w:rsidP="00C94A2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4A2D" w:rsidRDefault="00C94A2D" w:rsidP="00C94A2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4A2D" w:rsidRDefault="00C94A2D" w:rsidP="00C94A2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4A2D" w:rsidRDefault="00C94A2D" w:rsidP="00C94A2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4A2D" w:rsidRDefault="00C94A2D" w:rsidP="00C94A2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94A2D" w:rsidRDefault="00C94A2D" w:rsidP="00C94A2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82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C94A2D" w:rsidRPr="007776E8" w:rsidRDefault="00C94A2D" w:rsidP="00C94A2D">
      <w:pPr>
        <w:suppressAutoHyphens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>«Октябрьская средняя общеобразовательная школа»</w:t>
      </w:r>
    </w:p>
    <w:p w:rsidR="00C94A2D" w:rsidRPr="00614D82" w:rsidRDefault="00C94A2D" w:rsidP="00C94A2D">
      <w:pPr>
        <w:spacing w:after="0" w:line="240" w:lineRule="auto"/>
        <w:ind w:left="-567" w:firstLine="425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>Мариинско-Посадского района Чувашской Республики</w:t>
      </w:r>
    </w:p>
    <w:p w:rsidR="00C94A2D" w:rsidRPr="00614D82" w:rsidRDefault="00C94A2D" w:rsidP="00C94A2D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C94A2D" w:rsidRPr="00614D82" w:rsidRDefault="00C94A2D" w:rsidP="00C94A2D">
      <w:pPr>
        <w:spacing w:after="0" w:line="240" w:lineRule="auto"/>
        <w:ind w:left="-567" w:firstLine="425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C94A2D" w:rsidRPr="00614D82" w:rsidTr="00E8298B">
        <w:trPr>
          <w:trHeight w:val="186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D" w:rsidRPr="00614D82" w:rsidRDefault="00C94A2D" w:rsidP="00E829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4D82">
              <w:rPr>
                <w:rFonts w:ascii="Calibri" w:eastAsia="Calibri" w:hAnsi="Calibri" w:cs="Times New Roman"/>
              </w:rPr>
              <w:t xml:space="preserve">  «Согласовано» </w:t>
            </w:r>
          </w:p>
          <w:p w:rsidR="00C94A2D" w:rsidRPr="00614D82" w:rsidRDefault="00C94A2D" w:rsidP="00E829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«30» августа 2022</w:t>
            </w:r>
            <w:r w:rsidRPr="00614D82">
              <w:rPr>
                <w:rFonts w:ascii="Calibri" w:eastAsia="Calibri" w:hAnsi="Calibri" w:cs="Times New Roman"/>
              </w:rPr>
              <w:t xml:space="preserve"> г.   </w:t>
            </w:r>
          </w:p>
          <w:p w:rsidR="00C94A2D" w:rsidRPr="00614D82" w:rsidRDefault="00C94A2D" w:rsidP="00E829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4D82">
              <w:rPr>
                <w:rFonts w:ascii="Calibri" w:eastAsia="Calibri" w:hAnsi="Calibri" w:cs="Times New Roman"/>
              </w:rPr>
              <w:t xml:space="preserve">Зам. директора по ВВР   </w:t>
            </w:r>
          </w:p>
          <w:p w:rsidR="00C94A2D" w:rsidRPr="00614D82" w:rsidRDefault="00C94A2D" w:rsidP="00E8298B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  <w:r>
              <w:rPr>
                <w:rFonts w:ascii="Calibri" w:eastAsia="Calibri" w:hAnsi="Calibri" w:cs="Times New Roman"/>
              </w:rPr>
              <w:t>___________Иванова Г. Н.</w:t>
            </w:r>
            <w:r w:rsidRPr="00614D82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A2D" w:rsidRPr="00614D82" w:rsidRDefault="00C94A2D" w:rsidP="00E829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4D82">
              <w:rPr>
                <w:rFonts w:ascii="Calibri" w:eastAsia="Calibri" w:hAnsi="Calibri" w:cs="Times New Roman"/>
              </w:rPr>
              <w:t>«Утверждено»</w:t>
            </w:r>
          </w:p>
          <w:p w:rsidR="00C94A2D" w:rsidRPr="00614D82" w:rsidRDefault="00C94A2D" w:rsidP="00E82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</w:rPr>
              <w:t>При</w:t>
            </w:r>
            <w:r w:rsidRPr="00614D82">
              <w:rPr>
                <w:rFonts w:ascii="Calibri" w:eastAsia="Calibri" w:hAnsi="Calibri" w:cs="Times New Roman"/>
              </w:rPr>
              <w:t xml:space="preserve">каз №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78-А п.19 от «31» августа 2022</w:t>
            </w:r>
            <w:r w:rsidRPr="00614D82">
              <w:rPr>
                <w:rFonts w:ascii="Calibri" w:eastAsia="Calibri" w:hAnsi="Calibri" w:cs="Times New Roman"/>
                <w:sz w:val="24"/>
                <w:szCs w:val="24"/>
              </w:rPr>
              <w:t xml:space="preserve">г. </w:t>
            </w:r>
          </w:p>
          <w:p w:rsidR="00C94A2D" w:rsidRPr="00614D82" w:rsidRDefault="00C94A2D" w:rsidP="00E829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4D82">
              <w:rPr>
                <w:rFonts w:ascii="Calibri" w:eastAsia="Calibri" w:hAnsi="Calibri" w:cs="Times New Roman"/>
              </w:rPr>
              <w:t xml:space="preserve">  </w:t>
            </w:r>
          </w:p>
          <w:p w:rsidR="00C94A2D" w:rsidRPr="00614D82" w:rsidRDefault="00C94A2D" w:rsidP="00E829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4D82">
              <w:rPr>
                <w:rFonts w:ascii="Calibri" w:eastAsia="Calibri" w:hAnsi="Calibri" w:cs="Times New Roman"/>
              </w:rPr>
              <w:t>Директора МБОУ «Октябрьская СОШ»</w:t>
            </w:r>
          </w:p>
          <w:p w:rsidR="00C94A2D" w:rsidRPr="00614D82" w:rsidRDefault="00C94A2D" w:rsidP="00E8298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614D82">
              <w:rPr>
                <w:rFonts w:ascii="Calibri" w:eastAsia="Calibri" w:hAnsi="Calibri" w:cs="Times New Roman"/>
              </w:rPr>
              <w:t>___________/</w:t>
            </w:r>
            <w:proofErr w:type="spellStart"/>
            <w:r w:rsidRPr="00614D82">
              <w:rPr>
                <w:rFonts w:ascii="Calibri" w:eastAsia="Calibri" w:hAnsi="Calibri" w:cs="Times New Roman"/>
              </w:rPr>
              <w:t>Охоткин</w:t>
            </w:r>
            <w:proofErr w:type="spellEnd"/>
            <w:r w:rsidRPr="00614D82">
              <w:rPr>
                <w:rFonts w:ascii="Calibri" w:eastAsia="Calibri" w:hAnsi="Calibri" w:cs="Times New Roman"/>
              </w:rPr>
              <w:t xml:space="preserve"> А.Н./</w:t>
            </w:r>
          </w:p>
          <w:p w:rsidR="00C94A2D" w:rsidRPr="00614D82" w:rsidRDefault="00C94A2D" w:rsidP="00E8298B">
            <w:pPr>
              <w:spacing w:after="0" w:line="240" w:lineRule="auto"/>
              <w:rPr>
                <w:rFonts w:ascii="Calibri" w:eastAsia="Calibri" w:hAnsi="Calibri" w:cs="Times New Roman"/>
                <w:lang w:eastAsia="ar-SA"/>
              </w:rPr>
            </w:pPr>
          </w:p>
        </w:tc>
      </w:tr>
    </w:tbl>
    <w:p w:rsidR="00C94A2D" w:rsidRPr="00614D82" w:rsidRDefault="00C94A2D" w:rsidP="00C94A2D">
      <w:pPr>
        <w:tabs>
          <w:tab w:val="left" w:pos="6000"/>
        </w:tabs>
        <w:spacing w:after="24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ab/>
      </w:r>
    </w:p>
    <w:p w:rsidR="00C94A2D" w:rsidRPr="00614D82" w:rsidRDefault="00C94A2D" w:rsidP="00C94A2D">
      <w:pPr>
        <w:tabs>
          <w:tab w:val="left" w:pos="6000"/>
        </w:tabs>
        <w:spacing w:after="24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C94A2D" w:rsidRPr="00614D82" w:rsidRDefault="00C94A2D" w:rsidP="00C94A2D">
      <w:pPr>
        <w:spacing w:after="24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eastAsia="ru-RU"/>
        </w:rPr>
      </w:pPr>
      <w:r w:rsidRPr="00614D82">
        <w:rPr>
          <w:rFonts w:ascii="Times New Roman" w:eastAsia="PMingLiU" w:hAnsi="Times New Roman" w:cs="Times New Roman"/>
          <w:b/>
          <w:sz w:val="24"/>
          <w:szCs w:val="24"/>
          <w:lang w:eastAsia="ru-RU"/>
        </w:rPr>
        <w:t>Рабочая программа внеурочной деятельности</w:t>
      </w:r>
    </w:p>
    <w:p w:rsidR="00C94A2D" w:rsidRPr="00614D82" w:rsidRDefault="00C94A2D" w:rsidP="00C94A2D">
      <w:pPr>
        <w:shd w:val="clear" w:color="auto" w:fill="FFFFFF"/>
        <w:spacing w:after="0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 w:rsidRPr="00614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Pr="00614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изучению</w:t>
      </w:r>
      <w:proofErr w:type="gramEnd"/>
      <w:r w:rsidRPr="00614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истории и культуры чувашского народа</w:t>
      </w:r>
    </w:p>
    <w:p w:rsidR="00C94A2D" w:rsidRPr="00614D82" w:rsidRDefault="00C94A2D" w:rsidP="00C94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«Я и мой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крвй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C94A2D" w:rsidRPr="00614D82" w:rsidRDefault="00C94A2D" w:rsidP="00C94A2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614D8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для 1-4 классов </w:t>
      </w:r>
      <w:proofErr w:type="gramStart"/>
      <w:r w:rsidRPr="00614D8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разработана  в</w:t>
      </w:r>
      <w:proofErr w:type="gramEnd"/>
      <w:r w:rsidRPr="00614D8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соответствии с  требованиями</w:t>
      </w:r>
    </w:p>
    <w:p w:rsidR="00C94A2D" w:rsidRPr="00614D82" w:rsidRDefault="00C94A2D" w:rsidP="00C9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proofErr w:type="gramStart"/>
      <w:r w:rsidRPr="00614D8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федерального  государственного</w:t>
      </w:r>
      <w:proofErr w:type="gramEnd"/>
      <w:r w:rsidRPr="00614D8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стандарта</w:t>
      </w:r>
    </w:p>
    <w:p w:rsidR="00C94A2D" w:rsidRPr="00614D82" w:rsidRDefault="00C94A2D" w:rsidP="00C94A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начального общего </w:t>
      </w:r>
      <w:proofErr w:type="gramStart"/>
      <w:r w:rsidRPr="00614D8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образования  второго</w:t>
      </w:r>
      <w:proofErr w:type="gramEnd"/>
      <w:r w:rsidRPr="00614D8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поколения</w:t>
      </w:r>
    </w:p>
    <w:p w:rsidR="00C94A2D" w:rsidRPr="00614D82" w:rsidRDefault="00C94A2D" w:rsidP="00C94A2D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C94A2D" w:rsidRPr="00614D82" w:rsidRDefault="00C94A2D" w:rsidP="00C94A2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C94A2D" w:rsidRPr="00614D82" w:rsidRDefault="00C94A2D" w:rsidP="00C94A2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C94A2D" w:rsidRPr="00614D82" w:rsidRDefault="00C94A2D" w:rsidP="00C94A2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>Рассмотрено на заседании</w:t>
      </w:r>
    </w:p>
    <w:p w:rsidR="00C94A2D" w:rsidRPr="00614D82" w:rsidRDefault="00C94A2D" w:rsidP="00C94A2D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>педагогического совета школы</w:t>
      </w:r>
    </w:p>
    <w:p w:rsidR="00C94A2D" w:rsidRPr="00614D82" w:rsidRDefault="00C94A2D" w:rsidP="00C94A2D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>ротокол №10 от «30» августа 2023</w:t>
      </w: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>г.</w:t>
      </w:r>
    </w:p>
    <w:p w:rsidR="00C94A2D" w:rsidRPr="00614D82" w:rsidRDefault="00C94A2D" w:rsidP="00C94A2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C94A2D" w:rsidRPr="00614D82" w:rsidRDefault="00C94A2D" w:rsidP="00C94A2D">
      <w:pPr>
        <w:tabs>
          <w:tab w:val="left" w:pos="7560"/>
        </w:tabs>
        <w:spacing w:after="24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C94A2D" w:rsidRPr="00614D82" w:rsidRDefault="00C94A2D" w:rsidP="00C94A2D">
      <w:pPr>
        <w:spacing w:after="24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C94A2D" w:rsidRPr="00614D82" w:rsidRDefault="00C94A2D" w:rsidP="00C94A2D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C94A2D" w:rsidRPr="00614D82" w:rsidRDefault="00C94A2D" w:rsidP="00C94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Составила:</w:t>
      </w:r>
    </w:p>
    <w:p w:rsidR="00C94A2D" w:rsidRPr="00614D82" w:rsidRDefault="00C94A2D" w:rsidP="00C94A2D">
      <w:pPr>
        <w:widowControl w:val="0"/>
        <w:tabs>
          <w:tab w:val="left" w:pos="96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Васильева А.Н.</w:t>
      </w:r>
    </w:p>
    <w:p w:rsidR="00C94A2D" w:rsidRPr="00614D82" w:rsidRDefault="00C94A2D" w:rsidP="00C94A2D">
      <w:pPr>
        <w:widowControl w:val="0"/>
        <w:tabs>
          <w:tab w:val="left" w:pos="962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                                                                                            </w:t>
      </w:r>
      <w:proofErr w:type="spellStart"/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МБОУ«Октябрьская</w:t>
      </w:r>
      <w:proofErr w:type="spellEnd"/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Мариинско-Посадского района</w:t>
      </w:r>
    </w:p>
    <w:p w:rsidR="00C94A2D" w:rsidRPr="00614D82" w:rsidRDefault="00C94A2D" w:rsidP="00C94A2D">
      <w:pPr>
        <w:widowControl w:val="0"/>
        <w:tabs>
          <w:tab w:val="left" w:pos="939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Чувашской Республики</w:t>
      </w:r>
    </w:p>
    <w:p w:rsidR="00C94A2D" w:rsidRPr="00614D82" w:rsidRDefault="00C94A2D" w:rsidP="00C94A2D">
      <w:pPr>
        <w:spacing w:after="0" w:line="240" w:lineRule="auto"/>
        <w:ind w:left="-720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Васильева А.Н.              </w:t>
      </w:r>
    </w:p>
    <w:p w:rsidR="00C94A2D" w:rsidRPr="00614D82" w:rsidRDefault="00C94A2D" w:rsidP="00C94A2D">
      <w:pPr>
        <w:spacing w:after="0" w:line="240" w:lineRule="auto"/>
        <w:jc w:val="right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C94A2D" w:rsidRDefault="00C94A2D" w:rsidP="00C94A2D">
      <w:pPr>
        <w:spacing w:after="24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C94A2D" w:rsidRDefault="00C94A2D" w:rsidP="00C94A2D">
      <w:pPr>
        <w:spacing w:after="240" w:line="240" w:lineRule="auto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C94A2D" w:rsidRPr="00614D82" w:rsidRDefault="00C94A2D" w:rsidP="00C94A2D">
      <w:pPr>
        <w:spacing w:after="240" w:line="240" w:lineRule="auto"/>
        <w:rPr>
          <w:rFonts w:ascii="Calibri" w:eastAsia="PMingLiU" w:hAnsi="Calibri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</w:t>
      </w:r>
      <w:r w:rsidRPr="00614D8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Октябрьское </w:t>
      </w:r>
      <w:r>
        <w:rPr>
          <w:rFonts w:ascii="Calibri" w:eastAsia="PMingLiU" w:hAnsi="Calibri" w:cs="Times New Roman"/>
          <w:sz w:val="24"/>
          <w:szCs w:val="24"/>
          <w:lang w:eastAsia="ru-RU"/>
        </w:rPr>
        <w:t>2023</w:t>
      </w:r>
    </w:p>
    <w:p w:rsidR="00C94A2D" w:rsidRDefault="00C94A2D"/>
    <w:sectPr w:rsidR="00C9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17"/>
    <w:rsid w:val="00061916"/>
    <w:rsid w:val="0024109F"/>
    <w:rsid w:val="002A2317"/>
    <w:rsid w:val="005A183A"/>
    <w:rsid w:val="00877923"/>
    <w:rsid w:val="009A470F"/>
    <w:rsid w:val="00AB604F"/>
    <w:rsid w:val="00B25BB6"/>
    <w:rsid w:val="00B72B28"/>
    <w:rsid w:val="00C51F9A"/>
    <w:rsid w:val="00C94A2D"/>
    <w:rsid w:val="00CD22C7"/>
    <w:rsid w:val="00D57D7C"/>
    <w:rsid w:val="00DB7E83"/>
    <w:rsid w:val="00F4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45B0C"/>
  <w15:chartTrackingRefBased/>
  <w15:docId w15:val="{991EE380-CD2C-4368-B36C-4F078545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Васильева_АН</dc:creator>
  <cp:keywords/>
  <dc:description/>
  <cp:lastModifiedBy>Васильева_АН</cp:lastModifiedBy>
  <cp:revision>17</cp:revision>
  <dcterms:created xsi:type="dcterms:W3CDTF">2023-09-12T09:30:00Z</dcterms:created>
  <dcterms:modified xsi:type="dcterms:W3CDTF">2023-10-16T10:39:00Z</dcterms:modified>
</cp:coreProperties>
</file>