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28" w:rsidRPr="00512828" w:rsidRDefault="001476CF" w:rsidP="00512828">
      <w:pPr>
        <w:pStyle w:val="a3"/>
        <w:ind w:left="568" w:right="558"/>
        <w:jc w:val="center"/>
        <w:rPr>
          <w:b/>
          <w:spacing w:val="-1"/>
        </w:rPr>
      </w:pPr>
      <w:r w:rsidRPr="00512828">
        <w:rPr>
          <w:b/>
        </w:rPr>
        <w:t>Описание</w:t>
      </w:r>
      <w:r w:rsidRPr="00512828">
        <w:rPr>
          <w:b/>
          <w:spacing w:val="-3"/>
        </w:rPr>
        <w:t xml:space="preserve"> </w:t>
      </w:r>
      <w:r w:rsidRPr="00512828">
        <w:rPr>
          <w:b/>
        </w:rPr>
        <w:t>основной</w:t>
      </w:r>
      <w:r w:rsidRPr="00512828">
        <w:rPr>
          <w:b/>
          <w:spacing w:val="-10"/>
        </w:rPr>
        <w:t xml:space="preserve"> </w:t>
      </w:r>
      <w:r w:rsidRPr="00512828">
        <w:rPr>
          <w:b/>
        </w:rPr>
        <w:t>образовательной</w:t>
      </w:r>
      <w:r w:rsidRPr="00512828">
        <w:rPr>
          <w:b/>
          <w:spacing w:val="-13"/>
        </w:rPr>
        <w:t xml:space="preserve"> </w:t>
      </w:r>
      <w:r w:rsidR="00512828" w:rsidRPr="00512828">
        <w:rPr>
          <w:b/>
        </w:rPr>
        <w:t>программы</w:t>
      </w:r>
      <w:r w:rsidRPr="00512828">
        <w:rPr>
          <w:b/>
          <w:spacing w:val="-7"/>
        </w:rPr>
        <w:t xml:space="preserve"> </w:t>
      </w:r>
      <w:r w:rsidR="00141F2E">
        <w:rPr>
          <w:b/>
        </w:rPr>
        <w:t>средне</w:t>
      </w:r>
      <w:r w:rsidRPr="00512828">
        <w:rPr>
          <w:b/>
        </w:rPr>
        <w:t>го</w:t>
      </w:r>
      <w:r w:rsidRPr="00512828">
        <w:rPr>
          <w:b/>
          <w:spacing w:val="-6"/>
        </w:rPr>
        <w:t xml:space="preserve"> </w:t>
      </w:r>
      <w:r w:rsidRPr="00512828">
        <w:rPr>
          <w:b/>
        </w:rPr>
        <w:t>общего</w:t>
      </w:r>
      <w:r w:rsidRPr="00512828">
        <w:rPr>
          <w:b/>
          <w:spacing w:val="-3"/>
        </w:rPr>
        <w:t xml:space="preserve"> </w:t>
      </w:r>
      <w:r w:rsidRPr="00512828">
        <w:rPr>
          <w:b/>
        </w:rPr>
        <w:t>образования</w:t>
      </w:r>
      <w:r w:rsidRPr="00512828">
        <w:rPr>
          <w:b/>
          <w:spacing w:val="-57"/>
        </w:rPr>
        <w:t xml:space="preserve"> </w:t>
      </w:r>
      <w:r w:rsidR="00512828">
        <w:rPr>
          <w:b/>
          <w:spacing w:val="-57"/>
        </w:rPr>
        <w:t xml:space="preserve">                                                                      </w:t>
      </w:r>
      <w:r w:rsidRPr="00512828">
        <w:rPr>
          <w:b/>
          <w:spacing w:val="-2"/>
        </w:rPr>
        <w:t>МБОУ</w:t>
      </w:r>
      <w:r w:rsidRPr="00512828">
        <w:rPr>
          <w:b/>
          <w:spacing w:val="-16"/>
        </w:rPr>
        <w:t xml:space="preserve"> </w:t>
      </w:r>
      <w:r w:rsidRPr="00512828">
        <w:rPr>
          <w:b/>
          <w:spacing w:val="-2"/>
        </w:rPr>
        <w:t xml:space="preserve">«Новочебоксарский </w:t>
      </w:r>
      <w:r w:rsidRPr="00512828">
        <w:rPr>
          <w:b/>
          <w:spacing w:val="-1"/>
        </w:rPr>
        <w:t>кадетский</w:t>
      </w:r>
      <w:r w:rsidRPr="00512828">
        <w:rPr>
          <w:b/>
          <w:spacing w:val="-2"/>
        </w:rPr>
        <w:t xml:space="preserve"> </w:t>
      </w:r>
      <w:r w:rsidRPr="00512828">
        <w:rPr>
          <w:b/>
          <w:spacing w:val="-1"/>
        </w:rPr>
        <w:t>лицей»</w:t>
      </w:r>
    </w:p>
    <w:p w:rsidR="00512828" w:rsidRDefault="00512828" w:rsidP="00512828">
      <w:pPr>
        <w:pStyle w:val="a3"/>
        <w:ind w:left="568" w:right="558"/>
        <w:jc w:val="center"/>
        <w:rPr>
          <w:spacing w:val="-1"/>
        </w:rPr>
      </w:pPr>
    </w:p>
    <w:p w:rsidR="00F02527" w:rsidRDefault="00F02527" w:rsidP="007B0AC7">
      <w:pPr>
        <w:pStyle w:val="a3"/>
        <w:spacing w:before="7"/>
        <w:ind w:left="0" w:hanging="1478"/>
        <w:rPr>
          <w:b/>
          <w:sz w:val="22"/>
        </w:rPr>
      </w:pPr>
    </w:p>
    <w:p w:rsidR="00141F2E" w:rsidRPr="0086165B" w:rsidRDefault="00512828" w:rsidP="00141F2E">
      <w:pPr>
        <w:tabs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>
        <w:t xml:space="preserve">                     </w:t>
      </w:r>
      <w:r w:rsidR="00141F2E" w:rsidRPr="00463E3D">
        <w:rPr>
          <w:sz w:val="24"/>
          <w:szCs w:val="24"/>
        </w:rPr>
        <w:t>Основная образовательная программам среднего  общего об</w:t>
      </w:r>
      <w:r w:rsidR="00141F2E">
        <w:rPr>
          <w:sz w:val="24"/>
          <w:szCs w:val="24"/>
        </w:rPr>
        <w:t xml:space="preserve">разования (далее – Программа) </w:t>
      </w:r>
      <w:r w:rsidR="00141F2E" w:rsidRPr="00463E3D">
        <w:rPr>
          <w:sz w:val="24"/>
          <w:szCs w:val="24"/>
        </w:rPr>
        <w:t xml:space="preserve">Муниципального бюджетного общеобразовательного учреждения «Новочебоксарский кадетский лицей имени Героя Советского Союза Кузнецова М.М.» города Новочебоксарска </w:t>
      </w:r>
      <w:r w:rsidR="00141F2E" w:rsidRPr="00463E3D">
        <w:rPr>
          <w:spacing w:val="-67"/>
          <w:sz w:val="24"/>
          <w:szCs w:val="24"/>
        </w:rPr>
        <w:t xml:space="preserve">  </w:t>
      </w:r>
      <w:r w:rsidR="00141F2E" w:rsidRPr="00463E3D">
        <w:rPr>
          <w:sz w:val="24"/>
          <w:szCs w:val="24"/>
        </w:rPr>
        <w:t>Чувашской</w:t>
      </w:r>
      <w:r w:rsidR="00141F2E" w:rsidRPr="00463E3D">
        <w:rPr>
          <w:spacing w:val="-3"/>
          <w:sz w:val="24"/>
          <w:szCs w:val="24"/>
        </w:rPr>
        <w:t xml:space="preserve"> </w:t>
      </w:r>
      <w:r w:rsidR="00141F2E" w:rsidRPr="00463E3D">
        <w:rPr>
          <w:sz w:val="24"/>
          <w:szCs w:val="24"/>
        </w:rPr>
        <w:t xml:space="preserve">Республики (далее «лицей») разработана на основе ФЗ  №273  от 29 декабря 2012 года «Об образовании в РФ» с изменениями и дополнениями,  </w:t>
      </w:r>
      <w:r w:rsidR="00141F2E" w:rsidRPr="00463E3D">
        <w:rPr>
          <w:rFonts w:eastAsia="SchoolBookSanPin"/>
          <w:sz w:val="24"/>
          <w:szCs w:val="24"/>
        </w:rPr>
        <w:t>федеральным государственным образовательным стандартом среднего общего образования (далее – ФГОС СОО )</w:t>
      </w:r>
      <w:r w:rsidR="00141F2E" w:rsidRPr="00463E3D">
        <w:rPr>
          <w:sz w:val="24"/>
          <w:szCs w:val="24"/>
        </w:rPr>
        <w:t xml:space="preserve"> </w:t>
      </w:r>
      <w:r w:rsidR="00141F2E" w:rsidRPr="00463E3D">
        <w:rPr>
          <w:bCs/>
          <w:sz w:val="24"/>
          <w:szCs w:val="24"/>
        </w:rPr>
        <w:t>и ФОП СОО, утвержденной Приказом Минпросвещения РФ 371 от 18.05.2023.</w:t>
      </w:r>
      <w:r w:rsidR="00141F2E" w:rsidRPr="00463E3D">
        <w:rPr>
          <w:b/>
          <w:bCs/>
          <w:color w:val="FF0000"/>
          <w:sz w:val="24"/>
          <w:szCs w:val="24"/>
        </w:rPr>
        <w:t xml:space="preserve"> </w:t>
      </w:r>
      <w:r w:rsidR="00141F2E" w:rsidRPr="00463E3D">
        <w:rPr>
          <w:b/>
          <w:bCs/>
          <w:color w:val="FF0000"/>
          <w:sz w:val="24"/>
          <w:szCs w:val="24"/>
        </w:rPr>
        <w:br/>
      </w:r>
      <w:r w:rsidR="00141F2E" w:rsidRPr="00973045">
        <w:rPr>
          <w:rFonts w:eastAsia="SchoolBookSanPin"/>
          <w:sz w:val="24"/>
          <w:szCs w:val="24"/>
        </w:rPr>
        <w:t xml:space="preserve">     При разработке ООП СОО лицей предусматривает непосредственное применение при реализации обязательной части ООП ООО федеральных рабочих программ по учебным предметам </w:t>
      </w:r>
      <w:r w:rsidR="00141F2E" w:rsidRPr="00973045">
        <w:rPr>
          <w:sz w:val="24"/>
          <w:szCs w:val="24"/>
        </w:rPr>
        <w:t>«Русский язык», «Литература», «Обществознание», «География», «ОБЖ».</w:t>
      </w:r>
      <w:r w:rsidR="00141F2E" w:rsidRPr="00973045">
        <w:rPr>
          <w:sz w:val="24"/>
          <w:szCs w:val="24"/>
        </w:rPr>
        <w:br/>
      </w:r>
      <w:r w:rsidR="00141F2E" w:rsidRPr="00973045">
        <w:rPr>
          <w:rFonts w:eastAsia="SchoolBookSanPin"/>
          <w:sz w:val="24"/>
          <w:szCs w:val="24"/>
        </w:rPr>
        <w:t xml:space="preserve">     </w:t>
      </w:r>
      <w:r w:rsidR="00141F2E" w:rsidRPr="0086165B">
        <w:rPr>
          <w:rFonts w:eastAsia="SchoolBookSanPin"/>
          <w:sz w:val="24"/>
          <w:szCs w:val="24"/>
        </w:rPr>
        <w:t>ООП  СОО включает три раздела: целевой, содержательный, организационный.</w:t>
      </w:r>
      <w:r w:rsidR="00141F2E" w:rsidRPr="0086165B">
        <w:rPr>
          <w:rFonts w:eastAsia="SchoolBookSanPin"/>
          <w:sz w:val="24"/>
          <w:szCs w:val="24"/>
        </w:rPr>
        <w:br/>
      </w:r>
      <w:r w:rsidR="00141F2E" w:rsidRPr="0086165B">
        <w:rPr>
          <w:sz w:val="24"/>
          <w:szCs w:val="24"/>
        </w:rPr>
        <w:t xml:space="preserve">Приложением к ООП СОО являются локальные нормативные акты лицея, конкретизирующие и дополняющие основную образовательную программу. </w:t>
      </w:r>
    </w:p>
    <w:p w:rsidR="00141F2E" w:rsidRDefault="00141F2E" w:rsidP="00141F2E">
      <w:pPr>
        <w:pStyle w:val="a8"/>
        <w:spacing w:before="0" w:beforeAutospacing="0" w:after="0" w:afterAutospacing="0"/>
      </w:pPr>
      <w:r w:rsidRPr="00463E3D">
        <w:rPr>
          <w:rFonts w:eastAsia="SchoolBookSanPin"/>
        </w:rPr>
        <w:t xml:space="preserve">     ООП СОО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части, формируемой участниками образовательных отношений.</w:t>
      </w:r>
      <w:r w:rsidRPr="00141F2E">
        <w:t xml:space="preserve"> </w:t>
      </w:r>
    </w:p>
    <w:p w:rsidR="00141F2E" w:rsidRPr="00463E3D" w:rsidRDefault="00141F2E" w:rsidP="00141F2E">
      <w:pPr>
        <w:pStyle w:val="a8"/>
        <w:spacing w:before="0" w:beforeAutospacing="0" w:after="0" w:afterAutospacing="0"/>
      </w:pPr>
      <w:r w:rsidRPr="00463E3D">
        <w:t>ООП СОО реализуется через урочную и внеурочную деятельность в соответствии с законодательством РФ. Внеурочная деятельность организуется по следующим направлениям развития личности: спортивно-оздоровительное, духовно-нравственное, социальное, общеинтеллектуальное, общекультурное.</w:t>
      </w:r>
    </w:p>
    <w:p w:rsidR="00141F2E" w:rsidRPr="00141F2E" w:rsidRDefault="00141F2E" w:rsidP="00141F2E">
      <w:pPr>
        <w:pStyle w:val="incut-v4title"/>
        <w:spacing w:before="0" w:beforeAutospacing="0" w:after="0" w:afterAutospacing="0"/>
      </w:pPr>
      <w:r w:rsidRPr="00141F2E">
        <w:rPr>
          <w:rFonts w:eastAsia="SchoolBookSanPin"/>
          <w:b/>
        </w:rPr>
        <w:t xml:space="preserve">Цели реализации ООП СОО </w:t>
      </w:r>
      <w:r w:rsidRPr="00141F2E">
        <w:rPr>
          <w:rFonts w:eastAsia="SchoolBookSanPin"/>
          <w:b/>
        </w:rPr>
        <w:br/>
      </w:r>
      <w:r w:rsidRPr="00141F2E">
        <w:t>Целями реализации ФОП СОО являются:</w:t>
      </w:r>
    </w:p>
    <w:p w:rsidR="00141F2E" w:rsidRPr="00141F2E" w:rsidRDefault="00141F2E" w:rsidP="00141F2E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>формирование российской гражданской идентичности обучающихся;</w:t>
      </w:r>
    </w:p>
    <w:p w:rsidR="00141F2E" w:rsidRPr="00141F2E" w:rsidRDefault="00141F2E" w:rsidP="00141F2E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</w:r>
    </w:p>
    <w:p w:rsidR="00141F2E" w:rsidRPr="00141F2E" w:rsidRDefault="00141F2E" w:rsidP="00141F2E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>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141F2E" w:rsidRPr="00141F2E" w:rsidRDefault="00141F2E" w:rsidP="00141F2E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>организация учебного процесса с учётом целей, содержания и планируемых результатов среднего общего образования, отражённых в ФГОС СОО;</w:t>
      </w:r>
    </w:p>
    <w:p w:rsidR="00141F2E" w:rsidRPr="00141F2E" w:rsidRDefault="00141F2E" w:rsidP="00141F2E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</w:r>
    </w:p>
    <w:p w:rsidR="00141F2E" w:rsidRPr="00141F2E" w:rsidRDefault="00141F2E" w:rsidP="00141F2E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141F2E" w:rsidRPr="00141F2E" w:rsidRDefault="00141F2E" w:rsidP="00141F2E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141F2E" w:rsidRPr="00141F2E" w:rsidRDefault="00141F2E" w:rsidP="00141F2E">
      <w:pPr>
        <w:pStyle w:val="20"/>
        <w:shd w:val="clear" w:color="auto" w:fill="auto"/>
        <w:tabs>
          <w:tab w:val="left" w:pos="1326"/>
        </w:tabs>
        <w:spacing w:before="0" w:after="0" w:line="240" w:lineRule="auto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>Достижение поставленных целей реализации ФОП СОО предусматривает решение следующих основных задач:</w:t>
      </w:r>
    </w:p>
    <w:p w:rsidR="00141F2E" w:rsidRPr="00141F2E" w:rsidRDefault="00141F2E" w:rsidP="00141F2E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141F2E" w:rsidRPr="00141F2E" w:rsidRDefault="00141F2E" w:rsidP="00141F2E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</w:t>
      </w:r>
      <w:r w:rsidRPr="00141F2E">
        <w:rPr>
          <w:sz w:val="24"/>
          <w:szCs w:val="24"/>
          <w:lang w:val="ru-RU"/>
        </w:rPr>
        <w:lastRenderedPageBreak/>
        <w:t>обучающегося, индивидуальными особенностями его развития и состояния здоровья;</w:t>
      </w:r>
    </w:p>
    <w:p w:rsidR="00141F2E" w:rsidRPr="00141F2E" w:rsidRDefault="00141F2E" w:rsidP="00141F2E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>обеспечение преемственности основного общего и среднего общего образования;</w:t>
      </w:r>
    </w:p>
    <w:p w:rsidR="00141F2E" w:rsidRPr="00141F2E" w:rsidRDefault="00141F2E" w:rsidP="00141F2E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>достижение планируемых результатов освоения ФОП СОО всеми обучающимися, в том числе обучающимися с ограниченными возможностями здоровья (далее - ОВЗ);</w:t>
      </w:r>
    </w:p>
    <w:p w:rsidR="00141F2E" w:rsidRPr="00141F2E" w:rsidRDefault="00141F2E" w:rsidP="00141F2E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>обеспечение доступности получения качественного среднего общего образования;</w:t>
      </w:r>
    </w:p>
    <w:p w:rsidR="00141F2E" w:rsidRPr="00141F2E" w:rsidRDefault="00141F2E" w:rsidP="00141F2E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141F2E" w:rsidRPr="00141F2E" w:rsidRDefault="00141F2E" w:rsidP="00141F2E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141F2E" w:rsidRPr="00141F2E" w:rsidRDefault="00141F2E" w:rsidP="00141F2E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141F2E" w:rsidRPr="00141F2E" w:rsidRDefault="00141F2E" w:rsidP="00141F2E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141F2E" w:rsidRPr="00141F2E" w:rsidRDefault="00141F2E" w:rsidP="00141F2E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</w:t>
      </w:r>
    </w:p>
    <w:p w:rsidR="00141F2E" w:rsidRPr="00141F2E" w:rsidRDefault="00141F2E" w:rsidP="00141F2E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ru-RU"/>
        </w:rPr>
      </w:pPr>
      <w:r w:rsidRPr="00141F2E">
        <w:rPr>
          <w:sz w:val="24"/>
          <w:szCs w:val="24"/>
          <w:lang w:val="ru-RU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141F2E" w:rsidRPr="00463E3D" w:rsidRDefault="00141F2E" w:rsidP="00141F2E">
      <w:pPr>
        <w:ind w:firstLine="709"/>
        <w:rPr>
          <w:rFonts w:eastAsia="SchoolBookSanPin"/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> </w:t>
      </w:r>
      <w:r w:rsidRPr="00141F2E">
        <w:rPr>
          <w:rFonts w:eastAsia="SchoolBookSanPin"/>
          <w:b/>
          <w:sz w:val="24"/>
          <w:szCs w:val="24"/>
        </w:rPr>
        <w:t>ООП СОО включает три раздела: целевой, содержательный, организационный</w:t>
      </w:r>
      <w:r w:rsidRPr="00463E3D">
        <w:rPr>
          <w:rFonts w:eastAsia="SchoolBookSanPin"/>
          <w:sz w:val="24"/>
          <w:szCs w:val="24"/>
        </w:rPr>
        <w:t>.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> </w:t>
      </w:r>
      <w:r w:rsidRPr="00141F2E">
        <w:rPr>
          <w:rFonts w:eastAsia="SchoolBookSanPin"/>
          <w:b/>
          <w:sz w:val="24"/>
          <w:szCs w:val="24"/>
        </w:rPr>
        <w:t>Целевой раздел</w:t>
      </w:r>
      <w:r w:rsidRPr="00463E3D">
        <w:rPr>
          <w:rFonts w:eastAsia="SchoolBookSanPin"/>
          <w:sz w:val="24"/>
          <w:szCs w:val="24"/>
        </w:rPr>
        <w:t xml:space="preserve"> определяет общее назначение, цели, задачи и планируемые результаты реализации ООП СОО, а также способы определения достижения этих целей и результатов.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>Целевой раздел ООП СОО включает: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>пояснительную записку;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>планируемые результаты освоения обучающимися ООП СОО;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>систему оценки достижения планируемых результатов освоения СОП СОО.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141F2E">
        <w:rPr>
          <w:rFonts w:eastAsia="SchoolBookSanPin"/>
          <w:b/>
          <w:sz w:val="24"/>
          <w:szCs w:val="24"/>
        </w:rPr>
        <w:t>Содержательный раздел ООП СОО</w:t>
      </w:r>
      <w:r w:rsidRPr="00463E3D">
        <w:rPr>
          <w:rFonts w:eastAsia="SchoolBookSanPin"/>
          <w:sz w:val="24"/>
          <w:szCs w:val="24"/>
        </w:rPr>
        <w:t xml:space="preserve"> включает следующие программы, ориентированные на достижение предметных, метапредметных и личностных результатов: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>рабочие программы учебных предметов;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>программу формирования универсальных учебных действий у обучающихся;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>рабочую программу воспитания.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 xml:space="preserve">Рабочие программы учебных предметов обеспечивают достижение планируемых результатов </w:t>
      </w:r>
      <w:r>
        <w:rPr>
          <w:rFonts w:eastAsia="SchoolBookSanPin"/>
          <w:sz w:val="24"/>
          <w:szCs w:val="24"/>
        </w:rPr>
        <w:t xml:space="preserve">освоения ООП СОО и разработаны </w:t>
      </w:r>
      <w:r w:rsidRPr="00463E3D">
        <w:rPr>
          <w:rFonts w:eastAsia="SchoolBookSanPin"/>
          <w:sz w:val="24"/>
          <w:szCs w:val="24"/>
        </w:rPr>
        <w:t>на основе требований ФГОС СОО к результатам освоения программы среднего общего образования.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141F2E">
        <w:rPr>
          <w:rFonts w:eastAsia="SchoolBookSanPin"/>
          <w:b/>
          <w:sz w:val="24"/>
          <w:szCs w:val="24"/>
        </w:rPr>
        <w:t xml:space="preserve">Программа формирования универсальных учебных действий </w:t>
      </w:r>
      <w:r w:rsidRPr="00463E3D">
        <w:rPr>
          <w:rFonts w:eastAsia="SchoolBookSanPin"/>
          <w:sz w:val="24"/>
          <w:szCs w:val="24"/>
        </w:rPr>
        <w:br/>
        <w:t>у обучающихся содержит: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 xml:space="preserve">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деятельности.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141F2E">
        <w:rPr>
          <w:rFonts w:eastAsia="SchoolBookSanPin"/>
          <w:b/>
          <w:sz w:val="24"/>
          <w:szCs w:val="24"/>
        </w:rPr>
        <w:t>Рабочая программа воспитания</w:t>
      </w:r>
      <w:r w:rsidRPr="00463E3D">
        <w:rPr>
          <w:rFonts w:eastAsia="SchoolBookSanPin"/>
          <w:sz w:val="24"/>
          <w:szCs w:val="24"/>
        </w:rPr>
        <w:t xml:space="preserve">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среднего общего образования.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>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>Рабочая программа воспитания предусматривает приобщение обучающихся к российским традиционным духовным ценностям – нрав</w:t>
      </w:r>
      <w:r>
        <w:rPr>
          <w:rFonts w:eastAsia="SchoolBookSanPin"/>
          <w:sz w:val="24"/>
          <w:szCs w:val="24"/>
        </w:rPr>
        <w:t xml:space="preserve">ственным ориентирам, являющимся </w:t>
      </w:r>
      <w:r w:rsidRPr="00463E3D">
        <w:rPr>
          <w:rFonts w:eastAsia="SchoolBookSanPin"/>
          <w:sz w:val="24"/>
          <w:szCs w:val="24"/>
        </w:rPr>
        <w:t>основой мировоззрени</w:t>
      </w:r>
      <w:r>
        <w:rPr>
          <w:rFonts w:eastAsia="SchoolBookSanPin"/>
          <w:sz w:val="24"/>
          <w:szCs w:val="24"/>
        </w:rPr>
        <w:t xml:space="preserve">я граждан России, передаваемым </w:t>
      </w:r>
      <w:r w:rsidRPr="00463E3D">
        <w:rPr>
          <w:rFonts w:eastAsia="SchoolBookSanPin"/>
          <w:sz w:val="24"/>
          <w:szCs w:val="24"/>
        </w:rPr>
        <w:t xml:space="preserve">от поколения к поколению, </w:t>
      </w:r>
      <w:r w:rsidRPr="00463E3D">
        <w:rPr>
          <w:rFonts w:eastAsia="SchoolBookSanPin"/>
          <w:sz w:val="24"/>
          <w:szCs w:val="24"/>
        </w:rPr>
        <w:lastRenderedPageBreak/>
        <w:t>лежащим в осно</w:t>
      </w:r>
      <w:r>
        <w:rPr>
          <w:rFonts w:eastAsia="SchoolBookSanPin"/>
          <w:sz w:val="24"/>
          <w:szCs w:val="24"/>
        </w:rPr>
        <w:t xml:space="preserve">ве общероссийской идентичности </w:t>
      </w:r>
      <w:r w:rsidRPr="00463E3D">
        <w:rPr>
          <w:rFonts w:eastAsia="SchoolBookSanPin"/>
          <w:sz w:val="24"/>
          <w:szCs w:val="24"/>
        </w:rPr>
        <w:t>и единого культурного пространства страны, укрепляющие гражданское единство, нашедшие свое уникальное проявление в духовном, историческом и культурном развитии многонационального народа России.</w:t>
      </w:r>
    </w:p>
    <w:p w:rsidR="00141F2E" w:rsidRPr="00463E3D" w:rsidRDefault="00141F2E" w:rsidP="00141F2E">
      <w:pPr>
        <w:ind w:firstLine="709"/>
        <w:jc w:val="both"/>
        <w:rPr>
          <w:b/>
        </w:rPr>
      </w:pPr>
      <w:r w:rsidRPr="00463E3D">
        <w:rPr>
          <w:b/>
        </w:rPr>
        <w:t>Описание общих подходов к организации внеурочной деятельности</w:t>
      </w:r>
    </w:p>
    <w:p w:rsidR="00141F2E" w:rsidRPr="00463E3D" w:rsidRDefault="00141F2E" w:rsidP="00141F2E">
      <w:pPr>
        <w:pStyle w:val="a8"/>
        <w:spacing w:before="0" w:beforeAutospacing="0" w:after="0" w:afterAutospacing="0"/>
      </w:pPr>
      <w:r w:rsidRPr="00463E3D">
        <w:t>Цели организации внеурочной деятельности:</w:t>
      </w:r>
    </w:p>
    <w:p w:rsidR="00141F2E" w:rsidRPr="00463E3D" w:rsidRDefault="00141F2E" w:rsidP="00141F2E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463E3D">
        <w:rPr>
          <w:sz w:val="24"/>
          <w:szCs w:val="24"/>
        </w:rP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ценностей;</w:t>
      </w:r>
    </w:p>
    <w:p w:rsidR="00141F2E" w:rsidRPr="00463E3D" w:rsidRDefault="00141F2E" w:rsidP="00141F2E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463E3D">
        <w:rPr>
          <w:sz w:val="24"/>
          <w:szCs w:val="24"/>
        </w:rPr>
        <w:t>создание условий для личностного развития и социализации каждого обучающегося в свободное от уроков время;</w:t>
      </w:r>
    </w:p>
    <w:p w:rsidR="00141F2E" w:rsidRPr="00463E3D" w:rsidRDefault="00141F2E" w:rsidP="00141F2E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463E3D">
        <w:rPr>
          <w:sz w:val="24"/>
          <w:szCs w:val="24"/>
        </w:rPr>
        <w:t>создание в школе воспитывающей среды, обеспечивающей активизацию социальных, интеллектуальных интересов обучающихся;</w:t>
      </w:r>
    </w:p>
    <w:p w:rsidR="00141F2E" w:rsidRPr="00463E3D" w:rsidRDefault="00141F2E" w:rsidP="00141F2E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463E3D">
        <w:rPr>
          <w:sz w:val="24"/>
          <w:szCs w:val="24"/>
        </w:rPr>
        <w:t>развитие здоровой, творчески растущей личности с гражданской ответственностью и правовым самосознанием, подготовленной к жизни в современном обществе.</w:t>
      </w:r>
    </w:p>
    <w:p w:rsidR="00141F2E" w:rsidRPr="00463E3D" w:rsidRDefault="00141F2E" w:rsidP="00141F2E">
      <w:pPr>
        <w:pStyle w:val="a8"/>
        <w:spacing w:before="0" w:beforeAutospacing="0" w:after="0" w:afterAutospacing="0"/>
        <w:rPr>
          <w:rFonts w:eastAsiaTheme="minorEastAsia"/>
        </w:rPr>
      </w:pPr>
      <w:r w:rsidRPr="00463E3D">
        <w:t>Задачи реализации внеурочной деятельности:</w:t>
      </w:r>
    </w:p>
    <w:p w:rsidR="00141F2E" w:rsidRPr="00463E3D" w:rsidRDefault="00141F2E" w:rsidP="00141F2E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463E3D">
        <w:rPr>
          <w:sz w:val="24"/>
          <w:szCs w:val="24"/>
        </w:rPr>
        <w:t>обеспечение принципа добровольного выбора обучающимися форм внеурочной деятельности, возможности для обучающихся в течение учебного года перейти из одной группы, осваивающей определенную программу внеурочной деятельности, в другую;</w:t>
      </w:r>
    </w:p>
    <w:p w:rsidR="00141F2E" w:rsidRPr="00463E3D" w:rsidRDefault="00141F2E" w:rsidP="00141F2E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463E3D">
        <w:rPr>
          <w:sz w:val="24"/>
          <w:szCs w:val="24"/>
        </w:rPr>
        <w:t>обеспечение разнообразия форм внеурочной деятельности обучающихся, в том числе в виде экскурсий, кружков, спортивных секций, интеллектуальных и творческих фестивалей</w:t>
      </w:r>
      <w:r w:rsidRPr="00463E3D">
        <w:t xml:space="preserve"> </w:t>
      </w:r>
      <w:r w:rsidRPr="00463E3D">
        <w:rPr>
          <w:sz w:val="24"/>
          <w:szCs w:val="24"/>
        </w:rPr>
        <w:t>и конкурсов, круглых столов, олимпиад, проектной деятельности, краеведческой работы (с использованием школьного музея) и др.;</w:t>
      </w:r>
    </w:p>
    <w:p w:rsidR="00141F2E" w:rsidRPr="00463E3D" w:rsidRDefault="00141F2E" w:rsidP="00141F2E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463E3D">
        <w:rPr>
          <w:sz w:val="24"/>
          <w:szCs w:val="24"/>
        </w:rPr>
        <w:t>учет возрастных и индивидуальных особенностей, интересов и потребностей обучающихся, запросов родителей (законных представителей) обучающихся;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141F2E">
        <w:rPr>
          <w:rFonts w:eastAsia="SchoolBookSanPin"/>
          <w:b/>
          <w:sz w:val="24"/>
          <w:szCs w:val="24"/>
        </w:rPr>
        <w:t>Организационный раздел ООП СОО</w:t>
      </w:r>
      <w:r w:rsidRPr="00463E3D">
        <w:rPr>
          <w:rFonts w:eastAsia="SchoolBookSanPin"/>
          <w:sz w:val="24"/>
          <w:szCs w:val="24"/>
        </w:rPr>
        <w:t xml:space="preserve"> определяет общие рамки организации образовательной деятельности, а также организационные механизмы и условия реализации программы среднего общего образования и включает: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>учебный план;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>план внеурочной деятельности;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>календарный учебный график;</w:t>
      </w:r>
    </w:p>
    <w:p w:rsidR="00141F2E" w:rsidRPr="00463E3D" w:rsidRDefault="00141F2E" w:rsidP="00141F2E">
      <w:pPr>
        <w:ind w:firstLine="709"/>
        <w:jc w:val="both"/>
        <w:rPr>
          <w:rFonts w:eastAsia="SchoolBookSanPin"/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>календарный план воспитательной работы.</w:t>
      </w:r>
    </w:p>
    <w:p w:rsidR="00141F2E" w:rsidRPr="00463E3D" w:rsidRDefault="00141F2E" w:rsidP="00141F2E">
      <w:pPr>
        <w:ind w:firstLine="709"/>
        <w:jc w:val="both"/>
        <w:rPr>
          <w:sz w:val="24"/>
          <w:szCs w:val="24"/>
        </w:rPr>
      </w:pPr>
      <w:r w:rsidRPr="00463E3D">
        <w:rPr>
          <w:rFonts w:eastAsia="SchoolBookSanPin"/>
          <w:sz w:val="24"/>
          <w:szCs w:val="24"/>
        </w:rPr>
        <w:t>Календарный план воспитательной работы содержит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  <w:r w:rsidRPr="00463E3D">
        <w:rPr>
          <w:rFonts w:eastAsia="SchoolBookSanPin"/>
          <w:sz w:val="24"/>
          <w:szCs w:val="24"/>
        </w:rPr>
        <w:br/>
      </w:r>
    </w:p>
    <w:p w:rsidR="00512828" w:rsidRDefault="00512828" w:rsidP="00141F2E">
      <w:pPr>
        <w:pStyle w:val="a3"/>
        <w:ind w:left="426" w:firstLine="267"/>
        <w:rPr>
          <w:rFonts w:eastAsia="SchoolBookSanPin"/>
        </w:rPr>
      </w:pPr>
      <w:bookmarkStart w:id="0" w:name="_GoBack"/>
      <w:bookmarkEnd w:id="0"/>
    </w:p>
    <w:sectPr w:rsidR="00512828" w:rsidSect="00512828">
      <w:pgSz w:w="11910" w:h="16840"/>
      <w:pgMar w:top="980" w:right="720" w:bottom="709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EC" w:rsidRDefault="003B3AEC" w:rsidP="00512828">
      <w:r>
        <w:separator/>
      </w:r>
    </w:p>
  </w:endnote>
  <w:endnote w:type="continuationSeparator" w:id="0">
    <w:p w:rsidR="003B3AEC" w:rsidRDefault="003B3AEC" w:rsidP="0051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EC" w:rsidRDefault="003B3AEC" w:rsidP="00512828">
      <w:r>
        <w:separator/>
      </w:r>
    </w:p>
  </w:footnote>
  <w:footnote w:type="continuationSeparator" w:id="0">
    <w:p w:rsidR="003B3AEC" w:rsidRDefault="003B3AEC" w:rsidP="0051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0A9C"/>
    <w:multiLevelType w:val="hybridMultilevel"/>
    <w:tmpl w:val="5D027D7C"/>
    <w:lvl w:ilvl="0" w:tplc="8A0EDAFA">
      <w:start w:val="4"/>
      <w:numFmt w:val="decimal"/>
      <w:lvlText w:val="%1."/>
      <w:lvlJc w:val="left"/>
      <w:pPr>
        <w:ind w:left="4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48107A">
      <w:numFmt w:val="bullet"/>
      <w:lvlText w:val="•"/>
      <w:lvlJc w:val="left"/>
      <w:pPr>
        <w:ind w:left="1128" w:hanging="181"/>
      </w:pPr>
      <w:rPr>
        <w:rFonts w:hint="default"/>
        <w:lang w:val="ru-RU" w:eastAsia="en-US" w:bidi="ar-SA"/>
      </w:rPr>
    </w:lvl>
    <w:lvl w:ilvl="2" w:tplc="82A8FF4C">
      <w:numFmt w:val="bullet"/>
      <w:lvlText w:val="•"/>
      <w:lvlJc w:val="left"/>
      <w:pPr>
        <w:ind w:left="1796" w:hanging="181"/>
      </w:pPr>
      <w:rPr>
        <w:rFonts w:hint="default"/>
        <w:lang w:val="ru-RU" w:eastAsia="en-US" w:bidi="ar-SA"/>
      </w:rPr>
    </w:lvl>
    <w:lvl w:ilvl="3" w:tplc="B1B03772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4" w:tplc="5A8E56B4">
      <w:numFmt w:val="bullet"/>
      <w:lvlText w:val="•"/>
      <w:lvlJc w:val="left"/>
      <w:pPr>
        <w:ind w:left="3133" w:hanging="181"/>
      </w:pPr>
      <w:rPr>
        <w:rFonts w:hint="default"/>
        <w:lang w:val="ru-RU" w:eastAsia="en-US" w:bidi="ar-SA"/>
      </w:rPr>
    </w:lvl>
    <w:lvl w:ilvl="5" w:tplc="C82CF8AC">
      <w:numFmt w:val="bullet"/>
      <w:lvlText w:val="•"/>
      <w:lvlJc w:val="left"/>
      <w:pPr>
        <w:ind w:left="3802" w:hanging="181"/>
      </w:pPr>
      <w:rPr>
        <w:rFonts w:hint="default"/>
        <w:lang w:val="ru-RU" w:eastAsia="en-US" w:bidi="ar-SA"/>
      </w:rPr>
    </w:lvl>
    <w:lvl w:ilvl="6" w:tplc="81B8D782">
      <w:numFmt w:val="bullet"/>
      <w:lvlText w:val="•"/>
      <w:lvlJc w:val="left"/>
      <w:pPr>
        <w:ind w:left="4470" w:hanging="181"/>
      </w:pPr>
      <w:rPr>
        <w:rFonts w:hint="default"/>
        <w:lang w:val="ru-RU" w:eastAsia="en-US" w:bidi="ar-SA"/>
      </w:rPr>
    </w:lvl>
    <w:lvl w:ilvl="7" w:tplc="27FEB18A">
      <w:numFmt w:val="bullet"/>
      <w:lvlText w:val="•"/>
      <w:lvlJc w:val="left"/>
      <w:pPr>
        <w:ind w:left="5138" w:hanging="181"/>
      </w:pPr>
      <w:rPr>
        <w:rFonts w:hint="default"/>
        <w:lang w:val="ru-RU" w:eastAsia="en-US" w:bidi="ar-SA"/>
      </w:rPr>
    </w:lvl>
    <w:lvl w:ilvl="8" w:tplc="B3069D88">
      <w:numFmt w:val="bullet"/>
      <w:lvlText w:val="•"/>
      <w:lvlJc w:val="left"/>
      <w:pPr>
        <w:ind w:left="5807" w:hanging="181"/>
      </w:pPr>
      <w:rPr>
        <w:rFonts w:hint="default"/>
        <w:lang w:val="ru-RU" w:eastAsia="en-US" w:bidi="ar-SA"/>
      </w:rPr>
    </w:lvl>
  </w:abstractNum>
  <w:abstractNum w:abstractNumId="1">
    <w:nsid w:val="1F11088C"/>
    <w:multiLevelType w:val="hybridMultilevel"/>
    <w:tmpl w:val="166C9080"/>
    <w:lvl w:ilvl="0" w:tplc="FE12A044">
      <w:numFmt w:val="bullet"/>
      <w:lvlText w:val="•"/>
      <w:lvlJc w:val="left"/>
      <w:pPr>
        <w:ind w:left="11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84E230">
      <w:numFmt w:val="bullet"/>
      <w:lvlText w:val="•"/>
      <w:lvlJc w:val="left"/>
      <w:pPr>
        <w:ind w:left="1068" w:hanging="711"/>
      </w:pPr>
      <w:rPr>
        <w:rFonts w:hint="default"/>
        <w:lang w:val="ru-RU" w:eastAsia="en-US" w:bidi="ar-SA"/>
      </w:rPr>
    </w:lvl>
    <w:lvl w:ilvl="2" w:tplc="CBE258D0">
      <w:numFmt w:val="bullet"/>
      <w:lvlText w:val="•"/>
      <w:lvlJc w:val="left"/>
      <w:pPr>
        <w:ind w:left="2017" w:hanging="711"/>
      </w:pPr>
      <w:rPr>
        <w:rFonts w:hint="default"/>
        <w:lang w:val="ru-RU" w:eastAsia="en-US" w:bidi="ar-SA"/>
      </w:rPr>
    </w:lvl>
    <w:lvl w:ilvl="3" w:tplc="82CAEC64">
      <w:numFmt w:val="bullet"/>
      <w:lvlText w:val="•"/>
      <w:lvlJc w:val="left"/>
      <w:pPr>
        <w:ind w:left="2966" w:hanging="711"/>
      </w:pPr>
      <w:rPr>
        <w:rFonts w:hint="default"/>
        <w:lang w:val="ru-RU" w:eastAsia="en-US" w:bidi="ar-SA"/>
      </w:rPr>
    </w:lvl>
    <w:lvl w:ilvl="4" w:tplc="5704A168">
      <w:numFmt w:val="bullet"/>
      <w:lvlText w:val="•"/>
      <w:lvlJc w:val="left"/>
      <w:pPr>
        <w:ind w:left="3915" w:hanging="711"/>
      </w:pPr>
      <w:rPr>
        <w:rFonts w:hint="default"/>
        <w:lang w:val="ru-RU" w:eastAsia="en-US" w:bidi="ar-SA"/>
      </w:rPr>
    </w:lvl>
    <w:lvl w:ilvl="5" w:tplc="8A708E1A">
      <w:numFmt w:val="bullet"/>
      <w:lvlText w:val="•"/>
      <w:lvlJc w:val="left"/>
      <w:pPr>
        <w:ind w:left="4864" w:hanging="711"/>
      </w:pPr>
      <w:rPr>
        <w:rFonts w:hint="default"/>
        <w:lang w:val="ru-RU" w:eastAsia="en-US" w:bidi="ar-SA"/>
      </w:rPr>
    </w:lvl>
    <w:lvl w:ilvl="6" w:tplc="20F22BB0">
      <w:numFmt w:val="bullet"/>
      <w:lvlText w:val="•"/>
      <w:lvlJc w:val="left"/>
      <w:pPr>
        <w:ind w:left="5813" w:hanging="711"/>
      </w:pPr>
      <w:rPr>
        <w:rFonts w:hint="default"/>
        <w:lang w:val="ru-RU" w:eastAsia="en-US" w:bidi="ar-SA"/>
      </w:rPr>
    </w:lvl>
    <w:lvl w:ilvl="7" w:tplc="8B305792">
      <w:numFmt w:val="bullet"/>
      <w:lvlText w:val="•"/>
      <w:lvlJc w:val="left"/>
      <w:pPr>
        <w:ind w:left="6762" w:hanging="711"/>
      </w:pPr>
      <w:rPr>
        <w:rFonts w:hint="default"/>
        <w:lang w:val="ru-RU" w:eastAsia="en-US" w:bidi="ar-SA"/>
      </w:rPr>
    </w:lvl>
    <w:lvl w:ilvl="8" w:tplc="09F68D2C">
      <w:numFmt w:val="bullet"/>
      <w:lvlText w:val="•"/>
      <w:lvlJc w:val="left"/>
      <w:pPr>
        <w:ind w:left="7711" w:hanging="711"/>
      </w:pPr>
      <w:rPr>
        <w:rFonts w:hint="default"/>
        <w:lang w:val="ru-RU" w:eastAsia="en-US" w:bidi="ar-SA"/>
      </w:rPr>
    </w:lvl>
  </w:abstractNum>
  <w:abstractNum w:abstractNumId="2">
    <w:nsid w:val="25A3202E"/>
    <w:multiLevelType w:val="hybridMultilevel"/>
    <w:tmpl w:val="65E0A92A"/>
    <w:lvl w:ilvl="0" w:tplc="5804F9AA">
      <w:numFmt w:val="bullet"/>
      <w:lvlText w:val="—"/>
      <w:lvlJc w:val="left"/>
      <w:pPr>
        <w:ind w:left="11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F0C4DA">
      <w:numFmt w:val="bullet"/>
      <w:lvlText w:val="•"/>
      <w:lvlJc w:val="left"/>
      <w:pPr>
        <w:ind w:left="1068" w:hanging="711"/>
      </w:pPr>
      <w:rPr>
        <w:rFonts w:hint="default"/>
        <w:lang w:val="ru-RU" w:eastAsia="en-US" w:bidi="ar-SA"/>
      </w:rPr>
    </w:lvl>
    <w:lvl w:ilvl="2" w:tplc="877AC43E">
      <w:numFmt w:val="bullet"/>
      <w:lvlText w:val="•"/>
      <w:lvlJc w:val="left"/>
      <w:pPr>
        <w:ind w:left="2017" w:hanging="711"/>
      </w:pPr>
      <w:rPr>
        <w:rFonts w:hint="default"/>
        <w:lang w:val="ru-RU" w:eastAsia="en-US" w:bidi="ar-SA"/>
      </w:rPr>
    </w:lvl>
    <w:lvl w:ilvl="3" w:tplc="00D06BA6">
      <w:numFmt w:val="bullet"/>
      <w:lvlText w:val="•"/>
      <w:lvlJc w:val="left"/>
      <w:pPr>
        <w:ind w:left="2966" w:hanging="711"/>
      </w:pPr>
      <w:rPr>
        <w:rFonts w:hint="default"/>
        <w:lang w:val="ru-RU" w:eastAsia="en-US" w:bidi="ar-SA"/>
      </w:rPr>
    </w:lvl>
    <w:lvl w:ilvl="4" w:tplc="5D805010">
      <w:numFmt w:val="bullet"/>
      <w:lvlText w:val="•"/>
      <w:lvlJc w:val="left"/>
      <w:pPr>
        <w:ind w:left="3915" w:hanging="711"/>
      </w:pPr>
      <w:rPr>
        <w:rFonts w:hint="default"/>
        <w:lang w:val="ru-RU" w:eastAsia="en-US" w:bidi="ar-SA"/>
      </w:rPr>
    </w:lvl>
    <w:lvl w:ilvl="5" w:tplc="C750E81C">
      <w:numFmt w:val="bullet"/>
      <w:lvlText w:val="•"/>
      <w:lvlJc w:val="left"/>
      <w:pPr>
        <w:ind w:left="4864" w:hanging="711"/>
      </w:pPr>
      <w:rPr>
        <w:rFonts w:hint="default"/>
        <w:lang w:val="ru-RU" w:eastAsia="en-US" w:bidi="ar-SA"/>
      </w:rPr>
    </w:lvl>
    <w:lvl w:ilvl="6" w:tplc="2656F954">
      <w:numFmt w:val="bullet"/>
      <w:lvlText w:val="•"/>
      <w:lvlJc w:val="left"/>
      <w:pPr>
        <w:ind w:left="5813" w:hanging="711"/>
      </w:pPr>
      <w:rPr>
        <w:rFonts w:hint="default"/>
        <w:lang w:val="ru-RU" w:eastAsia="en-US" w:bidi="ar-SA"/>
      </w:rPr>
    </w:lvl>
    <w:lvl w:ilvl="7" w:tplc="956E4512">
      <w:numFmt w:val="bullet"/>
      <w:lvlText w:val="•"/>
      <w:lvlJc w:val="left"/>
      <w:pPr>
        <w:ind w:left="6762" w:hanging="711"/>
      </w:pPr>
      <w:rPr>
        <w:rFonts w:hint="default"/>
        <w:lang w:val="ru-RU" w:eastAsia="en-US" w:bidi="ar-SA"/>
      </w:rPr>
    </w:lvl>
    <w:lvl w:ilvl="8" w:tplc="55644166">
      <w:numFmt w:val="bullet"/>
      <w:lvlText w:val="•"/>
      <w:lvlJc w:val="left"/>
      <w:pPr>
        <w:ind w:left="7711" w:hanging="711"/>
      </w:pPr>
      <w:rPr>
        <w:rFonts w:hint="default"/>
        <w:lang w:val="ru-RU" w:eastAsia="en-US" w:bidi="ar-SA"/>
      </w:rPr>
    </w:lvl>
  </w:abstractNum>
  <w:abstractNum w:abstractNumId="3">
    <w:nsid w:val="25A8612F"/>
    <w:multiLevelType w:val="hybridMultilevel"/>
    <w:tmpl w:val="3F24BD80"/>
    <w:lvl w:ilvl="0" w:tplc="480C6C20">
      <w:start w:val="1"/>
      <w:numFmt w:val="decimal"/>
      <w:lvlText w:val="%1)"/>
      <w:lvlJc w:val="left"/>
      <w:pPr>
        <w:ind w:left="119" w:hanging="288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A48036C2">
      <w:numFmt w:val="bullet"/>
      <w:lvlText w:val="•"/>
      <w:lvlJc w:val="left"/>
      <w:pPr>
        <w:ind w:left="1068" w:hanging="288"/>
      </w:pPr>
      <w:rPr>
        <w:rFonts w:hint="default"/>
        <w:lang w:val="ru-RU" w:eastAsia="en-US" w:bidi="ar-SA"/>
      </w:rPr>
    </w:lvl>
    <w:lvl w:ilvl="2" w:tplc="296A17BC">
      <w:numFmt w:val="bullet"/>
      <w:lvlText w:val="•"/>
      <w:lvlJc w:val="left"/>
      <w:pPr>
        <w:ind w:left="2017" w:hanging="288"/>
      </w:pPr>
      <w:rPr>
        <w:rFonts w:hint="default"/>
        <w:lang w:val="ru-RU" w:eastAsia="en-US" w:bidi="ar-SA"/>
      </w:rPr>
    </w:lvl>
    <w:lvl w:ilvl="3" w:tplc="0AE65A7A">
      <w:numFmt w:val="bullet"/>
      <w:lvlText w:val="•"/>
      <w:lvlJc w:val="left"/>
      <w:pPr>
        <w:ind w:left="2966" w:hanging="288"/>
      </w:pPr>
      <w:rPr>
        <w:rFonts w:hint="default"/>
        <w:lang w:val="ru-RU" w:eastAsia="en-US" w:bidi="ar-SA"/>
      </w:rPr>
    </w:lvl>
    <w:lvl w:ilvl="4" w:tplc="8668C0D8">
      <w:numFmt w:val="bullet"/>
      <w:lvlText w:val="•"/>
      <w:lvlJc w:val="left"/>
      <w:pPr>
        <w:ind w:left="3915" w:hanging="288"/>
      </w:pPr>
      <w:rPr>
        <w:rFonts w:hint="default"/>
        <w:lang w:val="ru-RU" w:eastAsia="en-US" w:bidi="ar-SA"/>
      </w:rPr>
    </w:lvl>
    <w:lvl w:ilvl="5" w:tplc="A7F60CD4">
      <w:numFmt w:val="bullet"/>
      <w:lvlText w:val="•"/>
      <w:lvlJc w:val="left"/>
      <w:pPr>
        <w:ind w:left="4864" w:hanging="288"/>
      </w:pPr>
      <w:rPr>
        <w:rFonts w:hint="default"/>
        <w:lang w:val="ru-RU" w:eastAsia="en-US" w:bidi="ar-SA"/>
      </w:rPr>
    </w:lvl>
    <w:lvl w:ilvl="6" w:tplc="8CE6D03A">
      <w:numFmt w:val="bullet"/>
      <w:lvlText w:val="•"/>
      <w:lvlJc w:val="left"/>
      <w:pPr>
        <w:ind w:left="5813" w:hanging="288"/>
      </w:pPr>
      <w:rPr>
        <w:rFonts w:hint="default"/>
        <w:lang w:val="ru-RU" w:eastAsia="en-US" w:bidi="ar-SA"/>
      </w:rPr>
    </w:lvl>
    <w:lvl w:ilvl="7" w:tplc="CF466A1C">
      <w:numFmt w:val="bullet"/>
      <w:lvlText w:val="•"/>
      <w:lvlJc w:val="left"/>
      <w:pPr>
        <w:ind w:left="6762" w:hanging="288"/>
      </w:pPr>
      <w:rPr>
        <w:rFonts w:hint="default"/>
        <w:lang w:val="ru-RU" w:eastAsia="en-US" w:bidi="ar-SA"/>
      </w:rPr>
    </w:lvl>
    <w:lvl w:ilvl="8" w:tplc="48880E7A">
      <w:numFmt w:val="bullet"/>
      <w:lvlText w:val="•"/>
      <w:lvlJc w:val="left"/>
      <w:pPr>
        <w:ind w:left="7711" w:hanging="288"/>
      </w:pPr>
      <w:rPr>
        <w:rFonts w:hint="default"/>
        <w:lang w:val="ru-RU" w:eastAsia="en-US" w:bidi="ar-SA"/>
      </w:rPr>
    </w:lvl>
  </w:abstractNum>
  <w:abstractNum w:abstractNumId="4">
    <w:nsid w:val="4D335045"/>
    <w:multiLevelType w:val="hybridMultilevel"/>
    <w:tmpl w:val="66DA1456"/>
    <w:lvl w:ilvl="0" w:tplc="7D3CE5E6">
      <w:numFmt w:val="bullet"/>
      <w:lvlText w:val="-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31B8D2DC">
      <w:numFmt w:val="bullet"/>
      <w:lvlText w:val="•"/>
      <w:lvlJc w:val="left"/>
      <w:pPr>
        <w:ind w:left="1068" w:hanging="303"/>
      </w:pPr>
      <w:rPr>
        <w:rFonts w:hint="default"/>
        <w:lang w:val="ru-RU" w:eastAsia="en-US" w:bidi="ar-SA"/>
      </w:rPr>
    </w:lvl>
    <w:lvl w:ilvl="2" w:tplc="B81A46D8">
      <w:numFmt w:val="bullet"/>
      <w:lvlText w:val="•"/>
      <w:lvlJc w:val="left"/>
      <w:pPr>
        <w:ind w:left="2017" w:hanging="303"/>
      </w:pPr>
      <w:rPr>
        <w:rFonts w:hint="default"/>
        <w:lang w:val="ru-RU" w:eastAsia="en-US" w:bidi="ar-SA"/>
      </w:rPr>
    </w:lvl>
    <w:lvl w:ilvl="3" w:tplc="627E098E">
      <w:numFmt w:val="bullet"/>
      <w:lvlText w:val="•"/>
      <w:lvlJc w:val="left"/>
      <w:pPr>
        <w:ind w:left="2966" w:hanging="303"/>
      </w:pPr>
      <w:rPr>
        <w:rFonts w:hint="default"/>
        <w:lang w:val="ru-RU" w:eastAsia="en-US" w:bidi="ar-SA"/>
      </w:rPr>
    </w:lvl>
    <w:lvl w:ilvl="4" w:tplc="FBD49BCE">
      <w:numFmt w:val="bullet"/>
      <w:lvlText w:val="•"/>
      <w:lvlJc w:val="left"/>
      <w:pPr>
        <w:ind w:left="3915" w:hanging="303"/>
      </w:pPr>
      <w:rPr>
        <w:rFonts w:hint="default"/>
        <w:lang w:val="ru-RU" w:eastAsia="en-US" w:bidi="ar-SA"/>
      </w:rPr>
    </w:lvl>
    <w:lvl w:ilvl="5" w:tplc="9D84713A">
      <w:numFmt w:val="bullet"/>
      <w:lvlText w:val="•"/>
      <w:lvlJc w:val="left"/>
      <w:pPr>
        <w:ind w:left="4864" w:hanging="303"/>
      </w:pPr>
      <w:rPr>
        <w:rFonts w:hint="default"/>
        <w:lang w:val="ru-RU" w:eastAsia="en-US" w:bidi="ar-SA"/>
      </w:rPr>
    </w:lvl>
    <w:lvl w:ilvl="6" w:tplc="385ED836">
      <w:numFmt w:val="bullet"/>
      <w:lvlText w:val="•"/>
      <w:lvlJc w:val="left"/>
      <w:pPr>
        <w:ind w:left="5813" w:hanging="303"/>
      </w:pPr>
      <w:rPr>
        <w:rFonts w:hint="default"/>
        <w:lang w:val="ru-RU" w:eastAsia="en-US" w:bidi="ar-SA"/>
      </w:rPr>
    </w:lvl>
    <w:lvl w:ilvl="7" w:tplc="2424D6FC">
      <w:numFmt w:val="bullet"/>
      <w:lvlText w:val="•"/>
      <w:lvlJc w:val="left"/>
      <w:pPr>
        <w:ind w:left="6762" w:hanging="303"/>
      </w:pPr>
      <w:rPr>
        <w:rFonts w:hint="default"/>
        <w:lang w:val="ru-RU" w:eastAsia="en-US" w:bidi="ar-SA"/>
      </w:rPr>
    </w:lvl>
    <w:lvl w:ilvl="8" w:tplc="0B229D22">
      <w:numFmt w:val="bullet"/>
      <w:lvlText w:val="•"/>
      <w:lvlJc w:val="left"/>
      <w:pPr>
        <w:ind w:left="7711" w:hanging="303"/>
      </w:pPr>
      <w:rPr>
        <w:rFonts w:hint="default"/>
        <w:lang w:val="ru-RU" w:eastAsia="en-US" w:bidi="ar-SA"/>
      </w:rPr>
    </w:lvl>
  </w:abstractNum>
  <w:abstractNum w:abstractNumId="5">
    <w:nsid w:val="51380D7A"/>
    <w:multiLevelType w:val="multilevel"/>
    <w:tmpl w:val="8062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47EDD"/>
    <w:multiLevelType w:val="multilevel"/>
    <w:tmpl w:val="AABC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4553A"/>
    <w:multiLevelType w:val="multilevel"/>
    <w:tmpl w:val="3A16AED8"/>
    <w:lvl w:ilvl="0">
      <w:start w:val="1"/>
      <w:numFmt w:val="decimal"/>
      <w:lvlText w:val="%1."/>
      <w:lvlJc w:val="left"/>
      <w:pPr>
        <w:ind w:left="839" w:hanging="387"/>
      </w:pPr>
      <w:rPr>
        <w:rFonts w:ascii="Times New Roman" w:eastAsia="Arial" w:hAnsi="Times New Roman" w:cs="Times New Roman" w:hint="default"/>
        <w:b/>
        <w:bCs/>
        <w:color w:val="221E1F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8" w:hanging="442"/>
      </w:pPr>
      <w:rPr>
        <w:rFonts w:ascii="Times New Roman" w:eastAsia="Tahoma" w:hAnsi="Times New Roman" w:cs="Times New Roman" w:hint="default"/>
        <w:b/>
        <w:bCs/>
        <w:color w:val="221E1F"/>
        <w:w w:val="78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648"/>
      </w:pPr>
      <w:rPr>
        <w:rFonts w:ascii="Times New Roman" w:eastAsia="Arial" w:hAnsi="Times New Roman" w:cs="Times New Roman" w:hint="default"/>
        <w:b/>
        <w:bCs/>
        <w:color w:val="221E1F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0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3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6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90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53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17" w:hanging="648"/>
      </w:pPr>
      <w:rPr>
        <w:rFonts w:hint="default"/>
        <w:lang w:val="ru-RU" w:eastAsia="en-US" w:bidi="ar-SA"/>
      </w:rPr>
    </w:lvl>
  </w:abstractNum>
  <w:abstractNum w:abstractNumId="8">
    <w:nsid w:val="77AA1197"/>
    <w:multiLevelType w:val="hybridMultilevel"/>
    <w:tmpl w:val="1B9441A4"/>
    <w:lvl w:ilvl="0" w:tplc="AE3A7EB0">
      <w:start w:val="1"/>
      <w:numFmt w:val="decimal"/>
      <w:lvlText w:val="%1."/>
      <w:lvlJc w:val="left"/>
      <w:pPr>
        <w:ind w:left="64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10448C">
      <w:numFmt w:val="bullet"/>
      <w:lvlText w:val="•"/>
      <w:lvlJc w:val="left"/>
      <w:pPr>
        <w:ind w:left="1290" w:hanging="181"/>
      </w:pPr>
      <w:rPr>
        <w:rFonts w:hint="default"/>
        <w:lang w:val="ru-RU" w:eastAsia="en-US" w:bidi="ar-SA"/>
      </w:rPr>
    </w:lvl>
    <w:lvl w:ilvl="2" w:tplc="0B981D1A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3" w:tplc="D0ECA742">
      <w:numFmt w:val="bullet"/>
      <w:lvlText w:val="•"/>
      <w:lvlJc w:val="left"/>
      <w:pPr>
        <w:ind w:left="2591" w:hanging="181"/>
      </w:pPr>
      <w:rPr>
        <w:rFonts w:hint="default"/>
        <w:lang w:val="ru-RU" w:eastAsia="en-US" w:bidi="ar-SA"/>
      </w:rPr>
    </w:lvl>
    <w:lvl w:ilvl="4" w:tplc="38626048">
      <w:numFmt w:val="bullet"/>
      <w:lvlText w:val="•"/>
      <w:lvlJc w:val="left"/>
      <w:pPr>
        <w:ind w:left="3241" w:hanging="181"/>
      </w:pPr>
      <w:rPr>
        <w:rFonts w:hint="default"/>
        <w:lang w:val="ru-RU" w:eastAsia="en-US" w:bidi="ar-SA"/>
      </w:rPr>
    </w:lvl>
    <w:lvl w:ilvl="5" w:tplc="36301C84">
      <w:numFmt w:val="bullet"/>
      <w:lvlText w:val="•"/>
      <w:lvlJc w:val="left"/>
      <w:pPr>
        <w:ind w:left="3892" w:hanging="181"/>
      </w:pPr>
      <w:rPr>
        <w:rFonts w:hint="default"/>
        <w:lang w:val="ru-RU" w:eastAsia="en-US" w:bidi="ar-SA"/>
      </w:rPr>
    </w:lvl>
    <w:lvl w:ilvl="6" w:tplc="6D106146">
      <w:numFmt w:val="bullet"/>
      <w:lvlText w:val="•"/>
      <w:lvlJc w:val="left"/>
      <w:pPr>
        <w:ind w:left="4542" w:hanging="181"/>
      </w:pPr>
      <w:rPr>
        <w:rFonts w:hint="default"/>
        <w:lang w:val="ru-RU" w:eastAsia="en-US" w:bidi="ar-SA"/>
      </w:rPr>
    </w:lvl>
    <w:lvl w:ilvl="7" w:tplc="1720A32A">
      <w:numFmt w:val="bullet"/>
      <w:lvlText w:val="•"/>
      <w:lvlJc w:val="left"/>
      <w:pPr>
        <w:ind w:left="5192" w:hanging="181"/>
      </w:pPr>
      <w:rPr>
        <w:rFonts w:hint="default"/>
        <w:lang w:val="ru-RU" w:eastAsia="en-US" w:bidi="ar-SA"/>
      </w:rPr>
    </w:lvl>
    <w:lvl w:ilvl="8" w:tplc="0DA0FC16">
      <w:numFmt w:val="bullet"/>
      <w:lvlText w:val="•"/>
      <w:lvlJc w:val="left"/>
      <w:pPr>
        <w:ind w:left="5843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2527"/>
    <w:rsid w:val="00141F2E"/>
    <w:rsid w:val="001476CF"/>
    <w:rsid w:val="003B3AEC"/>
    <w:rsid w:val="00512828"/>
    <w:rsid w:val="007B0AC7"/>
    <w:rsid w:val="009448D8"/>
    <w:rsid w:val="00D277F7"/>
    <w:rsid w:val="00DF6439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9B21-E377-417F-847A-5B276EF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7B0AC7"/>
    <w:pPr>
      <w:spacing w:before="67"/>
      <w:ind w:left="45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2"/>
      <w:ind w:left="1478" w:right="320" w:hanging="927"/>
    </w:pPr>
    <w:rPr>
      <w:b/>
      <w:bCs/>
      <w:sz w:val="24"/>
      <w:szCs w:val="24"/>
    </w:rPr>
  </w:style>
  <w:style w:type="paragraph" w:styleId="a5">
    <w:name w:val="List Paragraph"/>
    <w:aliases w:val="ITL List Paragraph,Цветной список - Акцент 13"/>
    <w:basedOn w:val="a"/>
    <w:link w:val="a6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7B0AC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uiPriority w:val="99"/>
    <w:rsid w:val="005128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2828"/>
    <w:pPr>
      <w:shd w:val="clear" w:color="auto" w:fill="FFFFFF"/>
      <w:autoSpaceDE/>
      <w:autoSpaceDN/>
      <w:spacing w:before="240" w:after="120" w:line="0" w:lineRule="atLeast"/>
      <w:jc w:val="both"/>
    </w:pPr>
    <w:rPr>
      <w:sz w:val="28"/>
      <w:szCs w:val="28"/>
      <w:lang w:val="en-US"/>
    </w:rPr>
  </w:style>
  <w:style w:type="character" w:customStyle="1" w:styleId="a6">
    <w:name w:val="Абзац списка Знак"/>
    <w:aliases w:val="ITL List Paragraph Знак,Цветной список - Акцент 13 Знак"/>
    <w:link w:val="a5"/>
    <w:uiPriority w:val="1"/>
    <w:qFormat/>
    <w:locked/>
    <w:rsid w:val="00512828"/>
    <w:rPr>
      <w:rFonts w:ascii="Times New Roman" w:eastAsia="Times New Roman" w:hAnsi="Times New Roman" w:cs="Times New Roman"/>
      <w:lang w:val="ru-RU"/>
    </w:rPr>
  </w:style>
  <w:style w:type="character" w:styleId="a7">
    <w:name w:val="footnote reference"/>
    <w:unhideWhenUsed/>
    <w:rsid w:val="00512828"/>
    <w:rPr>
      <w:vertAlign w:val="superscript"/>
    </w:rPr>
  </w:style>
  <w:style w:type="paragraph" w:styleId="a8">
    <w:name w:val="Normal (Web)"/>
    <w:basedOn w:val="a"/>
    <w:uiPriority w:val="99"/>
    <w:unhideWhenUsed/>
    <w:qFormat/>
    <w:rsid w:val="00141F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cut-v4title">
    <w:name w:val="incut-v4__title"/>
    <w:basedOn w:val="a"/>
    <w:rsid w:val="00141F2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Галина С. Садовская</cp:lastModifiedBy>
  <cp:revision>5</cp:revision>
  <dcterms:created xsi:type="dcterms:W3CDTF">2023-01-02T11:32:00Z</dcterms:created>
  <dcterms:modified xsi:type="dcterms:W3CDTF">2023-10-13T09:14:00Z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2023-01-02T00:00:00Z</vt:filetime>
  </property>
</Properties>
</file>