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D0" w:rsidRPr="00403717" w:rsidRDefault="002E46D0" w:rsidP="002E46D0">
      <w:pPr>
        <w:spacing w:after="0" w:line="408" w:lineRule="auto"/>
        <w:ind w:left="120"/>
        <w:jc w:val="center"/>
      </w:pPr>
      <w:bookmarkStart w:id="0" w:name="block-21804959"/>
      <w:r w:rsidRPr="0040371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E46D0" w:rsidRPr="00403717" w:rsidRDefault="002E46D0" w:rsidP="002E46D0">
      <w:pPr>
        <w:spacing w:after="0" w:line="408" w:lineRule="auto"/>
        <w:ind w:left="120"/>
        <w:jc w:val="center"/>
      </w:pPr>
      <w:bookmarkStart w:id="1" w:name="b3de95a0-e130-48e2-a18c-e3421c12e8af"/>
      <w:r w:rsidRPr="00403717">
        <w:rPr>
          <w:rFonts w:ascii="Times New Roman" w:hAnsi="Times New Roman"/>
          <w:b/>
          <w:color w:val="000000"/>
          <w:sz w:val="28"/>
        </w:rPr>
        <w:t>Министерство образования Чувашской Республики</w:t>
      </w:r>
      <w:bookmarkEnd w:id="1"/>
      <w:r w:rsidRPr="00403717">
        <w:rPr>
          <w:rFonts w:ascii="Times New Roman" w:hAnsi="Times New Roman"/>
          <w:b/>
          <w:color w:val="000000"/>
          <w:sz w:val="28"/>
        </w:rPr>
        <w:t xml:space="preserve"> </w:t>
      </w:r>
    </w:p>
    <w:p w:rsidR="002E46D0" w:rsidRDefault="002E46D0" w:rsidP="002E46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87bf85c-5ffc-4767-ae37-927ac69312d3"/>
      <w:r w:rsidRPr="00403717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403717">
        <w:rPr>
          <w:rFonts w:ascii="Times New Roman" w:hAnsi="Times New Roman"/>
          <w:b/>
          <w:color w:val="000000"/>
          <w:sz w:val="28"/>
        </w:rPr>
        <w:t>Моргаушского</w:t>
      </w:r>
      <w:proofErr w:type="spellEnd"/>
      <w:r w:rsidRPr="00403717">
        <w:rPr>
          <w:rFonts w:ascii="Times New Roman" w:hAnsi="Times New Roman"/>
          <w:b/>
          <w:color w:val="000000"/>
          <w:sz w:val="28"/>
        </w:rPr>
        <w:t xml:space="preserve"> муниципального округа </w:t>
      </w:r>
    </w:p>
    <w:p w:rsidR="002E46D0" w:rsidRPr="00403717" w:rsidRDefault="002E46D0" w:rsidP="002E46D0">
      <w:pPr>
        <w:spacing w:after="0" w:line="408" w:lineRule="auto"/>
        <w:ind w:left="120"/>
        <w:jc w:val="center"/>
      </w:pPr>
      <w:r w:rsidRPr="00403717">
        <w:rPr>
          <w:rFonts w:ascii="Times New Roman" w:hAnsi="Times New Roman"/>
          <w:b/>
          <w:color w:val="000000"/>
          <w:sz w:val="28"/>
        </w:rPr>
        <w:t>Чувашской Республики</w:t>
      </w:r>
      <w:bookmarkEnd w:id="2"/>
    </w:p>
    <w:p w:rsidR="002E46D0" w:rsidRPr="00403717" w:rsidRDefault="002E46D0" w:rsidP="002E46D0">
      <w:pPr>
        <w:spacing w:after="0" w:line="408" w:lineRule="auto"/>
        <w:ind w:left="120"/>
        <w:jc w:val="center"/>
      </w:pPr>
      <w:r w:rsidRPr="00403717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403717">
        <w:rPr>
          <w:rFonts w:ascii="Times New Roman" w:hAnsi="Times New Roman"/>
          <w:b/>
          <w:color w:val="000000"/>
          <w:sz w:val="28"/>
        </w:rPr>
        <w:t>Акрамовская</w:t>
      </w:r>
      <w:proofErr w:type="spellEnd"/>
      <w:r w:rsidRPr="00403717">
        <w:rPr>
          <w:rFonts w:ascii="Times New Roman" w:hAnsi="Times New Roman"/>
          <w:b/>
          <w:color w:val="000000"/>
          <w:sz w:val="28"/>
        </w:rPr>
        <w:t xml:space="preserve"> ООШ" </w:t>
      </w:r>
      <w:proofErr w:type="spellStart"/>
      <w:r w:rsidRPr="00403717">
        <w:rPr>
          <w:rFonts w:ascii="Times New Roman" w:hAnsi="Times New Roman"/>
          <w:b/>
          <w:color w:val="000000"/>
          <w:sz w:val="28"/>
        </w:rPr>
        <w:t>Моргаушского</w:t>
      </w:r>
      <w:proofErr w:type="spellEnd"/>
      <w:r w:rsidRPr="00403717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муниципального округа</w:t>
      </w:r>
      <w:r w:rsidRPr="00403717">
        <w:rPr>
          <w:rFonts w:ascii="Times New Roman" w:hAnsi="Times New Roman"/>
          <w:b/>
          <w:color w:val="000000"/>
          <w:sz w:val="28"/>
        </w:rPr>
        <w:t xml:space="preserve"> Чувашской Республики"</w:t>
      </w:r>
    </w:p>
    <w:p w:rsidR="002E46D0" w:rsidRPr="00403717" w:rsidRDefault="002E46D0" w:rsidP="002E46D0">
      <w:pPr>
        <w:spacing w:after="0"/>
        <w:ind w:left="12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11"/>
        <w:gridCol w:w="3952"/>
      </w:tblGrid>
      <w:tr w:rsidR="002E46D0" w:rsidRPr="00C23BAC" w:rsidTr="00BA672D">
        <w:tc>
          <w:tcPr>
            <w:tcW w:w="5511" w:type="dxa"/>
            <w:hideMark/>
          </w:tcPr>
          <w:p w:rsidR="002E46D0" w:rsidRDefault="002E46D0" w:rsidP="00BA67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C23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Педагогическим советом</w:t>
            </w:r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МБОУ «</w:t>
            </w:r>
            <w:proofErr w:type="spellStart"/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Акрамовская</w:t>
            </w:r>
            <w:proofErr w:type="spellEnd"/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 </w:t>
            </w:r>
          </w:p>
          <w:p w:rsidR="002E46D0" w:rsidRPr="00C23BAC" w:rsidRDefault="002E46D0" w:rsidP="00BA67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Моргаушского</w:t>
            </w:r>
            <w:proofErr w:type="spellEnd"/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</w:t>
            </w:r>
          </w:p>
          <w:p w:rsidR="002E46D0" w:rsidRPr="00C23BAC" w:rsidRDefault="002E46D0" w:rsidP="00BA67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2E46D0" w:rsidRPr="00C23BAC" w:rsidRDefault="002E46D0" w:rsidP="00BA67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(протокол от </w:t>
            </w:r>
            <w:r w:rsidRPr="00C23BAC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28.08.2023 № 1</w:t>
            </w:r>
            <w:proofErr w:type="gramStart"/>
            <w:r w:rsidRPr="00C23BAC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52" w:type="dxa"/>
            <w:hideMark/>
          </w:tcPr>
          <w:p w:rsidR="002E46D0" w:rsidRPr="00C23BAC" w:rsidRDefault="002E46D0" w:rsidP="00B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E46D0" w:rsidRPr="00C23BAC" w:rsidRDefault="002E46D0" w:rsidP="00B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Акрамовская</w:t>
            </w:r>
            <w:proofErr w:type="spellEnd"/>
            <w:r w:rsidRPr="00C23BA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2E46D0" w:rsidRPr="00C23BAC" w:rsidRDefault="002E46D0" w:rsidP="00BA6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C23B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  <w:r w:rsidRPr="00C23B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приказом  от 28.08.2023 </w:t>
            </w:r>
            <w:r w:rsidRPr="00C23BAC">
              <w:rPr>
                <w:rFonts w:ascii="Times New Roman" w:hAnsi="Times New Roman" w:cs="Times New Roman"/>
                <w:iCs/>
                <w:sz w:val="24"/>
                <w:szCs w:val="24"/>
              </w:rPr>
              <w:t>№ 53-о/д</w:t>
            </w:r>
          </w:p>
        </w:tc>
      </w:tr>
    </w:tbl>
    <w:p w:rsidR="00B01730" w:rsidRPr="00CB0F88" w:rsidRDefault="00B01730">
      <w:pPr>
        <w:spacing w:after="0"/>
        <w:ind w:left="120"/>
      </w:pPr>
    </w:p>
    <w:p w:rsidR="00B01730" w:rsidRPr="00CB0F88" w:rsidRDefault="00B01730">
      <w:pPr>
        <w:spacing w:after="0"/>
        <w:ind w:left="120"/>
      </w:pPr>
    </w:p>
    <w:p w:rsidR="00B01730" w:rsidRPr="00CB0F88" w:rsidRDefault="00B01730">
      <w:pPr>
        <w:spacing w:after="0"/>
        <w:ind w:left="120"/>
      </w:pPr>
    </w:p>
    <w:p w:rsidR="00B01730" w:rsidRPr="00CB0F88" w:rsidRDefault="00B01730">
      <w:pPr>
        <w:spacing w:after="0"/>
        <w:ind w:left="120"/>
      </w:pPr>
    </w:p>
    <w:p w:rsidR="00B01730" w:rsidRPr="00CB0F88" w:rsidRDefault="00B01730">
      <w:pPr>
        <w:spacing w:after="0"/>
        <w:ind w:left="120"/>
      </w:pPr>
    </w:p>
    <w:p w:rsidR="00B01730" w:rsidRPr="00CB0F88" w:rsidRDefault="002E27AE">
      <w:pPr>
        <w:spacing w:after="0" w:line="408" w:lineRule="auto"/>
        <w:ind w:left="120"/>
        <w:jc w:val="center"/>
      </w:pPr>
      <w:r w:rsidRPr="00CB0F8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1730" w:rsidRPr="00CB0F88" w:rsidRDefault="002E27AE">
      <w:pPr>
        <w:spacing w:after="0" w:line="408" w:lineRule="auto"/>
        <w:ind w:left="120"/>
        <w:jc w:val="center"/>
      </w:pPr>
      <w:r w:rsidRPr="00CB0F8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0F88">
        <w:rPr>
          <w:rFonts w:ascii="Times New Roman" w:hAnsi="Times New Roman"/>
          <w:color w:val="000000"/>
          <w:sz w:val="28"/>
        </w:rPr>
        <w:t xml:space="preserve"> 2904467)</w:t>
      </w:r>
    </w:p>
    <w:p w:rsidR="00B01730" w:rsidRPr="00CB0F88" w:rsidRDefault="00B01730">
      <w:pPr>
        <w:spacing w:after="0"/>
        <w:ind w:left="120"/>
        <w:jc w:val="center"/>
      </w:pPr>
    </w:p>
    <w:p w:rsidR="00B01730" w:rsidRPr="00CB0F88" w:rsidRDefault="002E27AE">
      <w:pPr>
        <w:spacing w:after="0" w:line="408" w:lineRule="auto"/>
        <w:ind w:left="120"/>
        <w:jc w:val="center"/>
      </w:pPr>
      <w:r w:rsidRPr="00CB0F88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B01730" w:rsidRDefault="002E27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2E27AE" w:rsidP="002E46D0">
      <w:pPr>
        <w:spacing w:after="0"/>
        <w:jc w:val="center"/>
      </w:pPr>
      <w:bookmarkStart w:id="3" w:name="bc34a7f4-4026-4a2d-8185-cd5f043d8440"/>
      <w:proofErr w:type="spellStart"/>
      <w:r>
        <w:rPr>
          <w:rFonts w:ascii="Times New Roman" w:hAnsi="Times New Roman"/>
          <w:b/>
          <w:color w:val="000000"/>
          <w:sz w:val="28"/>
        </w:rPr>
        <w:t>Акрамово</w:t>
      </w:r>
      <w:bookmarkEnd w:id="3"/>
      <w:proofErr w:type="spellEnd"/>
      <w:r w:rsidR="002E46D0">
        <w:rPr>
          <w:rFonts w:ascii="Times New Roman" w:hAnsi="Times New Roman"/>
          <w:b/>
          <w:color w:val="000000"/>
          <w:sz w:val="28"/>
        </w:rPr>
        <w:t>,</w:t>
      </w:r>
      <w:bookmarkStart w:id="4" w:name="_GoBack"/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B01730" w:rsidRDefault="00B01730">
      <w:pPr>
        <w:spacing w:after="0"/>
        <w:ind w:left="120"/>
      </w:pPr>
    </w:p>
    <w:p w:rsidR="00B01730" w:rsidRDefault="00B01730">
      <w:pPr>
        <w:sectPr w:rsidR="00B01730">
          <w:pgSz w:w="11906" w:h="16383"/>
          <w:pgMar w:top="1134" w:right="850" w:bottom="1134" w:left="1701" w:header="720" w:footer="720" w:gutter="0"/>
          <w:cols w:space="720"/>
        </w:sectPr>
      </w:pPr>
    </w:p>
    <w:p w:rsidR="00B01730" w:rsidRDefault="002E27AE">
      <w:pPr>
        <w:spacing w:after="0" w:line="264" w:lineRule="auto"/>
        <w:ind w:left="120"/>
        <w:jc w:val="both"/>
      </w:pPr>
      <w:bookmarkStart w:id="6" w:name="block-218049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Приоритетными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5–6 </w:t>
      </w:r>
      <w:proofErr w:type="spellStart"/>
      <w:r>
        <w:rPr>
          <w:rFonts w:ascii="Times New Roman" w:hAnsi="Times New Roman"/>
          <w:color w:val="000000"/>
          <w:sz w:val="28"/>
        </w:rPr>
        <w:t>классах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01730" w:rsidRDefault="002E27A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продолжение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число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величина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фигура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обеспечивающих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преемственность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перспективность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1730" w:rsidRDefault="002E27A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интеллектуальных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творческих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познавательной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активности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интереса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изучению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1730" w:rsidRDefault="002E27A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подведение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доступном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осознанию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взаимосвязи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окружающего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1730" w:rsidRDefault="002E27A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функциональной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грамотности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умения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бъекты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реальных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освоенные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практико-ориентированных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интерпретировать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практической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01730" w:rsidRDefault="002E27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5–6 </w:t>
      </w:r>
      <w:proofErr w:type="spellStart"/>
      <w:r>
        <w:rPr>
          <w:rFonts w:ascii="Times New Roman" w:hAnsi="Times New Roman"/>
          <w:color w:val="000000"/>
          <w:sz w:val="28"/>
        </w:rPr>
        <w:t>клас</w:t>
      </w:r>
      <w:r>
        <w:rPr>
          <w:rFonts w:ascii="Times New Roman" w:hAnsi="Times New Roman"/>
          <w:color w:val="000000"/>
          <w:sz w:val="28"/>
        </w:rPr>
        <w:t>сах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арифметическая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которые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развиваются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параллельно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каждая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собственной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однако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независимо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другой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в </w:t>
      </w:r>
      <w:proofErr w:type="spellStart"/>
      <w:r>
        <w:rPr>
          <w:rFonts w:ascii="Times New Roman" w:hAnsi="Times New Roman"/>
          <w:color w:val="000000"/>
          <w:sz w:val="28"/>
        </w:rPr>
        <w:t>тесном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контакте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курсе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происходит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знакомство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элементами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алг</w:t>
      </w:r>
      <w:r>
        <w:rPr>
          <w:rFonts w:ascii="Times New Roman" w:hAnsi="Times New Roman"/>
          <w:color w:val="000000"/>
          <w:sz w:val="28"/>
        </w:rPr>
        <w:t>ебры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описательной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статистики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01730" w:rsidRDefault="002E27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арифметического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начинается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натуральных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совершенствование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вычислительной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техники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</w:t>
      </w:r>
      <w:r>
        <w:rPr>
          <w:rFonts w:ascii="Times New Roman" w:hAnsi="Times New Roman"/>
          <w:color w:val="000000"/>
          <w:sz w:val="28"/>
        </w:rPr>
        <w:t>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сочетается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развитием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вычислительной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частности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обучением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простейшим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приёмам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прикидки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оценки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вычислений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продолжается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6 </w:t>
      </w:r>
      <w:proofErr w:type="spellStart"/>
      <w:r>
        <w:rPr>
          <w:rFonts w:ascii="Times New Roman" w:hAnsi="Times New Roman"/>
          <w:color w:val="000000"/>
          <w:sz w:val="28"/>
        </w:rPr>
        <w:t>классе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знакомством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делимо</w:t>
      </w:r>
      <w:r>
        <w:rPr>
          <w:rFonts w:ascii="Times New Roman" w:hAnsi="Times New Roman"/>
          <w:color w:val="000000"/>
          <w:sz w:val="28"/>
        </w:rPr>
        <w:t>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01730" w:rsidRDefault="002E27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Начало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обыкновенных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десятичных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дробей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отнесено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5 </w:t>
      </w:r>
      <w:proofErr w:type="spellStart"/>
      <w:r>
        <w:rPr>
          <w:rFonts w:ascii="Times New Roman" w:hAnsi="Times New Roman"/>
          <w:color w:val="000000"/>
          <w:sz w:val="28"/>
        </w:rPr>
        <w:t>классу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этап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освоении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дробей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когда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происходит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знакомство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идеями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понятиями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рассмотрение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обыкновенных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дробей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полном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предшествует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</w:t>
      </w:r>
      <w:r>
        <w:rPr>
          <w:rFonts w:ascii="Times New Roman" w:hAnsi="Times New Roman"/>
          <w:color w:val="000000"/>
          <w:sz w:val="28"/>
        </w:rPr>
        <w:t>сятичных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дробей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целесообразно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точки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когда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десятичными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дробями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можно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обосновать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известными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алгоритмами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обыкновенными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дробями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Знакомство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десятичными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дробями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расшир</w:t>
      </w:r>
      <w:r>
        <w:rPr>
          <w:rFonts w:ascii="Times New Roman" w:hAnsi="Times New Roman"/>
          <w:color w:val="000000"/>
          <w:sz w:val="28"/>
        </w:rPr>
        <w:t>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понимания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обучающимися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прикладного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записи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практическом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К 6 </w:t>
      </w:r>
      <w:proofErr w:type="spellStart"/>
      <w:r>
        <w:rPr>
          <w:rFonts w:ascii="Times New Roman" w:hAnsi="Times New Roman"/>
          <w:color w:val="000000"/>
          <w:sz w:val="28"/>
        </w:rPr>
        <w:t>классу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отнесён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этап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дробей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происходит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совершенствование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сравнения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преобразова</w:t>
      </w:r>
      <w:r>
        <w:rPr>
          <w:rFonts w:ascii="Times New Roman" w:hAnsi="Times New Roman"/>
          <w:color w:val="000000"/>
          <w:sz w:val="28"/>
        </w:rPr>
        <w:t>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дробей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освоение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вычислительных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алгоритмов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оттачивание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техники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вычислений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обыкновенные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8"/>
        </w:rPr>
        <w:t>десятичные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дроби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связей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между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рассмотрение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приёмов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дроби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 </w:t>
      </w:r>
      <w:proofErr w:type="spellStart"/>
      <w:r>
        <w:rPr>
          <w:rFonts w:ascii="Times New Roman" w:hAnsi="Times New Roman"/>
          <w:color w:val="000000"/>
          <w:sz w:val="28"/>
        </w:rPr>
        <w:t>начале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6 </w:t>
      </w:r>
      <w:proofErr w:type="spellStart"/>
      <w:r>
        <w:rPr>
          <w:rFonts w:ascii="Times New Roman" w:hAnsi="Times New Roman"/>
          <w:color w:val="000000"/>
          <w:sz w:val="28"/>
        </w:rPr>
        <w:t>кла</w:t>
      </w:r>
      <w:r>
        <w:rPr>
          <w:rFonts w:ascii="Times New Roman" w:hAnsi="Times New Roman"/>
          <w:color w:val="000000"/>
          <w:sz w:val="28"/>
        </w:rPr>
        <w:t>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происходит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знакомство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понятием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процента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01730" w:rsidRDefault="002E27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Особенностью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положительных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отрицательных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могут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несколько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этапов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 6 </w:t>
      </w:r>
      <w:proofErr w:type="spellStart"/>
      <w:r>
        <w:rPr>
          <w:rFonts w:ascii="Times New Roman" w:hAnsi="Times New Roman"/>
          <w:color w:val="000000"/>
          <w:sz w:val="28"/>
        </w:rPr>
        <w:t>классе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начале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Положительные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отрицательные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выделяется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Целые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в </w:t>
      </w:r>
      <w:proofErr w:type="spellStart"/>
      <w:r>
        <w:rPr>
          <w:rFonts w:ascii="Times New Roman" w:hAnsi="Times New Roman"/>
          <w:color w:val="000000"/>
          <w:sz w:val="28"/>
        </w:rPr>
        <w:t>рамках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знакомство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отрицательными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положительными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отрицательными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происходит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подхода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позволяет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доступном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познакомить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практически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всеми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</w:t>
      </w:r>
      <w:r>
        <w:rPr>
          <w:rFonts w:ascii="Times New Roman" w:hAnsi="Times New Roman"/>
          <w:color w:val="000000"/>
          <w:sz w:val="28"/>
        </w:rPr>
        <w:t>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</w:t>
      </w:r>
      <w:r>
        <w:rPr>
          <w:rFonts w:ascii="Times New Roman" w:hAnsi="Times New Roman"/>
          <w:color w:val="000000"/>
          <w:sz w:val="28"/>
        </w:rPr>
        <w:t>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</w:t>
      </w:r>
      <w:r>
        <w:rPr>
          <w:rFonts w:ascii="Times New Roman" w:hAnsi="Times New Roman"/>
          <w:color w:val="000000"/>
          <w:sz w:val="28"/>
        </w:rPr>
        <w:t xml:space="preserve">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rPr>
          <w:rFonts w:ascii="Times New Roman" w:hAnsi="Times New Roman"/>
          <w:color w:val="000000"/>
          <w:sz w:val="28"/>
        </w:rPr>
        <w:t>используется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</w:t>
      </w:r>
      <w:r>
        <w:rPr>
          <w:rFonts w:ascii="Times New Roman" w:hAnsi="Times New Roman"/>
          <w:color w:val="000000"/>
          <w:sz w:val="28"/>
        </w:rPr>
        <w:t>н, в качестве «заместителя» числа.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</w:t>
      </w:r>
      <w:r>
        <w:rPr>
          <w:rFonts w:ascii="Times New Roman" w:hAnsi="Times New Roman"/>
          <w:color w:val="000000"/>
          <w:sz w:val="28"/>
        </w:rPr>
        <w:t xml:space="preserve">существляется на наглядно-практическом уровне, опирается на наглядно-образное мышление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</w:t>
      </w:r>
      <w:r>
        <w:rPr>
          <w:rFonts w:ascii="Times New Roman" w:hAnsi="Times New Roman"/>
          <w:color w:val="000000"/>
          <w:sz w:val="28"/>
        </w:rPr>
        <w:t xml:space="preserve">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</w:t>
      </w:r>
      <w:r>
        <w:rPr>
          <w:rFonts w:ascii="Times New Roman" w:hAnsi="Times New Roman"/>
          <w:color w:val="000000"/>
          <w:sz w:val="28"/>
        </w:rPr>
        <w:t>ематизируются и расширяются.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</w:t>
      </w:r>
      <w:r>
        <w:rPr>
          <w:rFonts w:ascii="Times New Roman" w:hAnsi="Times New Roman"/>
          <w:color w:val="000000"/>
          <w:sz w:val="28"/>
        </w:rPr>
        <w:t>ельной статистики.</w:t>
      </w:r>
    </w:p>
    <w:p w:rsidR="00B01730" w:rsidRDefault="002E27AE">
      <w:pPr>
        <w:spacing w:after="0" w:line="264" w:lineRule="auto"/>
        <w:ind w:firstLine="600"/>
        <w:jc w:val="both"/>
      </w:pPr>
      <w:bookmarkStart w:id="7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B01730" w:rsidRDefault="00B01730">
      <w:pPr>
        <w:sectPr w:rsidR="00B01730">
          <w:pgSz w:w="11906" w:h="16383"/>
          <w:pgMar w:top="1134" w:right="850" w:bottom="1134" w:left="1701" w:header="720" w:footer="720" w:gutter="0"/>
          <w:cols w:space="720"/>
        </w:sectPr>
      </w:pPr>
    </w:p>
    <w:p w:rsidR="00B01730" w:rsidRDefault="002E27AE">
      <w:pPr>
        <w:spacing w:after="0" w:line="264" w:lineRule="auto"/>
        <w:ind w:left="120"/>
        <w:jc w:val="both"/>
      </w:pPr>
      <w:bookmarkStart w:id="8" w:name="block-218049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</w:t>
      </w:r>
      <w:r>
        <w:rPr>
          <w:rFonts w:ascii="Times New Roman" w:hAnsi="Times New Roman"/>
          <w:color w:val="000000"/>
          <w:sz w:val="28"/>
        </w:rPr>
        <w:t xml:space="preserve">альных чисел. Число 0. Изображение натуральных чисел точками на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натуральных чисел, </w:t>
      </w:r>
      <w:r>
        <w:rPr>
          <w:rFonts w:ascii="Times New Roman" w:hAnsi="Times New Roman"/>
          <w:color w:val="000000"/>
          <w:sz w:val="28"/>
        </w:rPr>
        <w:t>сравнение натуральных чисел с нулём. Способы сравнения. Округление натуральных чисел.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</w:t>
      </w:r>
      <w:r>
        <w:rPr>
          <w:rFonts w:ascii="Times New Roman" w:hAnsi="Times New Roman"/>
          <w:color w:val="000000"/>
          <w:sz w:val="28"/>
        </w:rPr>
        <w:t>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</w:t>
      </w:r>
      <w:r>
        <w:rPr>
          <w:rFonts w:ascii="Times New Roman" w:hAnsi="Times New Roman"/>
          <w:color w:val="000000"/>
          <w:sz w:val="28"/>
        </w:rPr>
        <w:t xml:space="preserve"> букв для обозначения неизвестного компонента и записи свойств арифметических действий.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</w:t>
      </w:r>
      <w:r>
        <w:rPr>
          <w:rFonts w:ascii="Times New Roman" w:hAnsi="Times New Roman"/>
          <w:color w:val="000000"/>
          <w:sz w:val="28"/>
        </w:rPr>
        <w:t>м. Запись числа в виде суммы разрядных слагаемых.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</w:t>
      </w:r>
      <w:r>
        <w:rPr>
          <w:rFonts w:ascii="Times New Roman" w:hAnsi="Times New Roman"/>
          <w:color w:val="000000"/>
          <w:sz w:val="28"/>
        </w:rPr>
        <w:t>льного свойства умножения.</w:t>
      </w:r>
    </w:p>
    <w:p w:rsidR="00B01730" w:rsidRDefault="002E27AE">
      <w:pPr>
        <w:spacing w:after="0" w:line="264" w:lineRule="auto"/>
        <w:ind w:firstLine="600"/>
        <w:jc w:val="both"/>
      </w:pPr>
      <w:bookmarkStart w:id="9" w:name="_Toc124426196"/>
      <w:bookmarkEnd w:id="9"/>
      <w:r>
        <w:rPr>
          <w:rFonts w:ascii="Times New Roman" w:hAnsi="Times New Roman"/>
          <w:b/>
          <w:color w:val="000000"/>
          <w:sz w:val="28"/>
        </w:rPr>
        <w:t>Дроби</w:t>
      </w:r>
    </w:p>
    <w:p w:rsidR="00B01730" w:rsidRDefault="002E27AE">
      <w:pPr>
        <w:spacing w:after="0" w:line="264" w:lineRule="auto"/>
        <w:ind w:firstLine="600"/>
        <w:jc w:val="both"/>
      </w:pPr>
      <w:bookmarkStart w:id="10" w:name="_Toc124426197"/>
      <w:bookmarkEnd w:id="10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</w:t>
      </w:r>
      <w:r>
        <w:rPr>
          <w:rFonts w:ascii="Times New Roman" w:hAnsi="Times New Roman"/>
          <w:color w:val="000000"/>
          <w:sz w:val="28"/>
        </w:rPr>
        <w:t xml:space="preserve">льной дроби. Изображение дробей точками на </w:t>
      </w:r>
      <w:proofErr w:type="gramStart"/>
      <w:r>
        <w:rPr>
          <w:rFonts w:ascii="Times New Roman" w:hAnsi="Times New Roman"/>
          <w:color w:val="000000"/>
          <w:sz w:val="28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</w:t>
      </w:r>
      <w:r>
        <w:rPr>
          <w:rFonts w:ascii="Times New Roman" w:hAnsi="Times New Roman"/>
          <w:color w:val="000000"/>
          <w:sz w:val="28"/>
        </w:rPr>
        <w:t>ти целого и целого по его части.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>
        <w:rPr>
          <w:rFonts w:ascii="Times New Roman" w:hAnsi="Times New Roman"/>
          <w:color w:val="000000"/>
          <w:sz w:val="28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Арифметические действия с десятичными дробями. Округление </w:t>
      </w:r>
      <w:r>
        <w:rPr>
          <w:rFonts w:ascii="Times New Roman" w:hAnsi="Times New Roman"/>
          <w:color w:val="000000"/>
          <w:sz w:val="28"/>
        </w:rPr>
        <w:t>десятичных дробей.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Решение задач, содержащих зависимости, </w:t>
      </w:r>
      <w:r>
        <w:rPr>
          <w:rFonts w:ascii="Times New Roman" w:hAnsi="Times New Roman"/>
          <w:color w:val="000000"/>
          <w:sz w:val="28"/>
        </w:rPr>
        <w:t>связывающие величины: скорость, время, расстояние, цена, количество, стоимость.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в </w:t>
      </w:r>
      <w:r>
        <w:rPr>
          <w:rFonts w:ascii="Times New Roman" w:hAnsi="Times New Roman"/>
          <w:color w:val="000000"/>
          <w:sz w:val="28"/>
        </w:rPr>
        <w:t>виде таблиц, столбчатых диаграмм.</w:t>
      </w:r>
    </w:p>
    <w:p w:rsidR="00B01730" w:rsidRDefault="002E27AE">
      <w:pPr>
        <w:spacing w:after="0" w:line="264" w:lineRule="auto"/>
        <w:ind w:firstLine="600"/>
        <w:jc w:val="both"/>
      </w:pPr>
      <w:bookmarkStart w:id="11" w:name="_Toc124426198"/>
      <w:bookmarkEnd w:id="1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01730" w:rsidRDefault="002E27AE">
      <w:pPr>
        <w:spacing w:after="0" w:line="264" w:lineRule="auto"/>
        <w:ind w:firstLine="600"/>
        <w:jc w:val="both"/>
      </w:pPr>
      <w:bookmarkStart w:id="12" w:name="_Toc124426200"/>
      <w:bookmarkEnd w:id="12"/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</w:t>
      </w:r>
      <w:r>
        <w:rPr>
          <w:rFonts w:ascii="Times New Roman" w:hAnsi="Times New Roman"/>
          <w:color w:val="000000"/>
          <w:sz w:val="28"/>
        </w:rPr>
        <w:t xml:space="preserve">иницы длины. Длина </w:t>
      </w:r>
      <w:proofErr w:type="gramStart"/>
      <w:r>
        <w:rPr>
          <w:rFonts w:ascii="Times New Roman" w:hAnsi="Times New Roman"/>
          <w:color w:val="000000"/>
          <w:sz w:val="28"/>
        </w:rPr>
        <w:t>ломаной</w:t>
      </w:r>
      <w:proofErr w:type="gramEnd"/>
      <w:r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фигур, в том числе </w:t>
      </w:r>
      <w:r>
        <w:rPr>
          <w:rFonts w:ascii="Times New Roman" w:hAnsi="Times New Roman"/>
          <w:color w:val="000000"/>
          <w:sz w:val="28"/>
        </w:rPr>
        <w:t>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</w:t>
      </w:r>
      <w:r>
        <w:rPr>
          <w:rFonts w:ascii="Times New Roman" w:hAnsi="Times New Roman"/>
          <w:color w:val="000000"/>
          <w:sz w:val="28"/>
        </w:rPr>
        <w:t>сле фигур, изображённых на клетчатой бумаге. Единицы измерения площади.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</w:t>
      </w:r>
      <w:r>
        <w:rPr>
          <w:rFonts w:ascii="Times New Roman" w:hAnsi="Times New Roman"/>
          <w:color w:val="000000"/>
          <w:sz w:val="28"/>
        </w:rPr>
        <w:t>моделей многогранников (из бумаги, проволоки, пластилина и других материалов).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rPr>
          <w:rFonts w:ascii="Times New Roman" w:hAnsi="Times New Roman"/>
          <w:color w:val="000000"/>
          <w:sz w:val="28"/>
        </w:rPr>
        <w:t>ств сл</w:t>
      </w:r>
      <w:proofErr w:type="gramEnd"/>
      <w:r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</w:t>
      </w:r>
      <w:r>
        <w:rPr>
          <w:rFonts w:ascii="Times New Roman" w:hAnsi="Times New Roman"/>
          <w:color w:val="000000"/>
          <w:sz w:val="28"/>
        </w:rPr>
        <w:t xml:space="preserve">Округление натуральных чисел. 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01730" w:rsidRDefault="002E27AE">
      <w:pPr>
        <w:spacing w:after="0" w:line="264" w:lineRule="auto"/>
        <w:ind w:firstLine="600"/>
        <w:jc w:val="both"/>
      </w:pPr>
      <w:bookmarkStart w:id="13" w:name="_Toc124426201"/>
      <w:bookmarkEnd w:id="13"/>
      <w:r>
        <w:rPr>
          <w:rFonts w:ascii="Times New Roman" w:hAnsi="Times New Roman"/>
          <w:b/>
          <w:color w:val="000000"/>
          <w:sz w:val="28"/>
        </w:rPr>
        <w:t>Дроби</w:t>
      </w:r>
    </w:p>
    <w:p w:rsidR="00B01730" w:rsidRDefault="002E27AE">
      <w:pPr>
        <w:spacing w:after="0" w:line="264" w:lineRule="auto"/>
        <w:ind w:firstLine="600"/>
        <w:jc w:val="both"/>
      </w:pPr>
      <w:bookmarkStart w:id="14" w:name="_Toc124426202"/>
      <w:bookmarkEnd w:id="14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</w:t>
      </w:r>
      <w:r>
        <w:rPr>
          <w:rFonts w:ascii="Times New Roman" w:hAnsi="Times New Roman"/>
          <w:color w:val="000000"/>
          <w:sz w:val="28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>
        <w:rPr>
          <w:rFonts w:ascii="Times New Roman" w:hAnsi="Times New Roman"/>
          <w:color w:val="000000"/>
          <w:sz w:val="28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</w:t>
      </w:r>
      <w:r>
        <w:rPr>
          <w:rFonts w:ascii="Times New Roman" w:hAnsi="Times New Roman"/>
          <w:color w:val="000000"/>
          <w:sz w:val="28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</w:t>
      </w:r>
      <w:r>
        <w:rPr>
          <w:rFonts w:ascii="Times New Roman" w:hAnsi="Times New Roman"/>
          <w:color w:val="000000"/>
          <w:sz w:val="28"/>
        </w:rPr>
        <w:t xml:space="preserve">нтерпретация модуля числа. Изображение чисел на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</w:t>
      </w:r>
      <w:r>
        <w:rPr>
          <w:rFonts w:ascii="Times New Roman" w:hAnsi="Times New Roman"/>
          <w:color w:val="000000"/>
          <w:sz w:val="28"/>
        </w:rPr>
        <w:t>сса и ордината. Построение точек и фигур на координатной плоскости.</w:t>
      </w:r>
    </w:p>
    <w:p w:rsidR="00B01730" w:rsidRDefault="002E27AE">
      <w:pPr>
        <w:spacing w:after="0" w:line="264" w:lineRule="auto"/>
        <w:ind w:firstLine="600"/>
        <w:jc w:val="both"/>
      </w:pPr>
      <w:bookmarkStart w:id="15" w:name="_Toc124426203"/>
      <w:bookmarkEnd w:id="15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>
        <w:rPr>
          <w:rFonts w:ascii="Times New Roman" w:hAnsi="Times New Roman"/>
          <w:color w:val="000000"/>
          <w:sz w:val="28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01730" w:rsidRDefault="002E27AE">
      <w:pPr>
        <w:spacing w:after="0" w:line="264" w:lineRule="auto"/>
        <w:ind w:firstLine="600"/>
        <w:jc w:val="both"/>
      </w:pPr>
      <w:bookmarkStart w:id="16" w:name="_Toc124426204"/>
      <w:bookmarkEnd w:id="16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Решение текстовых задач арифметическим способом. Решение логических задач. Решение задач перебором всех </w:t>
      </w:r>
      <w:r>
        <w:rPr>
          <w:rFonts w:ascii="Times New Roman" w:hAnsi="Times New Roman"/>
          <w:color w:val="000000"/>
          <w:sz w:val="28"/>
        </w:rPr>
        <w:t>возможных вариантов.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</w:t>
      </w:r>
      <w:r>
        <w:rPr>
          <w:rFonts w:ascii="Times New Roman" w:hAnsi="Times New Roman"/>
          <w:color w:val="000000"/>
          <w:sz w:val="28"/>
        </w:rPr>
        <w:t>ежду единицами измерения каждой величины.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</w:t>
      </w:r>
      <w:r>
        <w:rPr>
          <w:rFonts w:ascii="Times New Roman" w:hAnsi="Times New Roman"/>
          <w:color w:val="000000"/>
          <w:sz w:val="28"/>
        </w:rPr>
        <w:t>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01730" w:rsidRDefault="002E27AE">
      <w:pPr>
        <w:spacing w:after="0" w:line="264" w:lineRule="auto"/>
        <w:ind w:firstLine="600"/>
        <w:jc w:val="both"/>
      </w:pPr>
      <w:bookmarkStart w:id="17" w:name="_Toc124426205"/>
      <w:bookmarkEnd w:id="1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</w:t>
      </w:r>
      <w:r>
        <w:rPr>
          <w:rFonts w:ascii="Times New Roman" w:hAnsi="Times New Roman"/>
          <w:color w:val="000000"/>
          <w:sz w:val="28"/>
        </w:rPr>
        <w:t>угольник, треугольник, окружность, круг.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</w:t>
      </w:r>
      <w:r>
        <w:rPr>
          <w:rFonts w:ascii="Times New Roman" w:hAnsi="Times New Roman"/>
          <w:color w:val="000000"/>
          <w:sz w:val="28"/>
        </w:rPr>
        <w:t xml:space="preserve">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 xml:space="preserve">орон, углов, диагоналей. Изображение </w:t>
      </w:r>
      <w:r>
        <w:rPr>
          <w:rFonts w:ascii="Times New Roman" w:hAnsi="Times New Roman"/>
          <w:color w:val="000000"/>
          <w:sz w:val="28"/>
        </w:rPr>
        <w:t>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многоугольника. Понятие площади фигуры, единицы измерения площади. Приближённое измерение площади фигур, в том </w:t>
      </w:r>
      <w:r>
        <w:rPr>
          <w:rFonts w:ascii="Times New Roman" w:hAnsi="Times New Roman"/>
          <w:color w:val="000000"/>
          <w:sz w:val="28"/>
        </w:rPr>
        <w:t>числе на квадратной сетке. Приближённое измерение длины окружности, площади круга.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</w:t>
      </w:r>
      <w:r>
        <w:rPr>
          <w:rFonts w:ascii="Times New Roman" w:hAnsi="Times New Roman"/>
          <w:color w:val="000000"/>
          <w:sz w:val="28"/>
        </w:rPr>
        <w:t>да, конус, цилиндр, шар и сфера.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объёма, единицы измерения </w:t>
      </w:r>
      <w:r>
        <w:rPr>
          <w:rFonts w:ascii="Times New Roman" w:hAnsi="Times New Roman"/>
          <w:color w:val="000000"/>
          <w:sz w:val="28"/>
        </w:rPr>
        <w:t>объёма. Объём прямоугольного параллелепипеда, куба.</w:t>
      </w:r>
    </w:p>
    <w:p w:rsidR="00B01730" w:rsidRDefault="00B01730">
      <w:pPr>
        <w:sectPr w:rsidR="00B01730">
          <w:pgSz w:w="11906" w:h="16383"/>
          <w:pgMar w:top="1134" w:right="850" w:bottom="1134" w:left="1701" w:header="720" w:footer="720" w:gutter="0"/>
          <w:cols w:space="720"/>
        </w:sectPr>
      </w:pPr>
    </w:p>
    <w:p w:rsidR="00B01730" w:rsidRDefault="002E27AE">
      <w:pPr>
        <w:spacing w:after="0" w:line="264" w:lineRule="auto"/>
        <w:ind w:left="120"/>
        <w:jc w:val="both"/>
      </w:pPr>
      <w:bookmarkStart w:id="18" w:name="block-218049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</w:t>
      </w:r>
      <w:r>
        <w:rPr>
          <w:rFonts w:ascii="Times New Roman" w:hAnsi="Times New Roman"/>
          <w:color w:val="000000"/>
          <w:sz w:val="28"/>
        </w:rPr>
        <w:t>ка» характеризуются: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</w:t>
      </w:r>
      <w:r>
        <w:rPr>
          <w:rFonts w:ascii="Times New Roman" w:hAnsi="Times New Roman"/>
          <w:color w:val="000000"/>
          <w:sz w:val="28"/>
        </w:rPr>
        <w:t>науках и прикладных сферах;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</w:t>
      </w:r>
      <w:r>
        <w:rPr>
          <w:rFonts w:ascii="Times New Roman" w:hAnsi="Times New Roman"/>
          <w:color w:val="000000"/>
          <w:sz w:val="28"/>
        </w:rPr>
        <w:t>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</w:t>
      </w:r>
      <w:r>
        <w:rPr>
          <w:rFonts w:ascii="Times New Roman" w:hAnsi="Times New Roman"/>
          <w:color w:val="000000"/>
          <w:sz w:val="28"/>
        </w:rPr>
        <w:t>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</w:t>
      </w:r>
      <w:r>
        <w:rPr>
          <w:rFonts w:ascii="Times New Roman" w:hAnsi="Times New Roman"/>
          <w:color w:val="000000"/>
          <w:sz w:val="28"/>
        </w:rPr>
        <w:t>идуальной траектории образования и жизненных планов с учётом личных интересов и общественных потребностей;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</w:t>
      </w:r>
      <w:r>
        <w:rPr>
          <w:rFonts w:ascii="Times New Roman" w:hAnsi="Times New Roman"/>
          <w:color w:val="000000"/>
          <w:sz w:val="28"/>
        </w:rPr>
        <w:t>еть математические закономерности в искусстве;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</w:t>
      </w:r>
      <w:r>
        <w:rPr>
          <w:rFonts w:ascii="Times New Roman" w:hAnsi="Times New Roman"/>
          <w:color w:val="000000"/>
          <w:sz w:val="28"/>
        </w:rPr>
        <w:t>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</w:t>
      </w:r>
      <w:r>
        <w:rPr>
          <w:rFonts w:ascii="Times New Roman" w:hAnsi="Times New Roman"/>
          <w:b/>
          <w:color w:val="000000"/>
          <w:sz w:val="28"/>
        </w:rPr>
        <w:t>тание, формирование культуры здоровья и эмоционального благополучия: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</w:t>
      </w:r>
      <w:r>
        <w:rPr>
          <w:rFonts w:ascii="Times New Roman" w:hAnsi="Times New Roman"/>
          <w:color w:val="000000"/>
          <w:sz w:val="28"/>
        </w:rPr>
        <w:t xml:space="preserve">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</w:t>
      </w:r>
      <w:r>
        <w:rPr>
          <w:rFonts w:ascii="Times New Roman" w:hAnsi="Times New Roman"/>
          <w:color w:val="000000"/>
          <w:sz w:val="28"/>
        </w:rPr>
        <w:t>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</w:t>
      </w:r>
      <w:r>
        <w:rPr>
          <w:rFonts w:ascii="Times New Roman" w:hAnsi="Times New Roman"/>
          <w:color w:val="000000"/>
          <w:sz w:val="28"/>
        </w:rPr>
        <w:t>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</w:t>
      </w:r>
      <w:r>
        <w:rPr>
          <w:rFonts w:ascii="Times New Roman" w:hAnsi="Times New Roman"/>
          <w:color w:val="000000"/>
          <w:sz w:val="28"/>
        </w:rPr>
        <w:t>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</w:t>
      </w:r>
      <w:r>
        <w:rPr>
          <w:rFonts w:ascii="Times New Roman" w:hAnsi="Times New Roman"/>
          <w:color w:val="000000"/>
          <w:sz w:val="28"/>
        </w:rPr>
        <w:t>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B01730" w:rsidRDefault="002E2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>
        <w:rPr>
          <w:rFonts w:ascii="Times New Roman" w:hAnsi="Times New Roman"/>
          <w:color w:val="000000"/>
          <w:sz w:val="28"/>
        </w:rPr>
        <w:t>димого анализа;</w:t>
      </w:r>
    </w:p>
    <w:p w:rsidR="00B01730" w:rsidRDefault="002E2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01730" w:rsidRDefault="002E2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>
        <w:rPr>
          <w:rFonts w:ascii="Times New Roman" w:hAnsi="Times New Roman"/>
          <w:color w:val="000000"/>
          <w:sz w:val="28"/>
        </w:rPr>
        <w:t>редлагать критерии для выявления закономерностей и противоречий;</w:t>
      </w:r>
    </w:p>
    <w:p w:rsidR="00B01730" w:rsidRDefault="002E2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01730" w:rsidRDefault="002E2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</w:t>
      </w:r>
      <w:r>
        <w:rPr>
          <w:rFonts w:ascii="Times New Roman" w:hAnsi="Times New Roman"/>
          <w:color w:val="000000"/>
          <w:sz w:val="28"/>
        </w:rPr>
        <w:t xml:space="preserve">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B01730" w:rsidRDefault="002E2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</w:t>
      </w:r>
      <w:r>
        <w:rPr>
          <w:rFonts w:ascii="Times New Roman" w:hAnsi="Times New Roman"/>
          <w:color w:val="000000"/>
          <w:sz w:val="28"/>
        </w:rPr>
        <w:t>ирать наиболее подходящий с учётом самостоятельно выделенных критериев).</w:t>
      </w: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01730" w:rsidRDefault="002E2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>
        <w:rPr>
          <w:rFonts w:ascii="Times New Roman" w:hAnsi="Times New Roman"/>
          <w:color w:val="000000"/>
          <w:sz w:val="28"/>
        </w:rPr>
        <w:t>вать искомое и данное, формировать гипотезу, аргументировать свою позицию, мнение;</w:t>
      </w:r>
    </w:p>
    <w:p w:rsidR="00B01730" w:rsidRDefault="002E2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>
        <w:rPr>
          <w:rFonts w:ascii="Times New Roman" w:hAnsi="Times New Roman"/>
          <w:color w:val="000000"/>
          <w:sz w:val="28"/>
        </w:rPr>
        <w:t>ду собой;</w:t>
      </w:r>
    </w:p>
    <w:p w:rsidR="00B01730" w:rsidRDefault="002E2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01730" w:rsidRDefault="002E2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</w:t>
      </w:r>
      <w:r>
        <w:rPr>
          <w:rFonts w:ascii="Times New Roman" w:hAnsi="Times New Roman"/>
          <w:color w:val="000000"/>
          <w:sz w:val="28"/>
        </w:rPr>
        <w:t xml:space="preserve"> о его развитии в новых условиях.</w:t>
      </w: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01730" w:rsidRDefault="002E2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01730" w:rsidRDefault="002E2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</w:t>
      </w:r>
      <w:r>
        <w:rPr>
          <w:rFonts w:ascii="Times New Roman" w:hAnsi="Times New Roman"/>
          <w:color w:val="000000"/>
          <w:sz w:val="28"/>
        </w:rPr>
        <w:t>я;</w:t>
      </w:r>
    </w:p>
    <w:p w:rsidR="00B01730" w:rsidRDefault="002E2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01730" w:rsidRDefault="002E2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</w:t>
      </w:r>
      <w:r>
        <w:rPr>
          <w:rFonts w:ascii="Times New Roman" w:hAnsi="Times New Roman"/>
          <w:b/>
          <w:color w:val="000000"/>
          <w:sz w:val="28"/>
        </w:rPr>
        <w:t>ерсальные учебные действия:</w:t>
      </w:r>
    </w:p>
    <w:p w:rsidR="00B01730" w:rsidRDefault="002E2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</w:t>
      </w:r>
      <w:r>
        <w:rPr>
          <w:rFonts w:ascii="Times New Roman" w:hAnsi="Times New Roman"/>
          <w:color w:val="000000"/>
          <w:sz w:val="28"/>
        </w:rPr>
        <w:t>й результат;</w:t>
      </w:r>
    </w:p>
    <w:p w:rsidR="00B01730" w:rsidRDefault="002E2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</w:t>
      </w:r>
      <w:r>
        <w:rPr>
          <w:rFonts w:ascii="Times New Roman" w:hAnsi="Times New Roman"/>
          <w:color w:val="000000"/>
          <w:sz w:val="28"/>
        </w:rPr>
        <w:t>позиций, в корректной форме формулировать разногласия, свои возражения;</w:t>
      </w:r>
    </w:p>
    <w:p w:rsidR="00B01730" w:rsidRDefault="002E2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01730" w:rsidRDefault="002E2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 xml:space="preserve">использовать преимущества командной и индивидуальной работы при решении учебных математических задач; </w:t>
      </w:r>
    </w:p>
    <w:p w:rsidR="00B01730" w:rsidRDefault="002E2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</w:t>
      </w:r>
      <w:r>
        <w:rPr>
          <w:rFonts w:ascii="Times New Roman" w:hAnsi="Times New Roman"/>
          <w:color w:val="000000"/>
          <w:sz w:val="28"/>
        </w:rPr>
        <w:t xml:space="preserve"> работы, обобщать мнения нескольких людей;</w:t>
      </w:r>
    </w:p>
    <w:p w:rsidR="00B01730" w:rsidRDefault="002E2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</w:t>
      </w:r>
      <w:r>
        <w:rPr>
          <w:rFonts w:ascii="Times New Roman" w:hAnsi="Times New Roman"/>
          <w:color w:val="000000"/>
          <w:sz w:val="28"/>
        </w:rPr>
        <w:t>в общий продукт по критериям, сформулированным участниками взаимодействия.</w:t>
      </w: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01730" w:rsidRDefault="002E2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>
        <w:rPr>
          <w:rFonts w:ascii="Times New Roman" w:hAnsi="Times New Roman"/>
          <w:color w:val="000000"/>
          <w:sz w:val="28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01730" w:rsidRDefault="002E2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01730" w:rsidRDefault="002E2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</w:t>
      </w:r>
      <w:r>
        <w:rPr>
          <w:rFonts w:ascii="Times New Roman" w:hAnsi="Times New Roman"/>
          <w:color w:val="000000"/>
          <w:sz w:val="28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01730" w:rsidRDefault="002E2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</w:t>
      </w:r>
      <w:r>
        <w:rPr>
          <w:rFonts w:ascii="Times New Roman" w:hAnsi="Times New Roman"/>
          <w:color w:val="000000"/>
          <w:sz w:val="28"/>
        </w:rPr>
        <w:t xml:space="preserve">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01730" w:rsidRDefault="002E27AE">
      <w:pPr>
        <w:spacing w:after="0" w:line="264" w:lineRule="auto"/>
        <w:ind w:firstLine="600"/>
        <w:jc w:val="both"/>
      </w:pPr>
      <w:bookmarkStart w:id="19" w:name="_Toc124426208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</w:t>
      </w:r>
      <w:r>
        <w:rPr>
          <w:rFonts w:ascii="Times New Roman" w:hAnsi="Times New Roman"/>
          <w:color w:val="000000"/>
          <w:sz w:val="28"/>
        </w:rPr>
        <w:t>ины, связанные с натуральными числами, обыкновенными и десятичными дробями.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</w:t>
      </w:r>
      <w:r>
        <w:rPr>
          <w:rFonts w:ascii="Times New Roman" w:hAnsi="Times New Roman"/>
          <w:color w:val="000000"/>
          <w:sz w:val="28"/>
        </w:rPr>
        <w:t xml:space="preserve">ющим ей числом и изображать натуральные числа точками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Округлять </w:t>
      </w:r>
      <w:r>
        <w:rPr>
          <w:rFonts w:ascii="Times New Roman" w:hAnsi="Times New Roman"/>
          <w:color w:val="000000"/>
          <w:sz w:val="28"/>
        </w:rPr>
        <w:t>натуральные числа.</w:t>
      </w:r>
    </w:p>
    <w:p w:rsidR="00B01730" w:rsidRDefault="002E27AE">
      <w:pPr>
        <w:spacing w:after="0" w:line="264" w:lineRule="auto"/>
        <w:ind w:firstLine="600"/>
        <w:jc w:val="both"/>
      </w:pPr>
      <w:bookmarkStart w:id="20" w:name="_Toc124426209"/>
      <w:bookmarkEnd w:id="20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</w:t>
      </w:r>
      <w:r>
        <w:rPr>
          <w:rFonts w:ascii="Times New Roman" w:hAnsi="Times New Roman"/>
          <w:color w:val="000000"/>
          <w:sz w:val="28"/>
        </w:rPr>
        <w:t>на, количество, стоимость.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</w:t>
      </w:r>
      <w:r>
        <w:rPr>
          <w:rFonts w:ascii="Times New Roman" w:hAnsi="Times New Roman"/>
          <w:color w:val="000000"/>
          <w:sz w:val="28"/>
        </w:rPr>
        <w:t>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01730" w:rsidRDefault="002E27AE">
      <w:pPr>
        <w:spacing w:after="0" w:line="264" w:lineRule="auto"/>
        <w:ind w:firstLine="600"/>
        <w:jc w:val="both"/>
      </w:pPr>
      <w:bookmarkStart w:id="21" w:name="_Toc124426210"/>
      <w:bookmarkEnd w:id="2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</w:t>
      </w:r>
      <w:r>
        <w:rPr>
          <w:rFonts w:ascii="Times New Roman" w:hAnsi="Times New Roman"/>
          <w:color w:val="000000"/>
          <w:sz w:val="28"/>
        </w:rPr>
        <w:t>гоугольник, окружность, круг.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Использовать терминологию, связанную с углами: вершина, сторона, с многоугольниками: угол, вершина, сторона, диагональ, с окружностью: </w:t>
      </w:r>
      <w:r>
        <w:rPr>
          <w:rFonts w:ascii="Times New Roman" w:hAnsi="Times New Roman"/>
          <w:color w:val="000000"/>
          <w:sz w:val="28"/>
        </w:rPr>
        <w:t>радиус, диаметр, центр.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</w:t>
      </w:r>
      <w:r>
        <w:rPr>
          <w:rFonts w:ascii="Times New Roman" w:hAnsi="Times New Roman"/>
          <w:color w:val="000000"/>
          <w:sz w:val="28"/>
        </w:rPr>
        <w:t>анного радиуса.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периметр и площадь квадрата, прямоугольника, фигур, составленных из прямоугольников, в том числе фигур, изображённых </w:t>
      </w:r>
      <w:r>
        <w:rPr>
          <w:rFonts w:ascii="Times New Roman" w:hAnsi="Times New Roman"/>
          <w:color w:val="000000"/>
          <w:sz w:val="28"/>
        </w:rPr>
        <w:t>на клетчатой бумаге.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</w:t>
      </w:r>
      <w:r>
        <w:rPr>
          <w:rFonts w:ascii="Times New Roman" w:hAnsi="Times New Roman"/>
          <w:color w:val="000000"/>
          <w:sz w:val="28"/>
        </w:rPr>
        <w:t>ллелепипеда, куба.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</w:t>
      </w:r>
      <w:r>
        <w:rPr>
          <w:rFonts w:ascii="Times New Roman" w:hAnsi="Times New Roman"/>
          <w:color w:val="000000"/>
          <w:sz w:val="28"/>
        </w:rPr>
        <w:t>следующие предметные результаты:</w:t>
      </w:r>
    </w:p>
    <w:p w:rsidR="00B01730" w:rsidRDefault="002E27AE">
      <w:pPr>
        <w:spacing w:after="0" w:line="264" w:lineRule="auto"/>
        <w:ind w:firstLine="600"/>
        <w:jc w:val="both"/>
      </w:pPr>
      <w:bookmarkStart w:id="22" w:name="_Toc124426211"/>
      <w:bookmarkEnd w:id="22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</w:t>
      </w:r>
      <w:r>
        <w:rPr>
          <w:rFonts w:ascii="Times New Roman" w:hAnsi="Times New Roman"/>
          <w:color w:val="000000"/>
          <w:sz w:val="28"/>
        </w:rPr>
        <w:t>ые и десятичные дроби, сравнивать числа одного и разных знаков.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</w:t>
      </w:r>
      <w:r>
        <w:rPr>
          <w:rFonts w:ascii="Times New Roman" w:hAnsi="Times New Roman"/>
          <w:color w:val="000000"/>
          <w:sz w:val="28"/>
        </w:rPr>
        <w:t>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Соотносить точку на координатной прямой с соответствующим ей числом и изображать числа то</w:t>
      </w:r>
      <w:r>
        <w:rPr>
          <w:rFonts w:ascii="Times New Roman" w:hAnsi="Times New Roman"/>
          <w:color w:val="000000"/>
          <w:sz w:val="28"/>
        </w:rPr>
        <w:t xml:space="preserve">чками на координатной прямой, находить модуль числа. 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B01730" w:rsidRDefault="002E27AE">
      <w:pPr>
        <w:spacing w:after="0" w:line="264" w:lineRule="auto"/>
        <w:ind w:firstLine="600"/>
        <w:jc w:val="both"/>
      </w:pPr>
      <w:bookmarkStart w:id="23" w:name="_Toc124426212"/>
      <w:bookmarkEnd w:id="23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 употреблять </w:t>
      </w:r>
      <w:r>
        <w:rPr>
          <w:rFonts w:ascii="Times New Roman" w:hAnsi="Times New Roman"/>
          <w:color w:val="000000"/>
          <w:sz w:val="28"/>
        </w:rPr>
        <w:t>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</w:t>
      </w:r>
      <w:r>
        <w:rPr>
          <w:rFonts w:ascii="Times New Roman" w:hAnsi="Times New Roman"/>
          <w:color w:val="000000"/>
          <w:sz w:val="28"/>
        </w:rPr>
        <w:t xml:space="preserve">пропорции и отношения. 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</w:t>
      </w:r>
      <w:r>
        <w:rPr>
          <w:rFonts w:ascii="Times New Roman" w:hAnsi="Times New Roman"/>
          <w:color w:val="000000"/>
          <w:sz w:val="28"/>
        </w:rPr>
        <w:t>й компонент равенства.</w:t>
      </w:r>
    </w:p>
    <w:p w:rsidR="00B01730" w:rsidRDefault="002E27AE">
      <w:pPr>
        <w:spacing w:after="0" w:line="264" w:lineRule="auto"/>
        <w:ind w:firstLine="600"/>
        <w:jc w:val="both"/>
      </w:pPr>
      <w:bookmarkStart w:id="24" w:name="_Toc124426213"/>
      <w:bookmarkEnd w:id="24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задачи, соде</w:t>
      </w:r>
      <w:r>
        <w:rPr>
          <w:rFonts w:ascii="Times New Roman" w:hAnsi="Times New Roman"/>
          <w:color w:val="000000"/>
          <w:sz w:val="28"/>
        </w:rPr>
        <w:t>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</w:t>
      </w:r>
      <w:r>
        <w:rPr>
          <w:rFonts w:ascii="Times New Roman" w:hAnsi="Times New Roman"/>
          <w:color w:val="000000"/>
          <w:sz w:val="28"/>
        </w:rPr>
        <w:t>авлять буквенные выражения по условию задачи.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</w:t>
      </w:r>
      <w:r>
        <w:rPr>
          <w:rFonts w:ascii="Times New Roman" w:hAnsi="Times New Roman"/>
          <w:color w:val="000000"/>
          <w:sz w:val="28"/>
        </w:rPr>
        <w:t xml:space="preserve"> таблиц, линейной и столбчатой диаграмм.</w:t>
      </w:r>
    </w:p>
    <w:p w:rsidR="00B01730" w:rsidRDefault="002E27AE">
      <w:pPr>
        <w:spacing w:after="0" w:line="264" w:lineRule="auto"/>
        <w:ind w:firstLine="600"/>
        <w:jc w:val="both"/>
      </w:pPr>
      <w:bookmarkStart w:id="25" w:name="_Toc124426214"/>
      <w:bookmarkEnd w:id="25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</w:t>
      </w:r>
      <w:r>
        <w:rPr>
          <w:rFonts w:ascii="Times New Roman" w:hAnsi="Times New Roman"/>
          <w:color w:val="000000"/>
          <w:sz w:val="28"/>
        </w:rPr>
        <w:t>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</w:t>
      </w:r>
      <w:r>
        <w:rPr>
          <w:rFonts w:ascii="Times New Roman" w:hAnsi="Times New Roman"/>
          <w:color w:val="000000"/>
          <w:sz w:val="28"/>
        </w:rPr>
        <w:t>, центр симметрии.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длину ломаной, </w:t>
      </w:r>
      <w:r>
        <w:rPr>
          <w:rFonts w:ascii="Times New Roman" w:hAnsi="Times New Roman"/>
          <w:color w:val="000000"/>
          <w:sz w:val="28"/>
        </w:rPr>
        <w:t>периметр многоугольника, пользоваться единицами измерения длины, выражать одни единицы измерения длины через другие.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</w:t>
      </w:r>
      <w:r>
        <w:rPr>
          <w:rFonts w:ascii="Times New Roman" w:hAnsi="Times New Roman"/>
          <w:color w:val="000000"/>
          <w:sz w:val="28"/>
        </w:rPr>
        <w:t>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</w:t>
      </w:r>
      <w:r>
        <w:rPr>
          <w:rFonts w:ascii="Times New Roman" w:hAnsi="Times New Roman"/>
          <w:color w:val="000000"/>
          <w:sz w:val="28"/>
        </w:rPr>
        <w:t>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прямоугольного параллелепипеда, куба, пользоваться ос</w:t>
      </w:r>
      <w:r>
        <w:rPr>
          <w:rFonts w:ascii="Times New Roman" w:hAnsi="Times New Roman"/>
          <w:color w:val="000000"/>
          <w:sz w:val="28"/>
        </w:rPr>
        <w:t xml:space="preserve">новными единицами измерения объёма; 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B01730" w:rsidRDefault="00B01730">
      <w:pPr>
        <w:sectPr w:rsidR="00B01730">
          <w:pgSz w:w="11906" w:h="16383"/>
          <w:pgMar w:top="1134" w:right="850" w:bottom="1134" w:left="1701" w:header="720" w:footer="720" w:gutter="0"/>
          <w:cols w:space="720"/>
        </w:sectPr>
      </w:pPr>
    </w:p>
    <w:p w:rsidR="00B01730" w:rsidRDefault="002E27AE">
      <w:pPr>
        <w:spacing w:after="0"/>
        <w:ind w:left="120"/>
      </w:pPr>
      <w:bookmarkStart w:id="26" w:name="block-2180495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1730" w:rsidRDefault="002E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B0173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B01730"/>
        </w:tc>
      </w:tr>
    </w:tbl>
    <w:p w:rsidR="00B01730" w:rsidRDefault="00B01730">
      <w:pPr>
        <w:sectPr w:rsidR="00B0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730" w:rsidRDefault="002E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0173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B01730"/>
        </w:tc>
      </w:tr>
    </w:tbl>
    <w:p w:rsidR="00B01730" w:rsidRDefault="00B01730">
      <w:pPr>
        <w:sectPr w:rsidR="00B0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730" w:rsidRDefault="00B01730">
      <w:pPr>
        <w:sectPr w:rsidR="00B0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730" w:rsidRDefault="002E27AE">
      <w:pPr>
        <w:spacing w:after="0"/>
        <w:ind w:left="120"/>
      </w:pPr>
      <w:bookmarkStart w:id="27" w:name="block-2180495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1730" w:rsidRDefault="002E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B01730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нуля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числа </w:t>
            </w:r>
            <w:r>
              <w:rPr>
                <w:rFonts w:ascii="Times New Roman" w:hAnsi="Times New Roman"/>
                <w:color w:val="000000"/>
                <w:sz w:val="24"/>
              </w:rPr>
              <w:t>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Угол. Прямой, острый, тупой </w:t>
            </w:r>
            <w:r>
              <w:rPr>
                <w:rFonts w:ascii="Times New Roman" w:hAnsi="Times New Roman"/>
                <w:color w:val="000000"/>
                <w:sz w:val="24"/>
              </w:rPr>
              <w:t>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</w:t>
            </w:r>
            <w:r>
              <w:rPr>
                <w:rFonts w:ascii="Times New Roman" w:hAnsi="Times New Roman"/>
                <w:color w:val="000000"/>
                <w:sz w:val="24"/>
              </w:rPr>
              <w:t>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730" w:rsidRDefault="00B01730"/>
        </w:tc>
      </w:tr>
    </w:tbl>
    <w:p w:rsidR="00B01730" w:rsidRDefault="00B01730">
      <w:pPr>
        <w:sectPr w:rsidR="00B0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730" w:rsidRDefault="002E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B01730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o.ru/f2a22b9c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730" w:rsidRDefault="00B01730"/>
        </w:tc>
      </w:tr>
    </w:tbl>
    <w:p w:rsidR="00B01730" w:rsidRDefault="00B01730">
      <w:pPr>
        <w:sectPr w:rsidR="00B0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730" w:rsidRDefault="00B01730">
      <w:pPr>
        <w:sectPr w:rsidR="00B0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730" w:rsidRDefault="002E27AE">
      <w:pPr>
        <w:spacing w:after="0"/>
        <w:ind w:left="120"/>
      </w:pPr>
      <w:bookmarkStart w:id="28" w:name="block-2180496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1730" w:rsidRDefault="002E2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1730" w:rsidRDefault="002E27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Математика (в 2 частях), 6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>
        <w:rPr>
          <w:rFonts w:ascii="Times New Roman" w:hAnsi="Times New Roman"/>
          <w:color w:val="000000"/>
          <w:sz w:val="28"/>
        </w:rPr>
        <w:t>Жохов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В.И., Чесноков А.С., </w:t>
      </w:r>
      <w:proofErr w:type="spellStart"/>
      <w:r>
        <w:rPr>
          <w:rFonts w:ascii="Times New Roman" w:hAnsi="Times New Roman"/>
          <w:color w:val="000000"/>
          <w:sz w:val="28"/>
        </w:rPr>
        <w:t>Шварцбурд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С.И., Общество с ограниченной ответственностью «ИОЦ МНЕМОЗИНА»</w:t>
      </w:r>
      <w:r>
        <w:rPr>
          <w:sz w:val="28"/>
        </w:rPr>
        <w:br/>
      </w:r>
      <w:bookmarkStart w:id="29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5-й класс: базовый уровень: учебник: в 2 частях, 5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</w:t>
      </w:r>
      <w:r>
        <w:rPr>
          <w:rFonts w:ascii="Times New Roman" w:hAnsi="Times New Roman"/>
          <w:color w:val="000000"/>
          <w:sz w:val="28"/>
        </w:rPr>
        <w:t>освещение»</w:t>
      </w:r>
      <w:bookmarkEnd w:id="29"/>
    </w:p>
    <w:p w:rsidR="00B01730" w:rsidRDefault="00B01730">
      <w:pPr>
        <w:spacing w:after="0" w:line="480" w:lineRule="auto"/>
        <w:ind w:left="120"/>
      </w:pPr>
    </w:p>
    <w:p w:rsidR="00B01730" w:rsidRDefault="00B01730">
      <w:pPr>
        <w:spacing w:after="0"/>
        <w:ind w:left="120"/>
      </w:pPr>
    </w:p>
    <w:p w:rsidR="00B01730" w:rsidRDefault="002E2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1730" w:rsidRDefault="002E27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Математика (в 2 частях), 5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Жохов В.И., Чесноков А.С., Александрова Л.А., </w:t>
      </w:r>
      <w:proofErr w:type="spellStart"/>
      <w:r>
        <w:rPr>
          <w:rFonts w:ascii="Times New Roman" w:hAnsi="Times New Roman"/>
          <w:color w:val="000000"/>
          <w:sz w:val="28"/>
        </w:rPr>
        <w:t>Шварцбурд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5—6-е классы : базовый уровень</w:t>
      </w:r>
      <w:r>
        <w:rPr>
          <w:rFonts w:ascii="Times New Roman" w:hAnsi="Times New Roman"/>
          <w:color w:val="000000"/>
          <w:sz w:val="28"/>
        </w:rPr>
        <w:t xml:space="preserve"> : методическое пособие к предметной линии М34 учебников по математике Н. Я. </w:t>
      </w:r>
      <w:proofErr w:type="spellStart"/>
      <w:r>
        <w:rPr>
          <w:rFonts w:ascii="Times New Roman" w:hAnsi="Times New Roman"/>
          <w:color w:val="000000"/>
          <w:sz w:val="28"/>
        </w:rPr>
        <w:t>Виленкина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И. Жохова, А. С. </w:t>
      </w:r>
      <w:proofErr w:type="spellStart"/>
      <w:r>
        <w:rPr>
          <w:rFonts w:ascii="Times New Roman" w:hAnsi="Times New Roman"/>
          <w:color w:val="000000"/>
          <w:sz w:val="28"/>
        </w:rPr>
        <w:t>Чеснокова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др.— Москва 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>
        <w:rPr>
          <w:rFonts w:ascii="Times New Roman" w:hAnsi="Times New Roman"/>
          <w:color w:val="000000"/>
          <w:sz w:val="28"/>
        </w:rPr>
        <w:t>Жохов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В.И., Чесноков А</w:t>
      </w:r>
      <w:r>
        <w:rPr>
          <w:rFonts w:ascii="Times New Roman" w:hAnsi="Times New Roman"/>
          <w:color w:val="000000"/>
          <w:sz w:val="28"/>
        </w:rPr>
        <w:t>.С. и другие, Акционерное общество «Издательство «Просвещение»</w:t>
      </w:r>
      <w:r>
        <w:rPr>
          <w:sz w:val="28"/>
        </w:rPr>
        <w:br/>
      </w:r>
      <w:bookmarkStart w:id="30" w:name="7fc9b897-0499-435d-84f2-5e61bb8bfe4f"/>
      <w:bookmarkEnd w:id="30"/>
    </w:p>
    <w:p w:rsidR="00B01730" w:rsidRDefault="00B01730">
      <w:pPr>
        <w:spacing w:after="0"/>
        <w:ind w:left="120"/>
      </w:pPr>
    </w:p>
    <w:p w:rsidR="00B01730" w:rsidRDefault="002E2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B01730" w:rsidRDefault="002E27AE">
      <w:pPr>
        <w:spacing w:after="0" w:line="480" w:lineRule="auto"/>
        <w:ind w:left="120"/>
      </w:pPr>
      <w:bookmarkStart w:id="31" w:name="f8298865-b615-4fbc-b3b5-26c7aa18d60c"/>
      <w:r>
        <w:rPr>
          <w:rFonts w:ascii="Times New Roman" w:hAnsi="Times New Roman"/>
          <w:color w:val="000000"/>
          <w:sz w:val="28"/>
        </w:rPr>
        <w:t>https://lesson.edu.ru</w:t>
      </w:r>
      <w:bookmarkEnd w:id="31"/>
    </w:p>
    <w:p w:rsidR="00B01730" w:rsidRDefault="00B01730">
      <w:pPr>
        <w:sectPr w:rsidR="00B0173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2E27AE" w:rsidRDefault="002E27AE"/>
    <w:sectPr w:rsidR="002E27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75A"/>
    <w:multiLevelType w:val="multilevel"/>
    <w:tmpl w:val="32C29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712B2"/>
    <w:multiLevelType w:val="multilevel"/>
    <w:tmpl w:val="D1B0C5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1F93"/>
    <w:multiLevelType w:val="multilevel"/>
    <w:tmpl w:val="EA4858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B6369"/>
    <w:multiLevelType w:val="multilevel"/>
    <w:tmpl w:val="180E1E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91BBE"/>
    <w:multiLevelType w:val="multilevel"/>
    <w:tmpl w:val="0C160F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C43333"/>
    <w:multiLevelType w:val="multilevel"/>
    <w:tmpl w:val="E3FE47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A207A8"/>
    <w:multiLevelType w:val="multilevel"/>
    <w:tmpl w:val="E91C77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30"/>
    <w:rsid w:val="002E27AE"/>
    <w:rsid w:val="002E46D0"/>
    <w:rsid w:val="00B01730"/>
    <w:rsid w:val="00CB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ill">
    <w:name w:val="fill"/>
    <w:rsid w:val="002E46D0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ill">
    <w:name w:val="fill"/>
    <w:rsid w:val="002E46D0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11722</Words>
  <Characters>66822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dcterms:created xsi:type="dcterms:W3CDTF">2023-10-16T06:46:00Z</dcterms:created>
  <dcterms:modified xsi:type="dcterms:W3CDTF">2023-10-16T06:47:00Z</dcterms:modified>
</cp:coreProperties>
</file>