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B2" w:rsidRPr="008345B7" w:rsidRDefault="00F55DF9" w:rsidP="00F55DF9">
      <w:pPr>
        <w:tabs>
          <w:tab w:val="left" w:pos="7797"/>
        </w:tabs>
        <w:jc w:val="center"/>
        <w:rPr>
          <w:rFonts w:eastAsia="Tahoma"/>
          <w:b/>
          <w:lang w:bidi="ru-RU"/>
        </w:rPr>
      </w:pPr>
      <w:bookmarkStart w:id="0" w:name="_GoBack"/>
      <w:bookmarkEnd w:id="0"/>
      <w:r w:rsidRPr="008345B7">
        <w:rPr>
          <w:rFonts w:eastAsia="Tahoma"/>
          <w:b/>
          <w:lang w:bidi="ru-RU"/>
        </w:rPr>
        <w:t xml:space="preserve">Перечень программ для </w:t>
      </w:r>
      <w:proofErr w:type="gramStart"/>
      <w:r w:rsidRPr="008345B7">
        <w:rPr>
          <w:rFonts w:eastAsia="Tahoma"/>
          <w:b/>
          <w:lang w:bidi="ru-RU"/>
        </w:rPr>
        <w:t>обучения по проекту</w:t>
      </w:r>
      <w:proofErr w:type="gramEnd"/>
      <w:r w:rsidRPr="008345B7">
        <w:rPr>
          <w:rFonts w:eastAsia="Tahoma"/>
          <w:b/>
          <w:lang w:bidi="ru-RU"/>
        </w:rPr>
        <w:t xml:space="preserve"> УПК-21</w:t>
      </w:r>
    </w:p>
    <w:p w:rsidR="00CF03A1" w:rsidRPr="00F55DF9" w:rsidRDefault="00CF03A1" w:rsidP="00F55DF9">
      <w:pPr>
        <w:tabs>
          <w:tab w:val="left" w:pos="7797"/>
        </w:tabs>
        <w:jc w:val="center"/>
        <w:rPr>
          <w:rFonts w:eastAsia="Tahoma"/>
          <w:b/>
          <w:sz w:val="22"/>
          <w:szCs w:val="22"/>
          <w:lang w:bidi="ru-RU"/>
        </w:rPr>
      </w:pPr>
    </w:p>
    <w:p w:rsidR="00F55DF9" w:rsidRDefault="00451CB2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t>Программа: Вожатый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</w:t>
      </w:r>
      <w:hyperlink r:id="rId7" w:history="1">
        <w:r w:rsidRPr="00451CB2">
          <w:rPr>
            <w:rStyle w:val="a4"/>
            <w:sz w:val="22"/>
            <w:szCs w:val="22"/>
          </w:rPr>
          <w:t> </w:t>
        </w:r>
      </w:hyperlink>
      <w:r w:rsidRPr="00451CB2">
        <w:rPr>
          <w:sz w:val="22"/>
          <w:szCs w:val="22"/>
        </w:rPr>
        <w:t>10-11 классы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 - по 50 чел.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 xml:space="preserve">Срок обучения - трудоемкость:  5 мес. – 144 </w:t>
      </w:r>
      <w:proofErr w:type="spellStart"/>
      <w:r w:rsidRPr="00451CB2">
        <w:rPr>
          <w:sz w:val="22"/>
          <w:szCs w:val="22"/>
        </w:rPr>
        <w:t>акад</w:t>
      </w:r>
      <w:proofErr w:type="gramStart"/>
      <w:r w:rsidRPr="00451CB2">
        <w:rPr>
          <w:sz w:val="22"/>
          <w:szCs w:val="22"/>
        </w:rPr>
        <w:t>.ч</w:t>
      </w:r>
      <w:proofErr w:type="gramEnd"/>
      <w:r w:rsidRPr="00451CB2">
        <w:rPr>
          <w:sz w:val="22"/>
          <w:szCs w:val="22"/>
        </w:rPr>
        <w:t>аса</w:t>
      </w:r>
      <w:proofErr w:type="spellEnd"/>
      <w:r w:rsidR="00F55DF9">
        <w:rPr>
          <w:sz w:val="22"/>
          <w:szCs w:val="22"/>
        </w:rPr>
        <w:t xml:space="preserve">. 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с октября 2023 г. по 29 февраля 2024 г.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 1000 руб.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 xml:space="preserve">График обучения: Электронное обучение на образовательном портале вуза. За весь период обучения два раза организуется очное </w:t>
      </w:r>
      <w:proofErr w:type="gramStart"/>
      <w:r w:rsidRPr="00451CB2">
        <w:rPr>
          <w:sz w:val="22"/>
          <w:szCs w:val="22"/>
        </w:rPr>
        <w:t>обучение по субботам</w:t>
      </w:r>
      <w:proofErr w:type="gramEnd"/>
      <w:r w:rsidRPr="00451CB2">
        <w:rPr>
          <w:sz w:val="22"/>
          <w:szCs w:val="22"/>
        </w:rPr>
        <w:t xml:space="preserve"> на целый день (дни назначаются дополнительно)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главный учебный корпус (Чебоксары, ул. К. Маркса, 38)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Присваиваемая профессия: Вожатый</w:t>
      </w:r>
    </w:p>
    <w:p w:rsidR="00451CB2" w:rsidRPr="00451CB2" w:rsidRDefault="00451CB2" w:rsidP="00F55DF9">
      <w:pPr>
        <w:ind w:firstLine="709"/>
        <w:rPr>
          <w:sz w:val="22"/>
          <w:szCs w:val="22"/>
        </w:rPr>
      </w:pPr>
    </w:p>
    <w:p w:rsidR="00F55DF9" w:rsidRDefault="00451CB2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t>Программа: Вожатый тематической смены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 10-11 классы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школ): группа до 50 чел.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Срок обучения - трудоемкость: 7 мес. – 160 акад. часа</w:t>
      </w:r>
      <w:r w:rsidR="00F55DF9">
        <w:rPr>
          <w:sz w:val="22"/>
          <w:szCs w:val="22"/>
        </w:rPr>
        <w:t xml:space="preserve">. 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с 2 октября 2023 г. по 26 апреля 2024 г.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 7000 руб.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График обучения: 1 раз в неделю по 2 пары (4 акад. часа), среда с 13.40 до 16.50 ч. 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Главный учебный корпус (Чебоксары, ул. К. Маркса, 38)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Присваиваемая профессия: Вожатый</w:t>
      </w:r>
    </w:p>
    <w:p w:rsidR="00F55DF9" w:rsidRDefault="00F55DF9" w:rsidP="00F55DF9">
      <w:pPr>
        <w:ind w:firstLine="709"/>
        <w:rPr>
          <w:b/>
          <w:sz w:val="22"/>
          <w:szCs w:val="22"/>
        </w:rPr>
      </w:pPr>
    </w:p>
    <w:p w:rsidR="00F55DF9" w:rsidRDefault="00451CB2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t>Программа: </w:t>
      </w:r>
      <w:r w:rsidRPr="00EC5D13">
        <w:rPr>
          <w:b/>
          <w:sz w:val="22"/>
          <w:szCs w:val="22"/>
        </w:rPr>
        <w:t>Графический дизайн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 9-11 классы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школ): 2 группы по 12 чел. 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Срок обучения - трудоемкость: 7 мес. – 144 акад. часа (64 акад. часа очных занятий)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с 2 октября 2023 г. по 26 апреля 2024 г.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 7500 руб.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График обучения: 1 раз в неделю по 2 акад.  часа (группы):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вторник с 15.20 до 16.50 (группа заполнена)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вторник с 17.00 до 18.30 (группа заполнена)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пятница с 15.20 до 16.50 (группа заполнена)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пятница с 17.00 до 18.30 (осталось 6 мест, уточняйте наличие мест)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Учебный корпус №2 (ул. Президентский бульвар, 19)</w:t>
      </w:r>
    </w:p>
    <w:p w:rsidR="00255EB5" w:rsidRDefault="00255EB5" w:rsidP="00F55DF9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Присеваемая профессия: </w:t>
      </w:r>
      <w:r w:rsidRPr="00255EB5">
        <w:rPr>
          <w:sz w:val="22"/>
          <w:szCs w:val="22"/>
        </w:rPr>
        <w:t>Исполнитель художественно-оформительских работ</w:t>
      </w:r>
    </w:p>
    <w:p w:rsidR="00451CB2" w:rsidRPr="00451CB2" w:rsidRDefault="00451CB2" w:rsidP="00F55DF9">
      <w:pPr>
        <w:ind w:firstLine="709"/>
        <w:rPr>
          <w:sz w:val="22"/>
          <w:szCs w:val="22"/>
        </w:rPr>
      </w:pPr>
    </w:p>
    <w:p w:rsidR="00F55DF9" w:rsidRDefault="00451CB2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t>Программа: Фотограф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 9-11 классы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школ): 2 группы по 15 чел. 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Срок обучения - трудоемкость:  5-6 мес. - 144 акад. часа (48 акад. часов очных занятий)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 с 23 октября 2023 г. по 12 апреля 2024 г. - 144 акад. часа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  8500 руб.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График обучения: 1 раз в неделю по 2 акад.  часа (группы):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четверг с 15.30 до 17.00 (1 группа)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пятница с 15.30 до 17.00 (2 группа)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главный учебный корпус (Чебоксары, ул. К. Маркса, 38)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Присваиваемая профессия: Фотограф</w:t>
      </w:r>
    </w:p>
    <w:p w:rsidR="00451CB2" w:rsidRDefault="00451CB2" w:rsidP="00F55DF9">
      <w:pPr>
        <w:ind w:firstLine="709"/>
        <w:rPr>
          <w:b/>
          <w:sz w:val="22"/>
          <w:szCs w:val="22"/>
        </w:rPr>
      </w:pPr>
    </w:p>
    <w:p w:rsidR="00F55DF9" w:rsidRDefault="00451CB2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t>Программа: Видеограф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 9-11 классы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школ): 2 группы по 15 чел. 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Срок обучения - трудоемкость: мес. - 144 акад. часа (48 акад. часов очных занятий)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с 23 октября 2023 г. по 12 апреля 2024 г. - 144 акад. часа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 8500 руб. 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График обучения: 1 раз в неделю по 2 акад.  часа (группы):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понедельник с 16.00 до 17.30 (1 группа)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вторник с 16.00 до 17.30 (2 группа)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главный учебный корпус (Чебоксары, ул. К. Маркса, 38)</w:t>
      </w:r>
    </w:p>
    <w:p w:rsidR="00F55DF9" w:rsidRDefault="00451CB2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Присваиваемая профессия: Оператор видеозаписи</w:t>
      </w:r>
    </w:p>
    <w:p w:rsidR="00451CB2" w:rsidRDefault="00451CB2" w:rsidP="00F55DF9">
      <w:pPr>
        <w:ind w:firstLine="709"/>
        <w:rPr>
          <w:sz w:val="22"/>
          <w:szCs w:val="22"/>
        </w:rPr>
      </w:pPr>
    </w:p>
    <w:p w:rsidR="008345B7" w:rsidRDefault="008345B7" w:rsidP="00F55DF9">
      <w:pPr>
        <w:ind w:firstLine="709"/>
        <w:rPr>
          <w:b/>
          <w:sz w:val="22"/>
          <w:szCs w:val="22"/>
        </w:rPr>
      </w:pPr>
    </w:p>
    <w:p w:rsidR="00F55DF9" w:rsidRDefault="00F55DF9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lastRenderedPageBreak/>
        <w:t>Программа: Рекламный агент (интернет и медиа)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F55DF9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 9-11 классы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школ): 2 группы по 12 чел. 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Срок обучения - трудоемкость: мес. - 144 акад. часа (48 акад. часов очных занятий)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с 23 октября 2023 г. по 12 апреля 2024 г. - 144 акад. часа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 8500 руб.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График обучения: 1 раз в неделю по 2 акад.  часа (группы):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понедельник  15.20 до 15.50 (1 группа)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среда с 15.20 до 16.50 (2 группа)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Учебный корпус №5 (ул. Президентский бульвар, 19А)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Присваиваемая профессия: Рекламный агент</w:t>
      </w:r>
    </w:p>
    <w:p w:rsidR="00F55DF9" w:rsidRPr="00451CB2" w:rsidRDefault="00F55DF9" w:rsidP="00F55DF9">
      <w:pPr>
        <w:ind w:firstLine="709"/>
        <w:rPr>
          <w:sz w:val="22"/>
          <w:szCs w:val="22"/>
        </w:rPr>
      </w:pPr>
    </w:p>
    <w:p w:rsidR="00F55DF9" w:rsidRDefault="00F55DF9" w:rsidP="00F55DF9">
      <w:pPr>
        <w:ind w:firstLine="709"/>
        <w:rPr>
          <w:rStyle w:val="a4"/>
          <w:b/>
          <w:sz w:val="22"/>
          <w:szCs w:val="22"/>
        </w:rPr>
      </w:pPr>
      <w:r w:rsidRPr="00451CB2">
        <w:rPr>
          <w:b/>
          <w:sz w:val="22"/>
          <w:szCs w:val="22"/>
        </w:rPr>
        <w:t>Программа: Портной</w:t>
      </w:r>
      <w:r w:rsidRPr="00451CB2">
        <w:rPr>
          <w:b/>
          <w:sz w:val="22"/>
          <w:szCs w:val="22"/>
        </w:rPr>
        <w:fldChar w:fldCharType="begin"/>
      </w:r>
      <w:r w:rsidRPr="00451CB2">
        <w:rPr>
          <w:b/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b/>
          <w:sz w:val="22"/>
          <w:szCs w:val="22"/>
        </w:rPr>
        <w:fldChar w:fldCharType="separate"/>
      </w:r>
    </w:p>
    <w:p w:rsidR="00F55DF9" w:rsidRDefault="00F55DF9" w:rsidP="00F55DF9">
      <w:pPr>
        <w:ind w:firstLine="709"/>
        <w:rPr>
          <w:rStyle w:val="a4"/>
          <w:sz w:val="22"/>
          <w:szCs w:val="22"/>
        </w:rPr>
      </w:pPr>
      <w:r w:rsidRPr="00451CB2">
        <w:rPr>
          <w:b/>
          <w:sz w:val="22"/>
          <w:szCs w:val="22"/>
        </w:rPr>
        <w:fldChar w:fldCharType="end"/>
      </w:r>
      <w:r w:rsidRPr="00451CB2">
        <w:rPr>
          <w:sz w:val="22"/>
          <w:szCs w:val="22"/>
        </w:rPr>
        <w:t xml:space="preserve">Категория </w:t>
      </w:r>
      <w:proofErr w:type="gramStart"/>
      <w:r w:rsidRPr="00451CB2">
        <w:rPr>
          <w:sz w:val="22"/>
          <w:szCs w:val="22"/>
        </w:rPr>
        <w:t>обучающихся</w:t>
      </w:r>
      <w:proofErr w:type="gramEnd"/>
      <w:r w:rsidRPr="00451CB2">
        <w:rPr>
          <w:sz w:val="22"/>
          <w:szCs w:val="22"/>
        </w:rPr>
        <w:t>: </w:t>
      </w:r>
      <w:r w:rsidRPr="00451CB2">
        <w:rPr>
          <w:sz w:val="22"/>
          <w:szCs w:val="22"/>
        </w:rPr>
        <w:fldChar w:fldCharType="begin"/>
      </w:r>
      <w:r w:rsidRPr="00451CB2">
        <w:rPr>
          <w:sz w:val="22"/>
          <w:szCs w:val="22"/>
        </w:rPr>
        <w:instrText xml:space="preserve"> HYPERLINK "http://dop.chgpu.edu.ru/index.php/programmy-professional-nogo-obucheniya-dlya-shkol-nikov-proekt-upk-21/8-napravleniya-deyatelnosti/208-vozhatyj" </w:instrText>
      </w:r>
      <w:r w:rsidRPr="00451CB2">
        <w:rPr>
          <w:sz w:val="22"/>
          <w:szCs w:val="22"/>
        </w:rPr>
        <w:fldChar w:fldCharType="separate"/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fldChar w:fldCharType="end"/>
      </w:r>
      <w:r w:rsidRPr="00451CB2">
        <w:rPr>
          <w:sz w:val="22"/>
          <w:szCs w:val="22"/>
        </w:rPr>
        <w:t>Группа (может формироваться из разных школ): 2 группы по 12 чел. 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Срок обучения - трудоемкость: 5 мес. - 144 акад. часа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Период обучения: с 02 октября 2023 г. по 29 февраля 2024 г. - 144 акад. часа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Стоимость: 3500 руб.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График обучения: 1 раз в неделю по 2 пары (4 акад. часа), предлагается четверг с 15.20 до 18.30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>Место проведения очных занятий: Учебный корпус №5 (ул. Президентский бульвар, 19А)</w:t>
      </w:r>
    </w:p>
    <w:p w:rsidR="00F55DF9" w:rsidRPr="00F55DF9" w:rsidRDefault="00F55DF9" w:rsidP="00F55DF9">
      <w:pPr>
        <w:ind w:firstLine="709"/>
      </w:pPr>
      <w:r w:rsidRPr="00451CB2">
        <w:rPr>
          <w:b/>
          <w:sz w:val="22"/>
          <w:szCs w:val="22"/>
        </w:rPr>
        <w:t>Присваиваемая профессия: Портной</w:t>
      </w:r>
      <w:r w:rsidRPr="00451CB2">
        <w:rPr>
          <w:b/>
          <w:sz w:val="22"/>
          <w:szCs w:val="22"/>
        </w:rPr>
        <w:br/>
      </w:r>
      <w:hyperlink r:id="rId8" w:history="1"/>
    </w:p>
    <w:p w:rsidR="00F55DF9" w:rsidRDefault="00F55DF9" w:rsidP="00F55DF9">
      <w:pPr>
        <w:ind w:firstLine="709"/>
        <w:jc w:val="both"/>
        <w:rPr>
          <w:sz w:val="22"/>
          <w:szCs w:val="22"/>
        </w:rPr>
      </w:pPr>
      <w:r w:rsidRPr="00F55DF9">
        <w:rPr>
          <w:b/>
          <w:sz w:val="22"/>
          <w:szCs w:val="22"/>
        </w:rPr>
        <w:t>Подробная информация о программах</w:t>
      </w:r>
      <w:r>
        <w:rPr>
          <w:sz w:val="22"/>
          <w:szCs w:val="22"/>
        </w:rPr>
        <w:t xml:space="preserve">: </w:t>
      </w:r>
      <w:hyperlink r:id="rId9" w:history="1">
        <w:r w:rsidRPr="00810764">
          <w:rPr>
            <w:rStyle w:val="a4"/>
            <w:sz w:val="22"/>
            <w:szCs w:val="22"/>
          </w:rPr>
          <w:t>http://dop.chgpu.edu.ru/index.php/programmy-professional-nogo-obucheniya-dlya-shkol-nikov-proekt-upk-21</w:t>
        </w:r>
      </w:hyperlink>
      <w:r>
        <w:rPr>
          <w:sz w:val="22"/>
          <w:szCs w:val="22"/>
        </w:rPr>
        <w:t xml:space="preserve"> </w:t>
      </w:r>
    </w:p>
    <w:p w:rsidR="00F55DF9" w:rsidRPr="00451CB2" w:rsidRDefault="00F55DF9" w:rsidP="00F55DF9">
      <w:pPr>
        <w:ind w:firstLine="709"/>
        <w:rPr>
          <w:sz w:val="22"/>
          <w:szCs w:val="22"/>
        </w:rPr>
      </w:pPr>
      <w:r w:rsidRPr="00F55DF9">
        <w:rPr>
          <w:b/>
          <w:sz w:val="22"/>
          <w:szCs w:val="22"/>
        </w:rPr>
        <w:t>Телеграмм канал УПК-21</w:t>
      </w:r>
      <w:r w:rsidRPr="00451CB2">
        <w:rPr>
          <w:sz w:val="22"/>
          <w:szCs w:val="22"/>
        </w:rPr>
        <w:t xml:space="preserve"> в ЧГПУ им. И.Я. Яковлева: </w:t>
      </w:r>
      <w:hyperlink r:id="rId10" w:history="1">
        <w:r w:rsidRPr="00451CB2">
          <w:rPr>
            <w:rStyle w:val="a4"/>
            <w:sz w:val="22"/>
            <w:szCs w:val="22"/>
          </w:rPr>
          <w:t>https://t.me/+k6mwDZxydggyNGUy</w:t>
        </w:r>
      </w:hyperlink>
    </w:p>
    <w:p w:rsidR="00F55DF9" w:rsidRDefault="00F55DF9" w:rsidP="00F55DF9">
      <w:pPr>
        <w:ind w:firstLine="709"/>
        <w:rPr>
          <w:sz w:val="22"/>
          <w:szCs w:val="22"/>
        </w:rPr>
      </w:pPr>
    </w:p>
    <w:p w:rsidR="00F55DF9" w:rsidRPr="00451CB2" w:rsidRDefault="00F55DF9" w:rsidP="00F55DF9">
      <w:pPr>
        <w:ind w:firstLine="709"/>
        <w:rPr>
          <w:sz w:val="22"/>
          <w:szCs w:val="22"/>
        </w:rPr>
      </w:pPr>
      <w:r w:rsidRPr="00451CB2">
        <w:rPr>
          <w:sz w:val="22"/>
          <w:szCs w:val="22"/>
        </w:rPr>
        <w:t xml:space="preserve">Тел. (8352) 22-36-74, 8 902 287 1119 (в </w:t>
      </w:r>
      <w:proofErr w:type="spellStart"/>
      <w:r w:rsidRPr="00451CB2">
        <w:rPr>
          <w:sz w:val="22"/>
          <w:szCs w:val="22"/>
        </w:rPr>
        <w:t>т.ч</w:t>
      </w:r>
      <w:proofErr w:type="spellEnd"/>
      <w:r w:rsidRPr="00451CB2">
        <w:rPr>
          <w:sz w:val="22"/>
          <w:szCs w:val="22"/>
        </w:rPr>
        <w:t xml:space="preserve">. </w:t>
      </w:r>
      <w:proofErr w:type="spellStart"/>
      <w:r w:rsidRPr="00451CB2">
        <w:rPr>
          <w:sz w:val="22"/>
          <w:szCs w:val="22"/>
        </w:rPr>
        <w:t>Viber</w:t>
      </w:r>
      <w:proofErr w:type="spellEnd"/>
      <w:r w:rsidRPr="00451CB2">
        <w:rPr>
          <w:sz w:val="22"/>
          <w:szCs w:val="22"/>
        </w:rPr>
        <w:t xml:space="preserve">, </w:t>
      </w:r>
      <w:proofErr w:type="spellStart"/>
      <w:r w:rsidRPr="00451CB2">
        <w:rPr>
          <w:sz w:val="22"/>
          <w:szCs w:val="22"/>
        </w:rPr>
        <w:t>Whatsapp</w:t>
      </w:r>
      <w:proofErr w:type="spellEnd"/>
      <w:r w:rsidRPr="00451CB2">
        <w:rPr>
          <w:sz w:val="22"/>
          <w:szCs w:val="22"/>
        </w:rPr>
        <w:t>), </w:t>
      </w:r>
      <w:hyperlink r:id="rId11" w:history="1">
        <w:r w:rsidRPr="00451CB2">
          <w:rPr>
            <w:rStyle w:val="a4"/>
            <w:sz w:val="22"/>
            <w:szCs w:val="22"/>
          </w:rPr>
          <w:t>cpk.do@yandex.ru</w:t>
        </w:r>
      </w:hyperlink>
      <w:r w:rsidRPr="00451CB2">
        <w:rPr>
          <w:sz w:val="22"/>
          <w:szCs w:val="22"/>
        </w:rPr>
        <w:t>, Центр дополнительного образования. Сайт: </w:t>
      </w:r>
      <w:hyperlink r:id="rId12" w:history="1">
        <w:r w:rsidRPr="00451CB2">
          <w:rPr>
            <w:rStyle w:val="a4"/>
            <w:sz w:val="22"/>
            <w:szCs w:val="22"/>
          </w:rPr>
          <w:t>http://dop.chgpu.edu.ru/</w:t>
        </w:r>
      </w:hyperlink>
      <w:r w:rsidRPr="00451CB2">
        <w:rPr>
          <w:sz w:val="22"/>
          <w:szCs w:val="22"/>
        </w:rPr>
        <w:t>, адрес: Чебоксары, ул. К. Маркса, д.38. </w:t>
      </w:r>
    </w:p>
    <w:p w:rsidR="00F55DF9" w:rsidRPr="00F55DF9" w:rsidRDefault="00F55DF9" w:rsidP="00F55DF9"/>
    <w:p w:rsidR="00F55DF9" w:rsidRDefault="00F55DF9" w:rsidP="00F55DF9">
      <w:pPr>
        <w:ind w:firstLine="709"/>
        <w:rPr>
          <w:b/>
          <w:sz w:val="22"/>
          <w:szCs w:val="22"/>
        </w:rPr>
      </w:pPr>
      <w:r w:rsidRPr="00F55DF9">
        <w:rPr>
          <w:b/>
          <w:sz w:val="22"/>
          <w:szCs w:val="22"/>
        </w:rPr>
        <w:t xml:space="preserve">Чтобы </w:t>
      </w:r>
      <w:proofErr w:type="gramStart"/>
      <w:r w:rsidRPr="00F55DF9">
        <w:rPr>
          <w:b/>
          <w:sz w:val="22"/>
          <w:szCs w:val="22"/>
        </w:rPr>
        <w:t>начат</w:t>
      </w:r>
      <w:proofErr w:type="gramEnd"/>
      <w:r w:rsidRPr="00F55DF9">
        <w:rPr>
          <w:b/>
          <w:sz w:val="22"/>
          <w:szCs w:val="22"/>
        </w:rPr>
        <w:t xml:space="preserve"> обучение: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F55DF9">
        <w:rPr>
          <w:sz w:val="22"/>
          <w:szCs w:val="22"/>
        </w:rPr>
        <w:t>1 вариант: Вы можете подать </w:t>
      </w:r>
      <w:hyperlink r:id="rId13" w:history="1">
        <w:r w:rsidRPr="00F55DF9">
          <w:rPr>
            <w:rStyle w:val="a4"/>
            <w:b/>
            <w:sz w:val="22"/>
            <w:szCs w:val="22"/>
          </w:rPr>
          <w:t>ЗАЯВКУ</w:t>
        </w:r>
      </w:hyperlink>
      <w:r w:rsidRPr="00F55DF9">
        <w:rPr>
          <w:sz w:val="22"/>
          <w:szCs w:val="22"/>
        </w:rPr>
        <w:t>, на указанную эл. почту придет полный перечень документов, инструкции по оплате.</w:t>
      </w:r>
    </w:p>
    <w:p w:rsidR="00F55DF9" w:rsidRDefault="00F55DF9" w:rsidP="00F55DF9">
      <w:pPr>
        <w:ind w:firstLine="709"/>
        <w:rPr>
          <w:sz w:val="22"/>
          <w:szCs w:val="22"/>
        </w:rPr>
      </w:pPr>
      <w:r w:rsidRPr="00F55DF9">
        <w:rPr>
          <w:sz w:val="22"/>
          <w:szCs w:val="22"/>
        </w:rPr>
        <w:t>2 вариант: школа может подать заявку на обучение нескольких детей в произвольной форме на электронную почту: </w:t>
      </w:r>
      <w:hyperlink r:id="rId14" w:history="1">
        <w:r w:rsidRPr="00F55DF9">
          <w:rPr>
            <w:rStyle w:val="a4"/>
            <w:sz w:val="22"/>
            <w:szCs w:val="22"/>
          </w:rPr>
          <w:t>cpk.do@yandex.ru</w:t>
        </w:r>
      </w:hyperlink>
      <w:r w:rsidRPr="00F55DF9">
        <w:rPr>
          <w:sz w:val="22"/>
          <w:szCs w:val="22"/>
        </w:rPr>
        <w:t>, мы с вами свяжемся и начнем оформление документов.</w:t>
      </w:r>
    </w:p>
    <w:p w:rsidR="00F55DF9" w:rsidRPr="00F55DF9" w:rsidRDefault="00F55DF9" w:rsidP="00F55DF9">
      <w:pPr>
        <w:ind w:firstLine="709"/>
        <w:rPr>
          <w:sz w:val="22"/>
          <w:szCs w:val="22"/>
        </w:rPr>
      </w:pPr>
      <w:r w:rsidRPr="00F55DF9">
        <w:rPr>
          <w:sz w:val="22"/>
          <w:szCs w:val="22"/>
        </w:rPr>
        <w:t>3 вариант: можно скачать с сайта формы документов по программе, которая Вас интересует, оформить их и принести в ЦДО (Чебоксары, ул. К. Маркса, д.38).</w:t>
      </w:r>
    </w:p>
    <w:p w:rsidR="00F55DF9" w:rsidRDefault="00F55DF9" w:rsidP="00F55DF9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55DF9" w:rsidTr="00F55DF9">
        <w:trPr>
          <w:jc w:val="center"/>
        </w:trPr>
        <w:tc>
          <w:tcPr>
            <w:tcW w:w="3190" w:type="dxa"/>
          </w:tcPr>
          <w:p w:rsidR="00F55DF9" w:rsidRDefault="00F55DF9" w:rsidP="007C6F81">
            <w:pPr>
              <w:tabs>
                <w:tab w:val="left" w:pos="7797"/>
              </w:tabs>
              <w:jc w:val="both"/>
              <w:rPr>
                <w:rFonts w:eastAsia="Tahoma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7C55A27A" wp14:editId="7C471D20">
                  <wp:extent cx="887105" cy="881947"/>
                  <wp:effectExtent l="0" t="0" r="8255" b="0"/>
                  <wp:docPr id="1" name="Рисунок 1" descr="http://qrcoder.ru/code/?https%3A%2F%2Ft.me%2F%2Bk6mwDZxydggyNGU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.me%2F%2Bk6mwDZxydggyNGUy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9662" r="7729" b="7729"/>
                          <a:stretch/>
                        </pic:blipFill>
                        <pic:spPr bwMode="auto">
                          <a:xfrm>
                            <a:off x="0" y="0"/>
                            <a:ext cx="883725" cy="87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5DF9" w:rsidRDefault="00F55DF9" w:rsidP="007C6F81">
            <w:pPr>
              <w:tabs>
                <w:tab w:val="left" w:pos="7797"/>
              </w:tabs>
              <w:jc w:val="both"/>
              <w:rPr>
                <w:rFonts w:eastAsia="Tahoma"/>
                <w:lang w:bidi="ru-RU"/>
              </w:rPr>
            </w:pPr>
            <w:r w:rsidRPr="00451CB2">
              <w:rPr>
                <w:rFonts w:eastAsia="Tahoma"/>
                <w:sz w:val="22"/>
                <w:szCs w:val="22"/>
                <w:lang w:bidi="ru-RU"/>
              </w:rPr>
              <w:t xml:space="preserve">Группа </w:t>
            </w:r>
            <w:proofErr w:type="gramStart"/>
            <w:r w:rsidRPr="00451CB2">
              <w:rPr>
                <w:rFonts w:eastAsia="Tahoma"/>
                <w:sz w:val="22"/>
                <w:szCs w:val="22"/>
                <w:lang w:bidi="ru-RU"/>
              </w:rPr>
              <w:t>в</w:t>
            </w:r>
            <w:proofErr w:type="gramEnd"/>
            <w:r w:rsidRPr="00451CB2">
              <w:rPr>
                <w:rFonts w:eastAsia="Tahoma"/>
                <w:sz w:val="22"/>
                <w:szCs w:val="22"/>
                <w:lang w:bidi="ru-RU"/>
              </w:rPr>
              <w:t xml:space="preserve"> Телеграмм</w:t>
            </w:r>
          </w:p>
        </w:tc>
        <w:tc>
          <w:tcPr>
            <w:tcW w:w="3190" w:type="dxa"/>
          </w:tcPr>
          <w:p w:rsidR="00F55DF9" w:rsidRDefault="00F55DF9" w:rsidP="007C6F81">
            <w:pPr>
              <w:tabs>
                <w:tab w:val="left" w:pos="7797"/>
              </w:tabs>
              <w:jc w:val="both"/>
              <w:rPr>
                <w:rFonts w:eastAsia="Tahoma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4F3549BD" wp14:editId="4A5AADE7">
                  <wp:extent cx="887709" cy="880280"/>
                  <wp:effectExtent l="0" t="0" r="8255" b="0"/>
                  <wp:docPr id="8" name="Рисунок 8" descr="http://qrcoder.ru/code/?http%3A%2F%2Fdop.chgpu.edu.ru%2Findex.php%2Fprogrammy-professional-nogo-obucheniya-dlya-shkol-nikov-proekt-upk-2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%3A%2F%2Fdop.chgpu.edu.ru%2Findex.php%2Fprogrammy-professional-nogo-obucheniya-dlya-shkol-nikov-proekt-upk-21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6204" r="6204" b="7299"/>
                          <a:stretch/>
                        </pic:blipFill>
                        <pic:spPr bwMode="auto">
                          <a:xfrm>
                            <a:off x="0" y="0"/>
                            <a:ext cx="887779" cy="88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5DF9" w:rsidRDefault="00F55DF9" w:rsidP="007C6F81">
            <w:pPr>
              <w:tabs>
                <w:tab w:val="left" w:pos="7797"/>
              </w:tabs>
              <w:jc w:val="both"/>
              <w:rPr>
                <w:rFonts w:eastAsia="Tahoma"/>
                <w:lang w:bidi="ru-RU"/>
              </w:rPr>
            </w:pPr>
            <w:r w:rsidRPr="00F55DF9">
              <w:rPr>
                <w:rFonts w:eastAsia="Tahoma"/>
                <w:sz w:val="22"/>
                <w:szCs w:val="22"/>
                <w:lang w:bidi="ru-RU"/>
              </w:rPr>
              <w:t>Информация на сайте</w:t>
            </w:r>
          </w:p>
        </w:tc>
        <w:tc>
          <w:tcPr>
            <w:tcW w:w="3190" w:type="dxa"/>
          </w:tcPr>
          <w:p w:rsidR="00F55DF9" w:rsidRDefault="00F55DF9" w:rsidP="007C6F81">
            <w:pPr>
              <w:tabs>
                <w:tab w:val="left" w:pos="7797"/>
              </w:tabs>
              <w:jc w:val="both"/>
              <w:rPr>
                <w:rFonts w:eastAsia="Tahoma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13CE5362" wp14:editId="6D618F9F">
                  <wp:extent cx="859809" cy="846928"/>
                  <wp:effectExtent l="0" t="0" r="0" b="0"/>
                  <wp:docPr id="9" name="Рисунок 9" descr="http://qrcoder.ru/code/?https%3A%2F%2Fdocs.google.com%2Fforms%2Fd%2Fe%2F1FAIpQLSdnRorTm3B5k5Xi1pqd9lyn59spzboqk4GsIfKpBxUYxpOe6A%2Fviewform%3Fvc%3D0%26c%3D0%26w%3D1%26flr%3D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docs.google.com%2Fforms%2Fd%2Fe%2F1FAIpQLSdnRorTm3B5k5Xi1pqd9lyn59spzboqk4GsIfKpBxUYxpOe6A%2Fviewform%3Fvc%3D0%26c%3D0%26w%3D1%26flr%3D0&amp;4&amp;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9" t="5405" r="5068" b="5743"/>
                          <a:stretch/>
                        </pic:blipFill>
                        <pic:spPr bwMode="auto">
                          <a:xfrm>
                            <a:off x="0" y="0"/>
                            <a:ext cx="859837" cy="84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5DF9" w:rsidRPr="008345B7" w:rsidRDefault="00F55DF9" w:rsidP="007C6F81">
            <w:pPr>
              <w:tabs>
                <w:tab w:val="left" w:pos="7797"/>
              </w:tabs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8345B7">
              <w:rPr>
                <w:rFonts w:eastAsia="Tahoma"/>
                <w:sz w:val="22"/>
                <w:szCs w:val="22"/>
                <w:lang w:bidi="ru-RU"/>
              </w:rPr>
              <w:t>Подать заявку</w:t>
            </w:r>
          </w:p>
        </w:tc>
      </w:tr>
    </w:tbl>
    <w:p w:rsidR="00F55DF9" w:rsidRPr="00F55DF9" w:rsidRDefault="00F55DF9" w:rsidP="00F55DF9"/>
    <w:p w:rsidR="00F55DF9" w:rsidRPr="008345B7" w:rsidRDefault="008345B7" w:rsidP="00F55DF9">
      <w:pPr>
        <w:rPr>
          <w:b/>
          <w:sz w:val="22"/>
          <w:szCs w:val="22"/>
        </w:rPr>
      </w:pPr>
      <w:r w:rsidRPr="008345B7">
        <w:rPr>
          <w:b/>
          <w:sz w:val="22"/>
          <w:szCs w:val="22"/>
        </w:rPr>
        <w:t xml:space="preserve">Краткая информация для </w:t>
      </w:r>
      <w:proofErr w:type="spellStart"/>
      <w:r w:rsidRPr="008345B7">
        <w:rPr>
          <w:b/>
          <w:sz w:val="22"/>
          <w:szCs w:val="22"/>
        </w:rPr>
        <w:t>мессенджеров</w:t>
      </w:r>
      <w:proofErr w:type="spellEnd"/>
      <w:r w:rsidRPr="008345B7">
        <w:rPr>
          <w:b/>
          <w:sz w:val="22"/>
          <w:szCs w:val="22"/>
        </w:rPr>
        <w:t xml:space="preserve">: </w:t>
      </w:r>
    </w:p>
    <w:p w:rsidR="008345B7" w:rsidRPr="008345B7" w:rsidRDefault="008345B7" w:rsidP="008345B7">
      <w:pPr>
        <w:rPr>
          <w:sz w:val="22"/>
          <w:szCs w:val="22"/>
        </w:rPr>
      </w:pPr>
      <w:r w:rsidRPr="008345B7">
        <w:rPr>
          <w:sz w:val="22"/>
          <w:szCs w:val="22"/>
        </w:rPr>
        <w:t xml:space="preserve">ЧГПУ им. И.Я. Яковлева в рамках проекта УПК-21 предлагает пройти </w:t>
      </w:r>
      <w:proofErr w:type="gramStart"/>
      <w:r w:rsidRPr="008345B7">
        <w:rPr>
          <w:sz w:val="22"/>
          <w:szCs w:val="22"/>
        </w:rPr>
        <w:t>обучение по программам</w:t>
      </w:r>
      <w:proofErr w:type="gramEnd"/>
      <w:r w:rsidRPr="008345B7">
        <w:rPr>
          <w:sz w:val="22"/>
          <w:szCs w:val="22"/>
        </w:rPr>
        <w:t xml:space="preserve"> профессионального обучения: Вожатый, Вожатый тематической смены, Графический дизайн, Портной. Вожатый – работа в загородных лагерях, в том числе в тематических сменах (по изучению иностранных языков, социально-гуманитарных сменах). Обучение или электронное (дистанционное) на образовательном портале вуза или очное по средам с 13.40 до 16.50 ч. Графический дизайн – изучение основ дизайна и программ по созданию дизайнерских решений. </w:t>
      </w:r>
      <w:proofErr w:type="gramStart"/>
      <w:r w:rsidRPr="008345B7">
        <w:rPr>
          <w:sz w:val="22"/>
          <w:szCs w:val="22"/>
        </w:rPr>
        <w:t>Обучение по вторникам</w:t>
      </w:r>
      <w:proofErr w:type="gramEnd"/>
      <w:r w:rsidRPr="008345B7">
        <w:rPr>
          <w:sz w:val="22"/>
          <w:szCs w:val="22"/>
        </w:rPr>
        <w:t xml:space="preserve"> с 15.20 до 16.50 ч. Портной – Обучение по четвергам с 15.20 до 18.30 ч. По итогам обучения школьники получат свидетельство о рабочей профессии или должности служащего. Подробная информация – </w:t>
      </w:r>
      <w:hyperlink r:id="rId18" w:tgtFrame="_blank" w:history="1">
        <w:r w:rsidRPr="008345B7">
          <w:rPr>
            <w:rStyle w:val="a4"/>
            <w:sz w:val="22"/>
            <w:szCs w:val="22"/>
          </w:rPr>
          <w:t>http://dop.chgpu.edu.ru/index.php/programmy-professional-nogo-obucheniya-dlya-shkol-nikov-proekt-upk-21</w:t>
        </w:r>
      </w:hyperlink>
      <w:r w:rsidRPr="008345B7">
        <w:rPr>
          <w:sz w:val="22"/>
          <w:szCs w:val="22"/>
        </w:rPr>
        <w:t xml:space="preserve"> Заявку можно подать по адресу: </w:t>
      </w:r>
      <w:hyperlink r:id="rId19" w:tgtFrame="_blank" w:history="1">
        <w:r w:rsidRPr="008345B7">
          <w:rPr>
            <w:rStyle w:val="a4"/>
            <w:sz w:val="22"/>
            <w:szCs w:val="22"/>
          </w:rPr>
          <w:t>https://docs.google.com/forms/d/e/1FAIpQLSdnRorTm3B5k5Xi1pqd9lyn59spzboqk4GsIfKpBxUYxpOe6A/viewform?vc=0&amp;c=0&amp;w=1&amp;flr=0</w:t>
        </w:r>
      </w:hyperlink>
      <w:r w:rsidRPr="008345B7">
        <w:rPr>
          <w:sz w:val="22"/>
          <w:szCs w:val="22"/>
        </w:rPr>
        <w:t xml:space="preserve"> Контактные данные: 22-36-74, 8 902 287 1119 (в </w:t>
      </w:r>
      <w:proofErr w:type="spellStart"/>
      <w:r w:rsidRPr="008345B7">
        <w:rPr>
          <w:sz w:val="22"/>
          <w:szCs w:val="22"/>
        </w:rPr>
        <w:t>т.ч</w:t>
      </w:r>
      <w:proofErr w:type="spellEnd"/>
      <w:r w:rsidRPr="008345B7">
        <w:rPr>
          <w:sz w:val="22"/>
          <w:szCs w:val="22"/>
        </w:rPr>
        <w:t xml:space="preserve">. </w:t>
      </w:r>
      <w:proofErr w:type="spellStart"/>
      <w:r w:rsidRPr="008345B7">
        <w:rPr>
          <w:sz w:val="22"/>
          <w:szCs w:val="22"/>
        </w:rPr>
        <w:t>Viber</w:t>
      </w:r>
      <w:proofErr w:type="spellEnd"/>
      <w:r w:rsidRPr="008345B7">
        <w:rPr>
          <w:sz w:val="22"/>
          <w:szCs w:val="22"/>
        </w:rPr>
        <w:t xml:space="preserve">, </w:t>
      </w:r>
      <w:proofErr w:type="spellStart"/>
      <w:r w:rsidRPr="008345B7">
        <w:rPr>
          <w:sz w:val="22"/>
          <w:szCs w:val="22"/>
        </w:rPr>
        <w:t>Whatsapp</w:t>
      </w:r>
      <w:proofErr w:type="spellEnd"/>
      <w:r w:rsidRPr="008345B7">
        <w:rPr>
          <w:sz w:val="22"/>
          <w:szCs w:val="22"/>
        </w:rPr>
        <w:t xml:space="preserve">), </w:t>
      </w:r>
      <w:hyperlink r:id="rId20" w:tgtFrame="_blank" w:history="1">
        <w:r w:rsidRPr="008345B7">
          <w:rPr>
            <w:rStyle w:val="a4"/>
            <w:sz w:val="22"/>
            <w:szCs w:val="22"/>
          </w:rPr>
          <w:t>cpk.do@yandex.ru</w:t>
        </w:r>
      </w:hyperlink>
      <w:r w:rsidRPr="008345B7">
        <w:rPr>
          <w:sz w:val="22"/>
          <w:szCs w:val="22"/>
        </w:rPr>
        <w:t>, Центр дополнительного образования</w:t>
      </w:r>
      <w:proofErr w:type="gramStart"/>
      <w:r w:rsidRPr="008345B7">
        <w:rPr>
          <w:sz w:val="22"/>
          <w:szCs w:val="22"/>
        </w:rPr>
        <w:t>.</w:t>
      </w:r>
      <w:proofErr w:type="gramEnd"/>
      <w:r w:rsidRPr="008345B7">
        <w:rPr>
          <w:sz w:val="22"/>
          <w:szCs w:val="22"/>
        </w:rPr>
        <w:t xml:space="preserve"> </w:t>
      </w:r>
      <w:proofErr w:type="gramStart"/>
      <w:r w:rsidRPr="008345B7">
        <w:rPr>
          <w:sz w:val="22"/>
          <w:szCs w:val="22"/>
        </w:rPr>
        <w:t>а</w:t>
      </w:r>
      <w:proofErr w:type="gramEnd"/>
      <w:r w:rsidRPr="008345B7">
        <w:rPr>
          <w:sz w:val="22"/>
          <w:szCs w:val="22"/>
        </w:rPr>
        <w:t xml:space="preserve">дрес: Чебоксары, ул. К. Маркса, д.38. Вступайте </w:t>
      </w:r>
      <w:proofErr w:type="gramStart"/>
      <w:r w:rsidRPr="008345B7">
        <w:rPr>
          <w:sz w:val="22"/>
          <w:szCs w:val="22"/>
        </w:rPr>
        <w:t>в</w:t>
      </w:r>
      <w:proofErr w:type="gramEnd"/>
      <w:r w:rsidRPr="008345B7">
        <w:rPr>
          <w:sz w:val="22"/>
          <w:szCs w:val="22"/>
        </w:rPr>
        <w:t xml:space="preserve"> </w:t>
      </w:r>
      <w:proofErr w:type="gramStart"/>
      <w:r w:rsidRPr="008345B7">
        <w:rPr>
          <w:sz w:val="22"/>
          <w:szCs w:val="22"/>
        </w:rPr>
        <w:t>Телеграмм</w:t>
      </w:r>
      <w:proofErr w:type="gramEnd"/>
      <w:r w:rsidRPr="008345B7">
        <w:rPr>
          <w:sz w:val="22"/>
          <w:szCs w:val="22"/>
        </w:rPr>
        <w:t xml:space="preserve"> группу «УПК-21» </w:t>
      </w:r>
      <w:hyperlink r:id="rId21" w:history="1">
        <w:r w:rsidRPr="008345B7">
          <w:rPr>
            <w:rStyle w:val="a4"/>
            <w:sz w:val="22"/>
            <w:szCs w:val="22"/>
          </w:rPr>
          <w:t>https://t.me/+k6mwDZxydggyNGUy</w:t>
        </w:r>
      </w:hyperlink>
    </w:p>
    <w:sectPr w:rsidR="008345B7" w:rsidRPr="008345B7" w:rsidSect="00F55DF9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2D112A6"/>
    <w:multiLevelType w:val="hybridMultilevel"/>
    <w:tmpl w:val="614654DC"/>
    <w:lvl w:ilvl="0" w:tplc="91D066BA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4942BC"/>
    <w:multiLevelType w:val="hybridMultilevel"/>
    <w:tmpl w:val="F52EA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3340"/>
    <w:multiLevelType w:val="hybridMultilevel"/>
    <w:tmpl w:val="99222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0"/>
    <w:rsid w:val="000033E0"/>
    <w:rsid w:val="00012619"/>
    <w:rsid w:val="00021C7E"/>
    <w:rsid w:val="00051E54"/>
    <w:rsid w:val="000A1ABE"/>
    <w:rsid w:val="00142A0F"/>
    <w:rsid w:val="00150729"/>
    <w:rsid w:val="00163467"/>
    <w:rsid w:val="001D73E7"/>
    <w:rsid w:val="002106C3"/>
    <w:rsid w:val="00216606"/>
    <w:rsid w:val="00225166"/>
    <w:rsid w:val="002418EF"/>
    <w:rsid w:val="00243D9D"/>
    <w:rsid w:val="00255EB5"/>
    <w:rsid w:val="00266B5B"/>
    <w:rsid w:val="002B31E3"/>
    <w:rsid w:val="002B715C"/>
    <w:rsid w:val="00305B43"/>
    <w:rsid w:val="00320DB8"/>
    <w:rsid w:val="00321232"/>
    <w:rsid w:val="00336146"/>
    <w:rsid w:val="00362E9F"/>
    <w:rsid w:val="003704AF"/>
    <w:rsid w:val="00396EB8"/>
    <w:rsid w:val="003C3362"/>
    <w:rsid w:val="003D01D3"/>
    <w:rsid w:val="00410179"/>
    <w:rsid w:val="0041335C"/>
    <w:rsid w:val="00437773"/>
    <w:rsid w:val="00451CB2"/>
    <w:rsid w:val="00451DBB"/>
    <w:rsid w:val="0049792A"/>
    <w:rsid w:val="004D6E00"/>
    <w:rsid w:val="004E5A67"/>
    <w:rsid w:val="004F060D"/>
    <w:rsid w:val="0053650C"/>
    <w:rsid w:val="00577AB6"/>
    <w:rsid w:val="005A38A3"/>
    <w:rsid w:val="005B753D"/>
    <w:rsid w:val="005E1377"/>
    <w:rsid w:val="006A4257"/>
    <w:rsid w:val="006C209C"/>
    <w:rsid w:val="006C64DA"/>
    <w:rsid w:val="006D1FC0"/>
    <w:rsid w:val="006F039B"/>
    <w:rsid w:val="00700957"/>
    <w:rsid w:val="007115AA"/>
    <w:rsid w:val="00723BA0"/>
    <w:rsid w:val="007878CA"/>
    <w:rsid w:val="007A0300"/>
    <w:rsid w:val="007C2112"/>
    <w:rsid w:val="007E02FD"/>
    <w:rsid w:val="008024EC"/>
    <w:rsid w:val="008345B7"/>
    <w:rsid w:val="00874AC3"/>
    <w:rsid w:val="008E2C46"/>
    <w:rsid w:val="00904198"/>
    <w:rsid w:val="009117F6"/>
    <w:rsid w:val="0093181C"/>
    <w:rsid w:val="00957202"/>
    <w:rsid w:val="009A63A9"/>
    <w:rsid w:val="009D2CCB"/>
    <w:rsid w:val="009D52D3"/>
    <w:rsid w:val="009F33CE"/>
    <w:rsid w:val="009F7B36"/>
    <w:rsid w:val="00A177CC"/>
    <w:rsid w:val="00A40B35"/>
    <w:rsid w:val="00A6113D"/>
    <w:rsid w:val="00A752EF"/>
    <w:rsid w:val="00A8776A"/>
    <w:rsid w:val="00A93D5C"/>
    <w:rsid w:val="00A962ED"/>
    <w:rsid w:val="00AA3863"/>
    <w:rsid w:val="00AC329F"/>
    <w:rsid w:val="00AD0CF5"/>
    <w:rsid w:val="00B25836"/>
    <w:rsid w:val="00BA303D"/>
    <w:rsid w:val="00BA4512"/>
    <w:rsid w:val="00BC1571"/>
    <w:rsid w:val="00BC4D95"/>
    <w:rsid w:val="00BF2573"/>
    <w:rsid w:val="00C02FC1"/>
    <w:rsid w:val="00C22DC9"/>
    <w:rsid w:val="00C27961"/>
    <w:rsid w:val="00C45470"/>
    <w:rsid w:val="00C62DA8"/>
    <w:rsid w:val="00C96AF0"/>
    <w:rsid w:val="00CA3891"/>
    <w:rsid w:val="00CB7D84"/>
    <w:rsid w:val="00CC7981"/>
    <w:rsid w:val="00CD17DE"/>
    <w:rsid w:val="00CF03A1"/>
    <w:rsid w:val="00D15603"/>
    <w:rsid w:val="00D4198D"/>
    <w:rsid w:val="00D5705D"/>
    <w:rsid w:val="00D570A6"/>
    <w:rsid w:val="00D927E5"/>
    <w:rsid w:val="00DB7187"/>
    <w:rsid w:val="00E26184"/>
    <w:rsid w:val="00E57EFD"/>
    <w:rsid w:val="00E62F51"/>
    <w:rsid w:val="00E66D29"/>
    <w:rsid w:val="00E70048"/>
    <w:rsid w:val="00E82A42"/>
    <w:rsid w:val="00EA6B6D"/>
    <w:rsid w:val="00EC5D13"/>
    <w:rsid w:val="00ED2AD9"/>
    <w:rsid w:val="00F04F2F"/>
    <w:rsid w:val="00F31532"/>
    <w:rsid w:val="00F55DF9"/>
    <w:rsid w:val="00F64659"/>
    <w:rsid w:val="00FB21AC"/>
    <w:rsid w:val="00FB4522"/>
    <w:rsid w:val="00FD3314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573"/>
    <w:rPr>
      <w:b/>
      <w:bCs/>
    </w:rPr>
  </w:style>
  <w:style w:type="character" w:styleId="a4">
    <w:name w:val="Hyperlink"/>
    <w:basedOn w:val="a0"/>
    <w:uiPriority w:val="99"/>
    <w:unhideWhenUsed/>
    <w:rsid w:val="000A1A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7EFD"/>
    <w:pPr>
      <w:ind w:left="720"/>
      <w:contextualSpacing/>
    </w:pPr>
  </w:style>
  <w:style w:type="table" w:styleId="a6">
    <w:name w:val="Table Grid"/>
    <w:basedOn w:val="a1"/>
    <w:uiPriority w:val="59"/>
    <w:rsid w:val="00CD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33CE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3CE"/>
    <w:rPr>
      <w:rFonts w:ascii="Calibri" w:eastAsia="Times New Roman" w:hAnsi="Calibri" w:cs="Calibri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62E9F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36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573"/>
    <w:rPr>
      <w:b/>
      <w:bCs/>
    </w:rPr>
  </w:style>
  <w:style w:type="character" w:styleId="a4">
    <w:name w:val="Hyperlink"/>
    <w:basedOn w:val="a0"/>
    <w:uiPriority w:val="99"/>
    <w:unhideWhenUsed/>
    <w:rsid w:val="000A1A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7EFD"/>
    <w:pPr>
      <w:ind w:left="720"/>
      <w:contextualSpacing/>
    </w:pPr>
  </w:style>
  <w:style w:type="table" w:styleId="a6">
    <w:name w:val="Table Grid"/>
    <w:basedOn w:val="a1"/>
    <w:uiPriority w:val="59"/>
    <w:rsid w:val="00CD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33CE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3CE"/>
    <w:rPr>
      <w:rFonts w:ascii="Calibri" w:eastAsia="Times New Roman" w:hAnsi="Calibri" w:cs="Calibri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62E9F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36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chgpu.edu.ru" TargetMode="External"/><Relationship Id="rId13" Type="http://schemas.openxmlformats.org/officeDocument/2006/relationships/hyperlink" Target="https://docs.google.com/forms/d/e/1FAIpQLSdnRorTm3B5k5Xi1pqd9lyn59spzboqk4GsIfKpBxUYxpOe6A/viewform?vc=0&amp;c=0&amp;w=1&amp;flr=0" TargetMode="External"/><Relationship Id="rId18" Type="http://schemas.openxmlformats.org/officeDocument/2006/relationships/hyperlink" Target="http://dop.chgpu.edu.ru/index.php/programmy-professional-nogo-obucheniya-dlya-shkol-nikov-proekt-upk-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+k6mwDZxydggyNGUy" TargetMode="External"/><Relationship Id="rId7" Type="http://schemas.openxmlformats.org/officeDocument/2006/relationships/hyperlink" Target="http://dop.chgpu.edu.ru/index.php/programmy-professional-nogo-obucheniya-dlya-shkol-nikov-proekt-upk-21/8-napravleniya-deyatelnosti/208-vozhatyj" TargetMode="External"/><Relationship Id="rId12" Type="http://schemas.openxmlformats.org/officeDocument/2006/relationships/hyperlink" Target="http://dop.chgpu.edu.ru/" TargetMode="Externa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hyperlink" Target="mailto:cpk.do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k.do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gif"/><Relationship Id="rId23" Type="http://schemas.openxmlformats.org/officeDocument/2006/relationships/theme" Target="theme/theme1.xml"/><Relationship Id="rId10" Type="http://schemas.openxmlformats.org/officeDocument/2006/relationships/hyperlink" Target="https://t.me/+k6mwDZxydggyNGUy" TargetMode="External"/><Relationship Id="rId19" Type="http://schemas.openxmlformats.org/officeDocument/2006/relationships/hyperlink" Target="https://docs.google.com/forms/d/e/1FAIpQLSdnRorTm3B5k5Xi1pqd9lyn59spzboqk4GsIfKpBxUYxpOe6A/viewform?vc=0&amp;c=0&amp;w=1&amp;flr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p.chgpu.edu.ru/index.php/programmy-professional-nogo-obucheniya-dlya-shkol-nikov-proekt-upk-21" TargetMode="External"/><Relationship Id="rId14" Type="http://schemas.openxmlformats.org/officeDocument/2006/relationships/hyperlink" Target="mailto:cpk.do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E5DF-64E0-4864-B28E-1E756200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2023-09-21T14:05:00Z</cp:lastPrinted>
  <dcterms:created xsi:type="dcterms:W3CDTF">2023-10-12T07:17:00Z</dcterms:created>
  <dcterms:modified xsi:type="dcterms:W3CDTF">2023-10-12T07:22:00Z</dcterms:modified>
</cp:coreProperties>
</file>