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9" w:rsidRPr="00844BB9" w:rsidRDefault="00844BB9" w:rsidP="00844BB9">
      <w:pPr>
        <w:pStyle w:val="a3"/>
        <w:spacing w:before="36" w:line="360" w:lineRule="auto"/>
        <w:ind w:left="102" w:right="105" w:firstLine="707"/>
        <w:jc w:val="center"/>
        <w:rPr>
          <w:sz w:val="28"/>
          <w:szCs w:val="28"/>
        </w:rPr>
      </w:pPr>
      <w:r w:rsidRPr="00844BB9">
        <w:rPr>
          <w:sz w:val="28"/>
          <w:szCs w:val="28"/>
        </w:rPr>
        <w:t xml:space="preserve">Описание основной общеобразовательной программы среднего общего образования </w:t>
      </w:r>
      <w:r w:rsidRPr="00844BB9">
        <w:rPr>
          <w:sz w:val="28"/>
          <w:szCs w:val="28"/>
        </w:rPr>
        <w:t>муниципального</w:t>
      </w:r>
      <w:r w:rsidRPr="00844BB9">
        <w:rPr>
          <w:spacing w:val="1"/>
          <w:sz w:val="28"/>
          <w:szCs w:val="28"/>
        </w:rPr>
        <w:t xml:space="preserve"> </w:t>
      </w:r>
      <w:r w:rsidRPr="00844BB9">
        <w:rPr>
          <w:sz w:val="28"/>
          <w:szCs w:val="28"/>
        </w:rPr>
        <w:t>бюджетного</w:t>
      </w:r>
      <w:r w:rsidRPr="00844BB9">
        <w:rPr>
          <w:spacing w:val="1"/>
          <w:sz w:val="28"/>
          <w:szCs w:val="28"/>
        </w:rPr>
        <w:t xml:space="preserve"> </w:t>
      </w:r>
      <w:r w:rsidRPr="00844BB9">
        <w:rPr>
          <w:sz w:val="28"/>
          <w:szCs w:val="28"/>
        </w:rPr>
        <w:t>общеобразовательного</w:t>
      </w:r>
      <w:r w:rsidRPr="00844BB9">
        <w:rPr>
          <w:spacing w:val="1"/>
          <w:sz w:val="28"/>
          <w:szCs w:val="28"/>
        </w:rPr>
        <w:t xml:space="preserve"> </w:t>
      </w:r>
      <w:r w:rsidRPr="00844BB9">
        <w:rPr>
          <w:sz w:val="28"/>
          <w:szCs w:val="28"/>
        </w:rPr>
        <w:t>учреждения</w:t>
      </w:r>
      <w:r w:rsidRPr="00844BB9">
        <w:rPr>
          <w:spacing w:val="1"/>
          <w:sz w:val="28"/>
          <w:szCs w:val="28"/>
        </w:rPr>
        <w:t xml:space="preserve"> </w:t>
      </w:r>
      <w:r w:rsidRPr="00844BB9">
        <w:rPr>
          <w:sz w:val="28"/>
          <w:szCs w:val="28"/>
        </w:rPr>
        <w:t>«</w:t>
      </w:r>
      <w:proofErr w:type="spellStart"/>
      <w:r w:rsidRPr="00844BB9">
        <w:rPr>
          <w:sz w:val="28"/>
          <w:szCs w:val="28"/>
        </w:rPr>
        <w:t>Кудеихинская</w:t>
      </w:r>
      <w:proofErr w:type="spellEnd"/>
      <w:r w:rsidRPr="00844BB9">
        <w:rPr>
          <w:sz w:val="28"/>
          <w:szCs w:val="28"/>
        </w:rPr>
        <w:t xml:space="preserve"> средняя общеобразовательная школа»</w:t>
      </w:r>
    </w:p>
    <w:p w:rsidR="00844BB9" w:rsidRPr="00844BB9" w:rsidRDefault="00844BB9" w:rsidP="00844BB9">
      <w:pPr>
        <w:pStyle w:val="a3"/>
        <w:spacing w:before="36" w:line="360" w:lineRule="auto"/>
        <w:ind w:left="102" w:right="105" w:firstLine="707"/>
        <w:jc w:val="center"/>
        <w:rPr>
          <w:sz w:val="28"/>
          <w:szCs w:val="28"/>
        </w:rPr>
      </w:pPr>
    </w:p>
    <w:p w:rsidR="00E61AA3" w:rsidRDefault="00844BB9" w:rsidP="00844BB9">
      <w:pPr>
        <w:pStyle w:val="a3"/>
        <w:spacing w:before="36" w:line="360" w:lineRule="auto"/>
        <w:ind w:left="102" w:right="105" w:firstLine="707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Кудеихинская</w:t>
      </w:r>
      <w:proofErr w:type="spellEnd"/>
      <w:r>
        <w:t xml:space="preserve"> средняя общеобразовательная школа»</w:t>
      </w:r>
      <w:r>
        <w:rPr>
          <w:spacing w:val="3"/>
        </w:rPr>
        <w:t xml:space="preserve"> </w:t>
      </w:r>
      <w:r>
        <w:t>разработана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59"/>
        </w:rPr>
        <w:t xml:space="preserve"> </w:t>
      </w:r>
      <w:r>
        <w:t xml:space="preserve">законом </w:t>
      </w:r>
      <w:r>
        <w:t>№273 от 29 декабря 2012 года «Об образовании в РФ» (с изменениями и дополнениями),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-14"/>
        </w:rPr>
        <w:t xml:space="preserve"> </w:t>
      </w:r>
      <w:r>
        <w:rPr>
          <w:spacing w:val="-1"/>
        </w:rPr>
        <w:t>государственным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стандартом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 в соответс</w:t>
      </w:r>
      <w:r>
        <w:t xml:space="preserve">твии с ФОП СОО, утвержденной приказом </w:t>
      </w:r>
      <w:proofErr w:type="spellStart"/>
      <w:r>
        <w:t>Минпросвещения</w:t>
      </w:r>
      <w:proofErr w:type="spellEnd"/>
      <w:r>
        <w:t xml:space="preserve"> РФ №371 от</w:t>
      </w:r>
      <w:r>
        <w:rPr>
          <w:spacing w:val="1"/>
        </w:rPr>
        <w:t xml:space="preserve"> </w:t>
      </w:r>
      <w:r>
        <w:t>18.05.2023г.</w:t>
      </w:r>
      <w:proofErr w:type="gramEnd"/>
    </w:p>
    <w:p w:rsidR="00E61AA3" w:rsidRDefault="00844BB9">
      <w:pPr>
        <w:pStyle w:val="a3"/>
        <w:spacing w:line="348" w:lineRule="auto"/>
        <w:ind w:left="102" w:right="107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 части ООП СОО федеральных рабочих программ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«Русский</w:t>
      </w:r>
      <w:r>
        <w:rPr>
          <w:spacing w:val="6"/>
        </w:rPr>
        <w:t xml:space="preserve"> </w:t>
      </w:r>
      <w:r>
        <w:t>язык»,</w:t>
      </w:r>
      <w:r>
        <w:rPr>
          <w:spacing w:val="9"/>
        </w:rPr>
        <w:t xml:space="preserve"> </w:t>
      </w:r>
      <w:r>
        <w:t>«Литература»,</w:t>
      </w:r>
      <w:r>
        <w:rPr>
          <w:spacing w:val="14"/>
        </w:rPr>
        <w:t xml:space="preserve"> </w:t>
      </w:r>
      <w:r>
        <w:t>«История»,</w:t>
      </w:r>
      <w:r>
        <w:rPr>
          <w:spacing w:val="9"/>
        </w:rPr>
        <w:t xml:space="preserve"> </w:t>
      </w:r>
      <w:r>
        <w:t>«Обществознание»,</w:t>
      </w:r>
      <w:r>
        <w:rPr>
          <w:spacing w:val="11"/>
        </w:rPr>
        <w:t xml:space="preserve"> </w:t>
      </w:r>
      <w:r>
        <w:t>«География»</w:t>
      </w:r>
      <w:r>
        <w:rPr>
          <w:spacing w:val="-1"/>
        </w:rPr>
        <w:t xml:space="preserve"> </w:t>
      </w:r>
      <w:r>
        <w:t>и</w:t>
      </w:r>
    </w:p>
    <w:p w:rsidR="00E61AA3" w:rsidRDefault="00844BB9">
      <w:pPr>
        <w:pStyle w:val="a3"/>
        <w:ind w:left="102"/>
        <w:jc w:val="both"/>
      </w:pP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жизнедеятельности».</w:t>
      </w:r>
    </w:p>
    <w:p w:rsidR="00E61AA3" w:rsidRDefault="00844BB9">
      <w:pPr>
        <w:pStyle w:val="a3"/>
        <w:spacing w:before="122"/>
        <w:ind w:left="810"/>
        <w:jc w:val="both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E61AA3" w:rsidRDefault="00844BB9">
      <w:pPr>
        <w:pStyle w:val="a3"/>
        <w:spacing w:before="123" w:line="348" w:lineRule="auto"/>
        <w:ind w:left="102" w:right="110" w:firstLine="707"/>
        <w:jc w:val="both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</w:t>
      </w:r>
      <w:r>
        <w:t>изации ООП СОО,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результатов.</w:t>
      </w:r>
    </w:p>
    <w:p w:rsidR="00E61AA3" w:rsidRDefault="00844BB9">
      <w:pPr>
        <w:pStyle w:val="a3"/>
        <w:spacing w:before="2"/>
        <w:ind w:left="810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включает:</w:t>
      </w:r>
    </w:p>
    <w:p w:rsidR="00E61AA3" w:rsidRDefault="00844BB9">
      <w:pPr>
        <w:pStyle w:val="a3"/>
        <w:spacing w:before="122"/>
        <w:ind w:left="810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E61AA3" w:rsidRDefault="00844BB9">
      <w:pPr>
        <w:pStyle w:val="a3"/>
        <w:spacing w:before="125"/>
        <w:ind w:left="81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СОО;</w:t>
      </w:r>
    </w:p>
    <w:p w:rsidR="00E61AA3" w:rsidRDefault="00844BB9">
      <w:pPr>
        <w:pStyle w:val="a3"/>
        <w:tabs>
          <w:tab w:val="left" w:pos="2875"/>
          <w:tab w:val="left" w:pos="3848"/>
          <w:tab w:val="left" w:pos="4671"/>
          <w:tab w:val="left" w:pos="5482"/>
          <w:tab w:val="left" w:pos="6756"/>
          <w:tab w:val="left" w:pos="8233"/>
        </w:tabs>
        <w:spacing w:before="125" w:line="345" w:lineRule="auto"/>
        <w:ind w:left="810" w:right="112"/>
      </w:pPr>
      <w:r>
        <w:t>систему оценки достижения планируемых результатов освоения ООП СОО.</w:t>
      </w:r>
      <w:r>
        <w:rPr>
          <w:spacing w:val="1"/>
        </w:rPr>
        <w:t xml:space="preserve"> </w:t>
      </w:r>
      <w:r>
        <w:t>Содержательный</w:t>
      </w:r>
      <w:r>
        <w:tab/>
        <w:t>раздел</w:t>
      </w:r>
      <w:r>
        <w:tab/>
        <w:t>ООП</w:t>
      </w:r>
      <w:r>
        <w:tab/>
        <w:t>СОО</w:t>
      </w:r>
      <w:r>
        <w:tab/>
        <w:t>включает</w:t>
      </w:r>
      <w:r>
        <w:tab/>
        <w:t>следующие</w:t>
      </w:r>
      <w:r>
        <w:tab/>
      </w:r>
      <w:r>
        <w:rPr>
          <w:spacing w:val="-1"/>
        </w:rPr>
        <w:t>программы,</w:t>
      </w:r>
    </w:p>
    <w:p w:rsidR="00E61AA3" w:rsidRDefault="00844BB9">
      <w:pPr>
        <w:pStyle w:val="a3"/>
        <w:spacing w:before="4" w:line="348" w:lineRule="auto"/>
        <w:ind w:left="810" w:hanging="708"/>
      </w:pPr>
      <w:r>
        <w:t>ориентированные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предметных,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рабочие программы</w:t>
      </w:r>
      <w:r>
        <w:rPr>
          <w:spacing w:val="4"/>
        </w:rPr>
        <w:t xml:space="preserve"> </w:t>
      </w:r>
      <w:r>
        <w:t>учебных предмет</w:t>
      </w:r>
      <w:r>
        <w:t>ов;</w:t>
      </w:r>
    </w:p>
    <w:p w:rsidR="00E61AA3" w:rsidRDefault="00844BB9">
      <w:pPr>
        <w:pStyle w:val="a3"/>
        <w:spacing w:before="2" w:line="345" w:lineRule="auto"/>
        <w:ind w:left="810" w:right="768"/>
      </w:pPr>
      <w:proofErr w:type="gramStart"/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федеральную</w:t>
      </w:r>
      <w:r>
        <w:rPr>
          <w:spacing w:val="-1"/>
        </w:rPr>
        <w:t xml:space="preserve"> </w:t>
      </w:r>
      <w:r>
        <w:t>рабочую</w:t>
      </w:r>
      <w:r>
        <w:rPr>
          <w:spacing w:val="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E61AA3" w:rsidRDefault="00844BB9">
      <w:pPr>
        <w:pStyle w:val="a3"/>
        <w:spacing w:before="4" w:line="348" w:lineRule="auto"/>
        <w:ind w:left="102" w:right="106" w:firstLine="767"/>
        <w:jc w:val="both"/>
      </w:pPr>
      <w:r>
        <w:t>Федеральные рабочие программы учебных предметов обеспечивают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</w:t>
      </w:r>
      <w:r>
        <w:t>ований</w:t>
      </w:r>
      <w:r>
        <w:rPr>
          <w:spacing w:val="-4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к результатам</w:t>
      </w:r>
      <w:r>
        <w:rPr>
          <w:spacing w:val="-3"/>
        </w:rPr>
        <w:t xml:space="preserve"> </w:t>
      </w:r>
      <w:r>
        <w:t>освоения программы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61AA3" w:rsidRDefault="00844BB9">
      <w:pPr>
        <w:pStyle w:val="a3"/>
        <w:spacing w:line="348" w:lineRule="auto"/>
        <w:ind w:left="102" w:right="11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E61AA3" w:rsidRDefault="00844BB9">
      <w:pPr>
        <w:pStyle w:val="a3"/>
        <w:spacing w:before="1" w:line="348" w:lineRule="auto"/>
        <w:ind w:left="102" w:right="109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E61AA3" w:rsidRDefault="00844BB9" w:rsidP="00844BB9">
      <w:pPr>
        <w:pStyle w:val="a3"/>
        <w:spacing w:line="348" w:lineRule="auto"/>
        <w:ind w:left="102" w:right="112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lastRenderedPageBreak/>
        <w:t>деятельностью,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структуре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E61AA3" w:rsidRDefault="00844BB9">
      <w:pPr>
        <w:pStyle w:val="a3"/>
        <w:spacing w:before="125" w:line="348" w:lineRule="auto"/>
        <w:ind w:left="102"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в том числе укрепление психического здоровья и физическое 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61AA3" w:rsidRDefault="00844BB9">
      <w:pPr>
        <w:pStyle w:val="a3"/>
        <w:spacing w:line="348" w:lineRule="auto"/>
        <w:ind w:left="102" w:right="11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другими институтами</w:t>
      </w:r>
      <w:r>
        <w:rPr>
          <w:spacing w:val="-1"/>
        </w:rPr>
        <w:t xml:space="preserve"> </w:t>
      </w:r>
      <w:r>
        <w:t>воспитания.</w:t>
      </w:r>
    </w:p>
    <w:p w:rsidR="00E61AA3" w:rsidRDefault="00844BB9">
      <w:pPr>
        <w:pStyle w:val="a3"/>
        <w:spacing w:before="2" w:line="348" w:lineRule="auto"/>
        <w:ind w:left="102" w:right="103" w:firstLine="707"/>
        <w:jc w:val="both"/>
      </w:pPr>
      <w:proofErr w:type="gramStart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</w:t>
      </w:r>
      <w:r>
        <w:t>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культурного пространства страны, укрепляющие гражданское единство, нашедшие 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E61AA3" w:rsidRDefault="00844BB9">
      <w:pPr>
        <w:pStyle w:val="a3"/>
        <w:spacing w:line="348" w:lineRule="auto"/>
        <w:ind w:left="102" w:right="109" w:firstLine="707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организационные</w:t>
      </w:r>
      <w:r>
        <w:rPr>
          <w:spacing w:val="-11"/>
        </w:rPr>
        <w:t xml:space="preserve"> </w:t>
      </w:r>
      <w:r>
        <w:t>механизмы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proofErr w:type="gramStart"/>
      <w:r>
        <w:rPr>
          <w:rFonts w:ascii="Calibri" w:hAnsi="Calibri"/>
          <w:position w:val="8"/>
          <w:sz w:val="16"/>
        </w:rPr>
        <w:t>1</w:t>
      </w:r>
      <w:proofErr w:type="gramEnd"/>
      <w:r>
        <w:rPr>
          <w:rFonts w:ascii="Calibri" w:hAnsi="Calibri"/>
          <w:spacing w:val="23"/>
          <w:position w:val="8"/>
          <w:sz w:val="16"/>
        </w:rPr>
        <w:t xml:space="preserve"> </w:t>
      </w:r>
      <w:r>
        <w:t>и включает:</w:t>
      </w:r>
    </w:p>
    <w:p w:rsidR="00E61AA3" w:rsidRDefault="00844BB9">
      <w:pPr>
        <w:pStyle w:val="a3"/>
        <w:spacing w:before="15"/>
        <w:ind w:left="810"/>
        <w:jc w:val="both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E61AA3" w:rsidRDefault="00844BB9">
      <w:pPr>
        <w:pStyle w:val="a3"/>
        <w:spacing w:before="125" w:line="348" w:lineRule="auto"/>
        <w:ind w:left="810" w:right="4087"/>
        <w:jc w:val="both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</w:t>
      </w:r>
      <w:r>
        <w:t>ный</w:t>
      </w:r>
      <w:r>
        <w:rPr>
          <w:spacing w:val="-3"/>
        </w:rPr>
        <w:t xml:space="preserve"> </w:t>
      </w:r>
      <w:r>
        <w:t>график;</w:t>
      </w:r>
    </w:p>
    <w:p w:rsidR="00E61AA3" w:rsidRDefault="00844BB9">
      <w:pPr>
        <w:pStyle w:val="a3"/>
        <w:spacing w:line="275" w:lineRule="exact"/>
        <w:ind w:left="810"/>
        <w:jc w:val="both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E61AA3" w:rsidRDefault="00844BB9">
      <w:pPr>
        <w:pStyle w:val="a3"/>
        <w:spacing w:before="125" w:line="348" w:lineRule="auto"/>
        <w:ind w:left="102" w:right="107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проводятся МБОУ «</w:t>
      </w:r>
      <w:proofErr w:type="spellStart"/>
      <w:r>
        <w:t>Кудеихинская</w:t>
      </w:r>
      <w:proofErr w:type="spellEnd"/>
      <w:r>
        <w:t xml:space="preserve"> СОШ» </w:t>
      </w:r>
      <w:r>
        <w:t xml:space="preserve">или в которых </w:t>
      </w:r>
      <w:r>
        <w:t>МБОУ «</w:t>
      </w:r>
      <w:proofErr w:type="spellStart"/>
      <w:r>
        <w:t>Кудеихинская</w:t>
      </w:r>
      <w:proofErr w:type="spellEnd"/>
      <w:r>
        <w:t xml:space="preserve"> СОШ» </w:t>
      </w:r>
      <w:bookmarkStart w:id="0" w:name="_GoBack"/>
      <w:bookmarkEnd w:id="0"/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p w:rsidR="00E61AA3" w:rsidRDefault="00E61AA3">
      <w:pPr>
        <w:pStyle w:val="a3"/>
        <w:rPr>
          <w:sz w:val="20"/>
        </w:rPr>
      </w:pPr>
    </w:p>
    <w:sectPr w:rsidR="00E61AA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AA3"/>
    <w:rsid w:val="00844BB9"/>
    <w:rsid w:val="00E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25" w:hanging="143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25" w:hanging="143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WALL-E</dc:creator>
  <cp:lastModifiedBy>User</cp:lastModifiedBy>
  <cp:revision>3</cp:revision>
  <dcterms:created xsi:type="dcterms:W3CDTF">2023-10-01T19:25:00Z</dcterms:created>
  <dcterms:modified xsi:type="dcterms:W3CDTF">2023-10-01T19:33:00Z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