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7CA" w:rsidRDefault="00E847CA" w:rsidP="003E7803">
      <w:pPr>
        <w:pStyle w:val="a4"/>
        <w:shd w:val="clear" w:color="auto" w:fill="FFFFFF"/>
        <w:spacing w:before="0" w:after="0" w:line="210" w:lineRule="atLeast"/>
        <w:jc w:val="center"/>
        <w:rPr>
          <w:b/>
          <w:bCs/>
          <w:color w:val="181818"/>
          <w:sz w:val="28"/>
          <w:szCs w:val="28"/>
        </w:rPr>
      </w:pPr>
      <w:r w:rsidRPr="00E847CA">
        <w:rPr>
          <w:b/>
          <w:bCs/>
          <w:color w:val="181818"/>
          <w:sz w:val="28"/>
          <w:szCs w:val="28"/>
        </w:rPr>
        <w:t>Развивающая предметно-пространственная среда в группе как средство формирования у дошкольников основ экономических компетенций</w:t>
      </w:r>
    </w:p>
    <w:p w:rsidR="003E7803" w:rsidRPr="003E7803" w:rsidRDefault="003E7803" w:rsidP="003E780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E7803">
        <w:rPr>
          <w:rFonts w:ascii="Times New Roman" w:hAnsi="Times New Roman" w:cs="Times New Roman"/>
          <w:b/>
          <w:i/>
          <w:sz w:val="24"/>
          <w:szCs w:val="24"/>
        </w:rPr>
        <w:t>Мородина</w:t>
      </w:r>
      <w:proofErr w:type="spellEnd"/>
      <w:r w:rsidRPr="003E7803">
        <w:rPr>
          <w:rFonts w:ascii="Times New Roman" w:hAnsi="Times New Roman" w:cs="Times New Roman"/>
          <w:b/>
          <w:i/>
          <w:sz w:val="24"/>
          <w:szCs w:val="24"/>
        </w:rPr>
        <w:t xml:space="preserve"> Татьяна Александровна</w:t>
      </w:r>
      <w:r w:rsidRPr="003E7803">
        <w:rPr>
          <w:rFonts w:ascii="Times New Roman" w:hAnsi="Times New Roman" w:cs="Times New Roman"/>
          <w:i/>
          <w:sz w:val="24"/>
          <w:szCs w:val="24"/>
        </w:rPr>
        <w:t>, воспитатель</w:t>
      </w:r>
    </w:p>
    <w:p w:rsidR="003E7803" w:rsidRPr="003E7803" w:rsidRDefault="003E7803" w:rsidP="003E780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E7803">
        <w:rPr>
          <w:rFonts w:ascii="Times New Roman" w:hAnsi="Times New Roman" w:cs="Times New Roman"/>
          <w:i/>
          <w:sz w:val="24"/>
          <w:szCs w:val="24"/>
        </w:rPr>
        <w:t xml:space="preserve">МБДОУ «Детский сад №1 «Маленькая страна» </w:t>
      </w:r>
    </w:p>
    <w:p w:rsidR="003E7803" w:rsidRPr="003E7803" w:rsidRDefault="003E7803" w:rsidP="003E780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E7803">
        <w:rPr>
          <w:rFonts w:ascii="Times New Roman" w:hAnsi="Times New Roman" w:cs="Times New Roman"/>
          <w:i/>
          <w:sz w:val="24"/>
          <w:szCs w:val="24"/>
        </w:rPr>
        <w:t>города Новочебоксарск Чувашской Республики</w:t>
      </w:r>
    </w:p>
    <w:p w:rsidR="003E7803" w:rsidRDefault="003E7803" w:rsidP="003E7803">
      <w:pPr>
        <w:pStyle w:val="a4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rStyle w:val="a5"/>
          <w:bCs w:val="0"/>
          <w:color w:val="181818"/>
          <w:sz w:val="28"/>
          <w:szCs w:val="28"/>
          <w:u w:val="single"/>
        </w:rPr>
      </w:pPr>
    </w:p>
    <w:p w:rsidR="00FF3B9D" w:rsidRPr="00FF3B9D" w:rsidRDefault="00E847CA" w:rsidP="003E7803">
      <w:pPr>
        <w:pStyle w:val="a4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b/>
          <w:color w:val="181818"/>
          <w:sz w:val="28"/>
          <w:szCs w:val="28"/>
          <w:u w:val="single"/>
        </w:rPr>
      </w:pPr>
      <w:r w:rsidRPr="00E847CA">
        <w:rPr>
          <w:rStyle w:val="a5"/>
          <w:bCs w:val="0"/>
          <w:color w:val="181818"/>
          <w:sz w:val="28"/>
          <w:szCs w:val="28"/>
          <w:u w:val="single"/>
        </w:rPr>
        <w:t>Слайд №2</w:t>
      </w:r>
      <w:r>
        <w:rPr>
          <w:rStyle w:val="a5"/>
          <w:bCs w:val="0"/>
          <w:color w:val="181818"/>
          <w:sz w:val="28"/>
          <w:szCs w:val="28"/>
          <w:u w:val="single"/>
        </w:rPr>
        <w:t xml:space="preserve"> </w:t>
      </w:r>
      <w:r w:rsidR="00FF3B9D" w:rsidRPr="00FF3B9D">
        <w:rPr>
          <w:b/>
          <w:bCs/>
          <w:color w:val="181818"/>
          <w:sz w:val="28"/>
          <w:szCs w:val="28"/>
          <w:u w:val="single"/>
        </w:rPr>
        <w:t>Игровая экономическая зона или Центр финансовой грамотности</w:t>
      </w:r>
    </w:p>
    <w:p w:rsidR="00E847CA" w:rsidRDefault="00E847CA" w:rsidP="00237A6D">
      <w:pPr>
        <w:pStyle w:val="a4"/>
        <w:shd w:val="clear" w:color="auto" w:fill="FFFFFF"/>
        <w:spacing w:before="0" w:beforeAutospacing="0" w:after="0" w:afterAutospacing="0" w:line="210" w:lineRule="atLeast"/>
        <w:jc w:val="both"/>
        <w:rPr>
          <w:rStyle w:val="a5"/>
          <w:bCs w:val="0"/>
          <w:color w:val="181818"/>
          <w:sz w:val="28"/>
          <w:szCs w:val="28"/>
          <w:u w:val="single"/>
        </w:rPr>
      </w:pPr>
    </w:p>
    <w:p w:rsidR="00AE086A" w:rsidRPr="00AE086A" w:rsidRDefault="00AE086A" w:rsidP="003E78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E0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Финансовая грамотность для дошкольников</w:t>
      </w:r>
      <w:r w:rsidRPr="00AE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r w:rsidR="003E7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 финансово-экономическое образование детей, направленное на формирование нравственных основ финансовой культуры и развитие нестандартного мышления в области финансов (включая творчество и воображение</w:t>
      </w:r>
      <w:r w:rsidRPr="00AE08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).</w:t>
      </w:r>
    </w:p>
    <w:p w:rsidR="00AE086A" w:rsidRPr="003E7803" w:rsidRDefault="00AE086A" w:rsidP="003E78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proofErr w:type="gramStart"/>
      <w:r w:rsidRPr="00AE08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дошкольном возрасте под  </w:t>
      </w:r>
      <w:r w:rsidRPr="00AE086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финансовой грамотностью</w:t>
      </w:r>
      <w:r w:rsidRPr="00AE08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понимаются воспитание у ребенка бережливости, деловитости и рационального поведения в отношении простых обменных операций, здоровой ценностной оценки любых результатов труда, будь то товары или деньги, а также формирование у ребенка правильного представления о финансовом мире, которое сможет помочь ему стать самостоятельным и успешным человеком, принимающим грамотные, взвешенные решения.</w:t>
      </w:r>
      <w:proofErr w:type="gramEnd"/>
    </w:p>
    <w:p w:rsidR="00FF3B9D" w:rsidRPr="003E7803" w:rsidRDefault="00AE086A" w:rsidP="003E780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237A6D">
        <w:rPr>
          <w:color w:val="181818"/>
          <w:sz w:val="28"/>
          <w:szCs w:val="28"/>
        </w:rPr>
        <w:t>Для организации </w:t>
      </w:r>
      <w:proofErr w:type="spellStart"/>
      <w:r w:rsidRPr="00237A6D">
        <w:rPr>
          <w:rStyle w:val="a5"/>
          <w:b w:val="0"/>
          <w:bCs w:val="0"/>
          <w:color w:val="181818"/>
          <w:sz w:val="28"/>
          <w:szCs w:val="28"/>
        </w:rPr>
        <w:t>воспитательно</w:t>
      </w:r>
      <w:proofErr w:type="spellEnd"/>
      <w:r w:rsidRPr="00237A6D">
        <w:rPr>
          <w:rStyle w:val="a5"/>
          <w:b w:val="0"/>
          <w:bCs w:val="0"/>
          <w:color w:val="181818"/>
          <w:sz w:val="28"/>
          <w:szCs w:val="28"/>
        </w:rPr>
        <w:t>-образовательного процесса по экономическому воспитанию</w:t>
      </w:r>
      <w:r w:rsidRPr="00237A6D">
        <w:rPr>
          <w:color w:val="181818"/>
          <w:sz w:val="28"/>
          <w:szCs w:val="28"/>
        </w:rPr>
        <w:t> необходимо</w:t>
      </w:r>
      <w:r w:rsidRPr="00237A6D">
        <w:rPr>
          <w:rStyle w:val="a5"/>
          <w:b w:val="0"/>
          <w:bCs w:val="0"/>
          <w:color w:val="181818"/>
          <w:sz w:val="28"/>
          <w:szCs w:val="28"/>
        </w:rPr>
        <w:t> создать</w:t>
      </w:r>
      <w:r w:rsidRPr="00237A6D">
        <w:rPr>
          <w:color w:val="181818"/>
          <w:sz w:val="28"/>
          <w:szCs w:val="28"/>
        </w:rPr>
        <w:t>  условия. Обогащению впечатлений способствует </w:t>
      </w:r>
      <w:r w:rsidRPr="00237A6D">
        <w:rPr>
          <w:rStyle w:val="a5"/>
          <w:b w:val="0"/>
          <w:bCs w:val="0"/>
          <w:color w:val="181818"/>
          <w:sz w:val="28"/>
          <w:szCs w:val="28"/>
        </w:rPr>
        <w:t>создание игровых центров</w:t>
      </w:r>
      <w:r w:rsidRPr="00237A6D">
        <w:rPr>
          <w:color w:val="181818"/>
          <w:sz w:val="28"/>
          <w:szCs w:val="28"/>
        </w:rPr>
        <w:t>, что способствуют погружению детей в мир </w:t>
      </w:r>
      <w:r w:rsidRPr="00237A6D">
        <w:rPr>
          <w:rStyle w:val="a5"/>
          <w:b w:val="0"/>
          <w:bCs w:val="0"/>
          <w:color w:val="181818"/>
          <w:sz w:val="28"/>
          <w:szCs w:val="28"/>
        </w:rPr>
        <w:t>экономики</w:t>
      </w:r>
      <w:r w:rsidRPr="00237A6D">
        <w:rPr>
          <w:color w:val="181818"/>
          <w:sz w:val="28"/>
          <w:szCs w:val="28"/>
        </w:rPr>
        <w:t>, через которую происходит закрепление, уточнение, углубление, систематизация полученных </w:t>
      </w:r>
      <w:r w:rsidRPr="00237A6D">
        <w:rPr>
          <w:rStyle w:val="a5"/>
          <w:b w:val="0"/>
          <w:bCs w:val="0"/>
          <w:color w:val="181818"/>
          <w:sz w:val="28"/>
          <w:szCs w:val="28"/>
        </w:rPr>
        <w:t>экономических</w:t>
      </w:r>
      <w:r w:rsidRPr="00237A6D">
        <w:rPr>
          <w:color w:val="181818"/>
          <w:sz w:val="28"/>
          <w:szCs w:val="28"/>
        </w:rPr>
        <w:t> представлений в трудовой, игровой, познавательной деятельности; формируются умения применять их в самостоятельной деятельности</w:t>
      </w:r>
      <w:r>
        <w:rPr>
          <w:color w:val="181818"/>
          <w:sz w:val="28"/>
          <w:szCs w:val="28"/>
        </w:rPr>
        <w:t>.</w:t>
      </w:r>
    </w:p>
    <w:p w:rsidR="009E2C6A" w:rsidRDefault="00FF3B9D" w:rsidP="003E780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  <w:shd w:val="clear" w:color="auto" w:fill="F9FAFA"/>
        </w:rPr>
      </w:pPr>
      <w:r w:rsidRPr="003E7803">
        <w:rPr>
          <w:color w:val="010101"/>
          <w:sz w:val="28"/>
          <w:szCs w:val="28"/>
        </w:rPr>
        <w:t xml:space="preserve">Именно игровая экономическая зона предоставляет детям возможность действовать самостоятельно, способствует формированию их познавательной и практической активности, создает </w:t>
      </w:r>
      <w:proofErr w:type="gramStart"/>
      <w:r w:rsidRPr="003E7803">
        <w:rPr>
          <w:color w:val="010101"/>
          <w:sz w:val="28"/>
          <w:szCs w:val="28"/>
        </w:rPr>
        <w:t>возможности к развитию</w:t>
      </w:r>
      <w:proofErr w:type="gramEnd"/>
      <w:r w:rsidRPr="003E7803">
        <w:rPr>
          <w:color w:val="010101"/>
          <w:sz w:val="28"/>
          <w:szCs w:val="28"/>
        </w:rPr>
        <w:t xml:space="preserve"> интереса к экономическому воспитанию и побуждение личности ребенка способной адаптироваться к многообразному миру экономики.</w:t>
      </w:r>
      <w:r w:rsidRPr="00FF3B9D">
        <w:rPr>
          <w:color w:val="010101"/>
          <w:sz w:val="28"/>
          <w:szCs w:val="28"/>
          <w:shd w:val="clear" w:color="auto" w:fill="F9FAFA"/>
        </w:rPr>
        <w:t xml:space="preserve"> </w:t>
      </w:r>
    </w:p>
    <w:p w:rsidR="00E56A8F" w:rsidRDefault="00E56A8F" w:rsidP="00237A6D">
      <w:pPr>
        <w:pStyle w:val="a4"/>
        <w:shd w:val="clear" w:color="auto" w:fill="FFFFFF"/>
        <w:spacing w:before="0" w:beforeAutospacing="0" w:after="0" w:afterAutospacing="0" w:line="210" w:lineRule="atLeast"/>
        <w:jc w:val="both"/>
        <w:rPr>
          <w:color w:val="010101"/>
          <w:sz w:val="28"/>
          <w:szCs w:val="28"/>
          <w:shd w:val="clear" w:color="auto" w:fill="F9FAFA"/>
        </w:rPr>
      </w:pPr>
    </w:p>
    <w:p w:rsidR="00070E3E" w:rsidRDefault="00070E3E" w:rsidP="003E7803">
      <w:pPr>
        <w:pStyle w:val="a4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b/>
          <w:bCs/>
          <w:color w:val="181818"/>
          <w:sz w:val="28"/>
          <w:szCs w:val="28"/>
          <w:u w:val="single"/>
        </w:rPr>
      </w:pPr>
      <w:r>
        <w:rPr>
          <w:rStyle w:val="a5"/>
          <w:bCs w:val="0"/>
          <w:color w:val="181818"/>
          <w:sz w:val="28"/>
          <w:szCs w:val="28"/>
          <w:u w:val="single"/>
        </w:rPr>
        <w:t xml:space="preserve">Слайд №3 </w:t>
      </w:r>
      <w:r w:rsidRPr="00FF3B9D">
        <w:rPr>
          <w:b/>
          <w:bCs/>
          <w:color w:val="181818"/>
          <w:sz w:val="28"/>
          <w:szCs w:val="28"/>
          <w:u w:val="single"/>
        </w:rPr>
        <w:t>Игровая экономическая зона или Центр финансовой грамотности</w:t>
      </w:r>
    </w:p>
    <w:p w:rsidR="00070E3E" w:rsidRDefault="00070E3E" w:rsidP="003E7803">
      <w:pPr>
        <w:pStyle w:val="a4"/>
        <w:shd w:val="clear" w:color="auto" w:fill="FFFFFF"/>
        <w:spacing w:before="0" w:beforeAutospacing="0" w:after="0" w:afterAutospacing="0" w:line="210" w:lineRule="atLeast"/>
        <w:jc w:val="both"/>
        <w:rPr>
          <w:b/>
          <w:bCs/>
          <w:color w:val="181818"/>
          <w:sz w:val="28"/>
          <w:szCs w:val="28"/>
          <w:u w:val="single"/>
        </w:rPr>
      </w:pPr>
    </w:p>
    <w:p w:rsidR="00070E3E" w:rsidRDefault="00070E3E" w:rsidP="003E78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</w:pPr>
      <w:r w:rsidRPr="00070E3E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 xml:space="preserve">Для лучшего освоения дошкольниками финансовых понятий </w:t>
      </w:r>
      <w:r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>оформляется центр финансовой грамотности</w:t>
      </w:r>
    </w:p>
    <w:p w:rsidR="00070E3E" w:rsidRPr="00070E3E" w:rsidRDefault="00070E3E" w:rsidP="003E7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070E3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Он наполняется:</w:t>
      </w:r>
    </w:p>
    <w:p w:rsidR="00070E3E" w:rsidRPr="00070E3E" w:rsidRDefault="00070E3E" w:rsidP="003E780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070E3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дидактическими играми соответствующего содержания;</w:t>
      </w:r>
    </w:p>
    <w:p w:rsidR="00070E3E" w:rsidRPr="00070E3E" w:rsidRDefault="00070E3E" w:rsidP="003E780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070E3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атрибутами для сюжетно-ролевых игр («Магазин», «Кафе», «Банк», «Аукцион»);</w:t>
      </w:r>
    </w:p>
    <w:p w:rsidR="00070E3E" w:rsidRPr="00070E3E" w:rsidRDefault="00070E3E" w:rsidP="00070E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070E3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книгами, энциклопедиями соответствующего содержания;</w:t>
      </w:r>
    </w:p>
    <w:p w:rsidR="00070E3E" w:rsidRPr="00070E3E" w:rsidRDefault="00070E3E" w:rsidP="00070E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070E3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lastRenderedPageBreak/>
        <w:t>здесь же можно поместить экономическую карту для путешествий;</w:t>
      </w:r>
    </w:p>
    <w:p w:rsidR="00070E3E" w:rsidRDefault="00070E3E" w:rsidP="00070E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070E3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здесь же могут быть альбомы с изображениями валюты разных стран, фотографиями крупных предприятий родного города </w:t>
      </w:r>
    </w:p>
    <w:p w:rsidR="00070E3E" w:rsidRDefault="00070E3E" w:rsidP="00070E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070E3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если во время занятий по экономике воспитатель постоянно задействует определённого игрушечного персонажа, то он такж</w:t>
      </w:r>
      <w:r w:rsidR="00BC25B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е должен находиться в этой зоне. Мы используем экономического персонажа Гном Эконом или </w:t>
      </w:r>
      <w:proofErr w:type="spellStart"/>
      <w:r w:rsidR="00BC25B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Феечка</w:t>
      </w:r>
      <w:proofErr w:type="spellEnd"/>
      <w:r w:rsidR="00BC25B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-Копеечка.</w:t>
      </w:r>
    </w:p>
    <w:p w:rsidR="00070E3E" w:rsidRDefault="00070E3E" w:rsidP="00070E3E">
      <w:pPr>
        <w:pStyle w:val="a4"/>
        <w:shd w:val="clear" w:color="auto" w:fill="FFFFFF"/>
        <w:spacing w:before="0" w:beforeAutospacing="0" w:after="0" w:afterAutospacing="0" w:line="210" w:lineRule="atLeast"/>
        <w:ind w:left="360"/>
        <w:jc w:val="both"/>
        <w:rPr>
          <w:b/>
          <w:bCs/>
          <w:iCs/>
          <w:color w:val="181818"/>
          <w:sz w:val="28"/>
          <w:szCs w:val="28"/>
          <w:u w:val="single"/>
        </w:rPr>
      </w:pPr>
      <w:r w:rsidRPr="00070E3E">
        <w:rPr>
          <w:rStyle w:val="a5"/>
          <w:bCs w:val="0"/>
          <w:color w:val="181818"/>
          <w:sz w:val="28"/>
          <w:szCs w:val="28"/>
          <w:u w:val="single"/>
        </w:rPr>
        <w:t xml:space="preserve">Слайд №5 </w:t>
      </w:r>
      <w:r w:rsidRPr="00070E3E">
        <w:rPr>
          <w:b/>
          <w:bCs/>
          <w:iCs/>
          <w:color w:val="181818"/>
          <w:sz w:val="28"/>
          <w:szCs w:val="28"/>
          <w:u w:val="single"/>
        </w:rPr>
        <w:t>Творческие или сюжетно-ролевые игры</w:t>
      </w:r>
    </w:p>
    <w:p w:rsidR="00070E3E" w:rsidRPr="00070E3E" w:rsidRDefault="00070E3E" w:rsidP="00070E3E">
      <w:pPr>
        <w:pStyle w:val="a4"/>
        <w:shd w:val="clear" w:color="auto" w:fill="FFFFFF"/>
        <w:spacing w:before="0" w:beforeAutospacing="0" w:after="0" w:afterAutospacing="0" w:line="210" w:lineRule="atLeast"/>
        <w:ind w:left="360"/>
        <w:jc w:val="both"/>
        <w:rPr>
          <w:b/>
          <w:color w:val="181818"/>
          <w:sz w:val="28"/>
          <w:szCs w:val="28"/>
          <w:u w:val="single"/>
        </w:rPr>
      </w:pPr>
    </w:p>
    <w:p w:rsidR="00070E3E" w:rsidRDefault="00070E3E" w:rsidP="003E780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B1C2A"/>
          <w:sz w:val="28"/>
          <w:szCs w:val="28"/>
        </w:rPr>
      </w:pPr>
      <w:r w:rsidRPr="00070E3E">
        <w:rPr>
          <w:color w:val="1B1C2A"/>
          <w:sz w:val="28"/>
          <w:szCs w:val="28"/>
        </w:rPr>
        <w:t>Сделать экономику доступной поможет сюжетно-ролевая игра. Так, уже в средней группе малыши с удовольствием играют в магазин, кафе, воспроизводя действия взрослых, — примеряют на себя функцию продавца и покупателя. Также экономическую направленность имеют игры в парикмахерскую, такси (продажа услуг). Все эти действия можно включать в занятие. При этом крайне важно, чтобы воспитатель проговаривал все манипуляции, обогащая словарный запас детей экономическими терминами. Можно также использовать условные деньги — разноцветные бумажки.</w:t>
      </w:r>
    </w:p>
    <w:p w:rsidR="00BC25BA" w:rsidRPr="00BC25BA" w:rsidRDefault="00BC25BA" w:rsidP="003E780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B1C2A"/>
          <w:sz w:val="28"/>
          <w:szCs w:val="28"/>
        </w:rPr>
      </w:pPr>
      <w:r w:rsidRPr="00BC25BA">
        <w:rPr>
          <w:color w:val="1B1C2A"/>
          <w:sz w:val="28"/>
          <w:szCs w:val="28"/>
        </w:rPr>
        <w:t>В старшем дошкольном возрасте педагог предлагает ребятам новые игры – «Аптека», «Банк», «Аукцион». Традиционная игра «Магазин» усложняется: ассортимент продуктов расширяется, их уже нужно взвешивать, вводится роль не просто продавца, а кассира, выдающего чеки, к бумажным купюрам присоединяются монетки. Детям будет интересно поиграть и в супермаркет, где продавец рассказывает покупателям о выгодных акциях. Пусть магазин будет предлагать не только продукты, но и одежду, игрушки, спортивные и канцелярские товары и пр. Чтобы сюжетно-ролевая игра максимально была приближена к реальности, воспитатель вместе с детьми может изготовить ценники для товаров.</w:t>
      </w:r>
    </w:p>
    <w:p w:rsidR="00BC25BA" w:rsidRDefault="00BC25BA" w:rsidP="003E780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B1C2A"/>
          <w:sz w:val="28"/>
          <w:szCs w:val="28"/>
        </w:rPr>
      </w:pPr>
      <w:r w:rsidRPr="00BC25BA">
        <w:rPr>
          <w:color w:val="1B1C2A"/>
          <w:sz w:val="28"/>
          <w:szCs w:val="28"/>
        </w:rPr>
        <w:t>В ходе такой игры важно периодически создавать для детей проблемную ситуацию, требующую выбора: например, потратить в магазине все имеющиеся деньги или отложить часть и постепенно накопить на более крупную покупку? Потратить определённую сумму на лекарства или на новую одежду? И т. п.</w:t>
      </w:r>
    </w:p>
    <w:p w:rsidR="003E7803" w:rsidRDefault="003E7803" w:rsidP="00BC25BA">
      <w:pPr>
        <w:pStyle w:val="a4"/>
        <w:shd w:val="clear" w:color="auto" w:fill="FFFFFF"/>
        <w:spacing w:before="0" w:beforeAutospacing="0" w:after="0" w:afterAutospacing="0" w:line="210" w:lineRule="atLeast"/>
        <w:jc w:val="both"/>
        <w:rPr>
          <w:rStyle w:val="a5"/>
          <w:bCs w:val="0"/>
          <w:color w:val="181818"/>
          <w:sz w:val="28"/>
          <w:szCs w:val="28"/>
          <w:u w:val="single"/>
        </w:rPr>
      </w:pPr>
    </w:p>
    <w:p w:rsidR="00BC25BA" w:rsidRDefault="00B40C28" w:rsidP="003E7803">
      <w:pPr>
        <w:pStyle w:val="a4"/>
        <w:shd w:val="clear" w:color="auto" w:fill="FFFFFF"/>
        <w:spacing w:before="0" w:beforeAutospacing="0" w:after="0" w:afterAutospacing="0" w:line="210" w:lineRule="atLeast"/>
        <w:ind w:firstLine="360"/>
        <w:jc w:val="both"/>
        <w:rPr>
          <w:b/>
          <w:color w:val="181818"/>
          <w:sz w:val="28"/>
          <w:szCs w:val="28"/>
          <w:u w:val="single"/>
        </w:rPr>
      </w:pPr>
      <w:r>
        <w:rPr>
          <w:rStyle w:val="a5"/>
          <w:bCs w:val="0"/>
          <w:color w:val="181818"/>
          <w:sz w:val="28"/>
          <w:szCs w:val="28"/>
          <w:u w:val="single"/>
        </w:rPr>
        <w:t xml:space="preserve">Слайд № 9 </w:t>
      </w:r>
      <w:r w:rsidR="00BC25BA" w:rsidRPr="00BC25BA">
        <w:rPr>
          <w:b/>
          <w:bCs/>
          <w:color w:val="181818"/>
          <w:sz w:val="28"/>
          <w:szCs w:val="28"/>
          <w:u w:val="single"/>
        </w:rPr>
        <w:t>Экономические сказки</w:t>
      </w:r>
    </w:p>
    <w:p w:rsidR="00BC25BA" w:rsidRPr="00BC25BA" w:rsidRDefault="00BC25BA" w:rsidP="00BC25BA">
      <w:pPr>
        <w:pStyle w:val="a4"/>
        <w:shd w:val="clear" w:color="auto" w:fill="FFFFFF"/>
        <w:spacing w:before="0" w:beforeAutospacing="0" w:after="0" w:afterAutospacing="0" w:line="210" w:lineRule="atLeast"/>
        <w:jc w:val="both"/>
        <w:rPr>
          <w:b/>
          <w:color w:val="181818"/>
          <w:sz w:val="28"/>
          <w:szCs w:val="28"/>
          <w:u w:val="single"/>
        </w:rPr>
      </w:pPr>
    </w:p>
    <w:p w:rsidR="00BC25BA" w:rsidRPr="00BC25BA" w:rsidRDefault="00BC25BA" w:rsidP="003E780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BC25BA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>Знакомить дошкольников с азами экономики можно средствами художественной литературы.</w:t>
      </w:r>
      <w:r w:rsidRPr="00BC25B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 Например, многие народные сказки воспитывают в дошкольниках такие черты характера, как хозяйственность, трудолюбие и бережливость, практичность и расчётливость. Это:</w:t>
      </w:r>
    </w:p>
    <w:p w:rsidR="00BC25BA" w:rsidRPr="00BC25BA" w:rsidRDefault="00BC25BA" w:rsidP="003E7803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BC25B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«Лисичка со скалочкой»;</w:t>
      </w:r>
    </w:p>
    <w:p w:rsidR="00BC25BA" w:rsidRPr="00BC25BA" w:rsidRDefault="00BC25BA" w:rsidP="003E7803">
      <w:pPr>
        <w:numPr>
          <w:ilvl w:val="0"/>
          <w:numId w:val="4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BC25B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«Каша из топора»;</w:t>
      </w: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Pr="00BC25B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др.</w:t>
      </w:r>
    </w:p>
    <w:p w:rsidR="00BC25BA" w:rsidRDefault="00BC25BA" w:rsidP="003E780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proofErr w:type="gramStart"/>
      <w:r w:rsidRPr="00BC25B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Есть произведения, которые наглядно демонстрируют процесс производства (например, «Петушок и бобовое зёрнышко», сущность рекламы («Лиса и козёл»).</w:t>
      </w:r>
      <w:proofErr w:type="gramEnd"/>
      <w:r w:rsidRPr="00BC25B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Погружение в волшебную атмосферу способствует </w:t>
      </w:r>
      <w:r w:rsidRPr="00BC25B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lastRenderedPageBreak/>
        <w:t>активизации собственной деятельности, освоению знаний и умений в непринуждённой форме.</w:t>
      </w:r>
    </w:p>
    <w:p w:rsidR="00BC25BA" w:rsidRDefault="00BC25BA" w:rsidP="003E780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Также можно использовать авторские сказки</w:t>
      </w:r>
      <w:r w:rsidR="00B40C2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:</w:t>
      </w:r>
    </w:p>
    <w:p w:rsidR="00B40C28" w:rsidRPr="00B40C28" w:rsidRDefault="00B40C28" w:rsidP="003E7803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B40C2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Успенский Э. «Бизнес Крокодила Гены»;</w:t>
      </w:r>
    </w:p>
    <w:p w:rsidR="00B40C28" w:rsidRPr="00B40C28" w:rsidRDefault="00B40C28" w:rsidP="003E7803">
      <w:pPr>
        <w:numPr>
          <w:ilvl w:val="0"/>
          <w:numId w:val="4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B40C2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Чуковский К. И. «Муха-Цокотуха», «</w:t>
      </w:r>
      <w:proofErr w:type="spellStart"/>
      <w:r w:rsidRPr="00B40C2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Федорино</w:t>
      </w:r>
      <w:proofErr w:type="spellEnd"/>
      <w:r w:rsidRPr="00B40C2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горе» (полезные привычки в быту);</w:t>
      </w:r>
    </w:p>
    <w:p w:rsidR="00B40C28" w:rsidRDefault="00B40C28" w:rsidP="00B40C28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B40C2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Катаев В. «Дудочка и кувшинчик»;</w:t>
      </w: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и др.</w:t>
      </w:r>
    </w:p>
    <w:p w:rsidR="00B40C28" w:rsidRDefault="00B40C28" w:rsidP="003E7803">
      <w:pPr>
        <w:pStyle w:val="a4"/>
        <w:shd w:val="clear" w:color="auto" w:fill="FFFFFF"/>
        <w:spacing w:before="0" w:beforeAutospacing="0" w:after="0" w:afterAutospacing="0" w:line="210" w:lineRule="atLeast"/>
        <w:ind w:firstLine="360"/>
        <w:jc w:val="both"/>
        <w:rPr>
          <w:b/>
          <w:bCs/>
          <w:color w:val="181818"/>
          <w:sz w:val="28"/>
          <w:szCs w:val="28"/>
          <w:u w:val="single"/>
        </w:rPr>
      </w:pPr>
      <w:r>
        <w:rPr>
          <w:rStyle w:val="a5"/>
          <w:bCs w:val="0"/>
          <w:color w:val="181818"/>
          <w:sz w:val="28"/>
          <w:szCs w:val="28"/>
          <w:u w:val="single"/>
        </w:rPr>
        <w:t xml:space="preserve">Слайд № 9 </w:t>
      </w:r>
      <w:r w:rsidRPr="00B40C28">
        <w:rPr>
          <w:b/>
          <w:bCs/>
          <w:color w:val="181818"/>
          <w:sz w:val="28"/>
          <w:szCs w:val="28"/>
          <w:u w:val="single"/>
        </w:rPr>
        <w:t>Дидактические игры с экономическим содержанием</w:t>
      </w:r>
    </w:p>
    <w:p w:rsidR="00B40C28" w:rsidRPr="00B40C28" w:rsidRDefault="00B40C28" w:rsidP="00B40C28">
      <w:pPr>
        <w:pStyle w:val="a4"/>
        <w:shd w:val="clear" w:color="auto" w:fill="FFFFFF"/>
        <w:spacing w:before="0" w:beforeAutospacing="0" w:after="0" w:afterAutospacing="0" w:line="210" w:lineRule="atLeast"/>
        <w:jc w:val="both"/>
        <w:rPr>
          <w:b/>
          <w:color w:val="181818"/>
          <w:sz w:val="28"/>
          <w:szCs w:val="28"/>
          <w:u w:val="single"/>
        </w:rPr>
      </w:pPr>
    </w:p>
    <w:p w:rsidR="00B40C28" w:rsidRPr="00B40C28" w:rsidRDefault="00B40C28" w:rsidP="003E7803">
      <w:pPr>
        <w:pStyle w:val="a4"/>
        <w:shd w:val="clear" w:color="auto" w:fill="FFFFFF"/>
        <w:spacing w:before="0" w:beforeAutospacing="0" w:after="0" w:afterAutospacing="0" w:line="210" w:lineRule="atLeast"/>
        <w:ind w:firstLine="357"/>
        <w:jc w:val="both"/>
        <w:rPr>
          <w:b/>
          <w:color w:val="181818"/>
          <w:sz w:val="28"/>
          <w:szCs w:val="28"/>
          <w:u w:val="single"/>
        </w:rPr>
      </w:pPr>
      <w:r w:rsidRPr="00B40C28">
        <w:rPr>
          <w:color w:val="1B1C2A"/>
          <w:sz w:val="28"/>
          <w:szCs w:val="28"/>
          <w:shd w:val="clear" w:color="auto" w:fill="FFFFFF"/>
        </w:rPr>
        <w:t>В занятия также стоит активно включать дидактические игры. Это многочисленные пособия на установление последовательности действий для изготовления какого-то продукта («Откуда хлеб пришёл?», «Как появляется книга?», «Строительство дома», «Как появляется платье?» и пр.). Другие же игры заключаются в том, чтобы подбирать атрибуты для различных профессий («Кому</w:t>
      </w:r>
      <w:r w:rsidR="003E7803">
        <w:rPr>
          <w:color w:val="1B1C2A"/>
          <w:sz w:val="28"/>
          <w:szCs w:val="28"/>
          <w:shd w:val="clear" w:color="auto" w:fill="FFFFFF"/>
        </w:rPr>
        <w:t>,</w:t>
      </w:r>
      <w:r w:rsidRPr="00B40C28">
        <w:rPr>
          <w:color w:val="1B1C2A"/>
          <w:sz w:val="28"/>
          <w:szCs w:val="28"/>
          <w:shd w:val="clear" w:color="auto" w:fill="FFFFFF"/>
        </w:rPr>
        <w:t xml:space="preserve"> что требуется для работы», «Пятый лишний»). В зависимости от сложности их можно использовать с детьми разных возрастных групп.</w:t>
      </w:r>
    </w:p>
    <w:p w:rsidR="00B40C28" w:rsidRPr="00B40C28" w:rsidRDefault="00B40C28" w:rsidP="003E7803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B40C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Таким образом, процесс экономического в</w:t>
      </w:r>
      <w:bookmarkStart w:id="0" w:name="_GoBack"/>
      <w:bookmarkEnd w:id="0"/>
      <w:r w:rsidRPr="00B40C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оспитания дошкольников необходимо сделать интересным и доступным для детей. Создание в учреждении дошкольного образования соответствующей развивающей предметно-пространственной среды, является необходимым компонентом для формирования экономических представлений у детей дошкольного возраста. Желаем вам финансового благополучия! Спасибо за внимание!</w:t>
      </w:r>
    </w:p>
    <w:p w:rsidR="00B40C28" w:rsidRPr="00B40C28" w:rsidRDefault="00B40C28" w:rsidP="00B40C2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B40C28" w:rsidRPr="00BC25BA" w:rsidRDefault="00B40C28" w:rsidP="00BC25B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BC25BA" w:rsidRPr="00BC25BA" w:rsidRDefault="00BC25BA" w:rsidP="00BC25BA">
      <w:pPr>
        <w:pStyle w:val="a4"/>
        <w:shd w:val="clear" w:color="auto" w:fill="FFFFFF"/>
        <w:spacing w:before="0" w:beforeAutospacing="0" w:after="300" w:afterAutospacing="0"/>
        <w:jc w:val="both"/>
        <w:rPr>
          <w:color w:val="1B1C2A"/>
          <w:sz w:val="28"/>
          <w:szCs w:val="28"/>
        </w:rPr>
      </w:pPr>
    </w:p>
    <w:p w:rsidR="00BC25BA" w:rsidRPr="00070E3E" w:rsidRDefault="00BC25BA" w:rsidP="00070E3E">
      <w:pPr>
        <w:pStyle w:val="a4"/>
        <w:shd w:val="clear" w:color="auto" w:fill="FFFFFF"/>
        <w:spacing w:before="0" w:beforeAutospacing="0" w:after="300" w:afterAutospacing="0"/>
        <w:jc w:val="both"/>
        <w:rPr>
          <w:color w:val="1B1C2A"/>
          <w:sz w:val="28"/>
          <w:szCs w:val="28"/>
        </w:rPr>
      </w:pPr>
    </w:p>
    <w:sectPr w:rsidR="00BC25BA" w:rsidRPr="00070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3FBA"/>
    <w:multiLevelType w:val="multilevel"/>
    <w:tmpl w:val="1846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17E41"/>
    <w:multiLevelType w:val="multilevel"/>
    <w:tmpl w:val="8AF44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F4ABD"/>
    <w:multiLevelType w:val="multilevel"/>
    <w:tmpl w:val="EA8A6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A6360"/>
    <w:multiLevelType w:val="multilevel"/>
    <w:tmpl w:val="5762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2A1FA9"/>
    <w:multiLevelType w:val="multilevel"/>
    <w:tmpl w:val="B448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C0376F"/>
    <w:multiLevelType w:val="multilevel"/>
    <w:tmpl w:val="DB3E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C53B72"/>
    <w:multiLevelType w:val="multilevel"/>
    <w:tmpl w:val="886AD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823355"/>
    <w:multiLevelType w:val="multilevel"/>
    <w:tmpl w:val="2654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8D4166"/>
    <w:multiLevelType w:val="multilevel"/>
    <w:tmpl w:val="43F69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0E4CBB"/>
    <w:multiLevelType w:val="multilevel"/>
    <w:tmpl w:val="D2A2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804075"/>
    <w:multiLevelType w:val="multilevel"/>
    <w:tmpl w:val="FB70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6C39EF"/>
    <w:multiLevelType w:val="multilevel"/>
    <w:tmpl w:val="6FAA2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3E7AD2"/>
    <w:multiLevelType w:val="multilevel"/>
    <w:tmpl w:val="3A6E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A273A7"/>
    <w:multiLevelType w:val="multilevel"/>
    <w:tmpl w:val="34307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0B038D"/>
    <w:multiLevelType w:val="multilevel"/>
    <w:tmpl w:val="C81A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155069"/>
    <w:multiLevelType w:val="multilevel"/>
    <w:tmpl w:val="FFAE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9F5CB9"/>
    <w:multiLevelType w:val="multilevel"/>
    <w:tmpl w:val="C61A7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1957AA"/>
    <w:multiLevelType w:val="multilevel"/>
    <w:tmpl w:val="C706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D84347"/>
    <w:multiLevelType w:val="multilevel"/>
    <w:tmpl w:val="868A0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3139D9"/>
    <w:multiLevelType w:val="multilevel"/>
    <w:tmpl w:val="ECC62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8404EE"/>
    <w:multiLevelType w:val="multilevel"/>
    <w:tmpl w:val="B82C0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637674"/>
    <w:multiLevelType w:val="multilevel"/>
    <w:tmpl w:val="1F2E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880E64"/>
    <w:multiLevelType w:val="multilevel"/>
    <w:tmpl w:val="A45C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941941"/>
    <w:multiLevelType w:val="multilevel"/>
    <w:tmpl w:val="2E40C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1C3095"/>
    <w:multiLevelType w:val="multilevel"/>
    <w:tmpl w:val="2782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0B075A"/>
    <w:multiLevelType w:val="multilevel"/>
    <w:tmpl w:val="6810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331E08"/>
    <w:multiLevelType w:val="multilevel"/>
    <w:tmpl w:val="B9522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FF2B4C"/>
    <w:multiLevelType w:val="multilevel"/>
    <w:tmpl w:val="8B1AE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E16750"/>
    <w:multiLevelType w:val="multilevel"/>
    <w:tmpl w:val="8C92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983AB3"/>
    <w:multiLevelType w:val="multilevel"/>
    <w:tmpl w:val="3298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730EA4"/>
    <w:multiLevelType w:val="multilevel"/>
    <w:tmpl w:val="AF168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DC4180"/>
    <w:multiLevelType w:val="multilevel"/>
    <w:tmpl w:val="2AE04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E76A5E"/>
    <w:multiLevelType w:val="multilevel"/>
    <w:tmpl w:val="AFE6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2A7869"/>
    <w:multiLevelType w:val="multilevel"/>
    <w:tmpl w:val="6734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744F7C"/>
    <w:multiLevelType w:val="multilevel"/>
    <w:tmpl w:val="2B5A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061D24"/>
    <w:multiLevelType w:val="multilevel"/>
    <w:tmpl w:val="35C07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783393"/>
    <w:multiLevelType w:val="multilevel"/>
    <w:tmpl w:val="BC38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37195C"/>
    <w:multiLevelType w:val="multilevel"/>
    <w:tmpl w:val="4C9EC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704D8B"/>
    <w:multiLevelType w:val="multilevel"/>
    <w:tmpl w:val="2744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0F3F86"/>
    <w:multiLevelType w:val="multilevel"/>
    <w:tmpl w:val="87C05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832284"/>
    <w:multiLevelType w:val="multilevel"/>
    <w:tmpl w:val="BEAE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A61E5C"/>
    <w:multiLevelType w:val="multilevel"/>
    <w:tmpl w:val="F1AA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080017"/>
    <w:multiLevelType w:val="multilevel"/>
    <w:tmpl w:val="549C7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9104CB"/>
    <w:multiLevelType w:val="multilevel"/>
    <w:tmpl w:val="35AA2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A54349"/>
    <w:multiLevelType w:val="multilevel"/>
    <w:tmpl w:val="1F58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860090"/>
    <w:multiLevelType w:val="multilevel"/>
    <w:tmpl w:val="7098D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DF5E1E"/>
    <w:multiLevelType w:val="multilevel"/>
    <w:tmpl w:val="C50C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6"/>
  </w:num>
  <w:num w:numId="2">
    <w:abstractNumId w:val="16"/>
  </w:num>
  <w:num w:numId="3">
    <w:abstractNumId w:val="39"/>
  </w:num>
  <w:num w:numId="4">
    <w:abstractNumId w:val="31"/>
  </w:num>
  <w:num w:numId="5">
    <w:abstractNumId w:val="21"/>
  </w:num>
  <w:num w:numId="6">
    <w:abstractNumId w:val="33"/>
  </w:num>
  <w:num w:numId="7">
    <w:abstractNumId w:val="32"/>
  </w:num>
  <w:num w:numId="8">
    <w:abstractNumId w:val="18"/>
  </w:num>
  <w:num w:numId="9">
    <w:abstractNumId w:val="11"/>
  </w:num>
  <w:num w:numId="10">
    <w:abstractNumId w:val="38"/>
  </w:num>
  <w:num w:numId="11">
    <w:abstractNumId w:val="5"/>
  </w:num>
  <w:num w:numId="12">
    <w:abstractNumId w:val="12"/>
  </w:num>
  <w:num w:numId="13">
    <w:abstractNumId w:val="4"/>
  </w:num>
  <w:num w:numId="14">
    <w:abstractNumId w:val="8"/>
  </w:num>
  <w:num w:numId="15">
    <w:abstractNumId w:val="41"/>
  </w:num>
  <w:num w:numId="16">
    <w:abstractNumId w:val="22"/>
  </w:num>
  <w:num w:numId="17">
    <w:abstractNumId w:val="35"/>
  </w:num>
  <w:num w:numId="18">
    <w:abstractNumId w:val="1"/>
  </w:num>
  <w:num w:numId="19">
    <w:abstractNumId w:val="7"/>
  </w:num>
  <w:num w:numId="20">
    <w:abstractNumId w:val="25"/>
  </w:num>
  <w:num w:numId="21">
    <w:abstractNumId w:val="3"/>
  </w:num>
  <w:num w:numId="22">
    <w:abstractNumId w:val="40"/>
  </w:num>
  <w:num w:numId="23">
    <w:abstractNumId w:val="20"/>
  </w:num>
  <w:num w:numId="24">
    <w:abstractNumId w:val="37"/>
  </w:num>
  <w:num w:numId="25">
    <w:abstractNumId w:val="30"/>
  </w:num>
  <w:num w:numId="26">
    <w:abstractNumId w:val="10"/>
  </w:num>
  <w:num w:numId="27">
    <w:abstractNumId w:val="9"/>
  </w:num>
  <w:num w:numId="28">
    <w:abstractNumId w:val="14"/>
  </w:num>
  <w:num w:numId="29">
    <w:abstractNumId w:val="43"/>
  </w:num>
  <w:num w:numId="30">
    <w:abstractNumId w:val="19"/>
  </w:num>
  <w:num w:numId="31">
    <w:abstractNumId w:val="13"/>
  </w:num>
  <w:num w:numId="32">
    <w:abstractNumId w:val="45"/>
  </w:num>
  <w:num w:numId="33">
    <w:abstractNumId w:val="0"/>
  </w:num>
  <w:num w:numId="34">
    <w:abstractNumId w:val="17"/>
  </w:num>
  <w:num w:numId="35">
    <w:abstractNumId w:val="36"/>
  </w:num>
  <w:num w:numId="36">
    <w:abstractNumId w:val="27"/>
  </w:num>
  <w:num w:numId="37">
    <w:abstractNumId w:val="29"/>
  </w:num>
  <w:num w:numId="38">
    <w:abstractNumId w:val="23"/>
  </w:num>
  <w:num w:numId="39">
    <w:abstractNumId w:val="24"/>
  </w:num>
  <w:num w:numId="40">
    <w:abstractNumId w:val="2"/>
  </w:num>
  <w:num w:numId="41">
    <w:abstractNumId w:val="42"/>
  </w:num>
  <w:num w:numId="42">
    <w:abstractNumId w:val="26"/>
  </w:num>
  <w:num w:numId="43">
    <w:abstractNumId w:val="28"/>
  </w:num>
  <w:num w:numId="44">
    <w:abstractNumId w:val="34"/>
  </w:num>
  <w:num w:numId="45">
    <w:abstractNumId w:val="6"/>
  </w:num>
  <w:num w:numId="46">
    <w:abstractNumId w:val="15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F1"/>
    <w:rsid w:val="00070E3E"/>
    <w:rsid w:val="001C25F1"/>
    <w:rsid w:val="00237A6D"/>
    <w:rsid w:val="003E7803"/>
    <w:rsid w:val="005F1FB6"/>
    <w:rsid w:val="006D782A"/>
    <w:rsid w:val="009E2C6A"/>
    <w:rsid w:val="00AA73C7"/>
    <w:rsid w:val="00AE086A"/>
    <w:rsid w:val="00B40C28"/>
    <w:rsid w:val="00BC25BA"/>
    <w:rsid w:val="00E56A8F"/>
    <w:rsid w:val="00E847CA"/>
    <w:rsid w:val="00FF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B6"/>
  </w:style>
  <w:style w:type="paragraph" w:styleId="2">
    <w:name w:val="heading 2"/>
    <w:basedOn w:val="a"/>
    <w:link w:val="20"/>
    <w:uiPriority w:val="9"/>
    <w:qFormat/>
    <w:rsid w:val="00070E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70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70E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5F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37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7A6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70E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0E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70E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p-caption-text">
    <w:name w:val="wp-caption-text"/>
    <w:basedOn w:val="a"/>
    <w:rsid w:val="00070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scription">
    <w:name w:val="description"/>
    <w:basedOn w:val="a0"/>
    <w:rsid w:val="00070E3E"/>
  </w:style>
  <w:style w:type="character" w:customStyle="1" w:styleId="rating">
    <w:name w:val="rating"/>
    <w:basedOn w:val="a0"/>
    <w:rsid w:val="00070E3E"/>
  </w:style>
  <w:style w:type="character" w:customStyle="1" w:styleId="yrw-content">
    <w:name w:val="yrw-content"/>
    <w:basedOn w:val="a0"/>
    <w:rsid w:val="00070E3E"/>
  </w:style>
  <w:style w:type="character" w:customStyle="1" w:styleId="ya-unit-category">
    <w:name w:val="ya-unit-category"/>
    <w:basedOn w:val="a0"/>
    <w:rsid w:val="00070E3E"/>
  </w:style>
  <w:style w:type="character" w:customStyle="1" w:styleId="ya-unit-date">
    <w:name w:val="ya-unit-date"/>
    <w:basedOn w:val="a0"/>
    <w:rsid w:val="00070E3E"/>
  </w:style>
  <w:style w:type="character" w:customStyle="1" w:styleId="jlpostnavleft">
    <w:name w:val="jl_post_nav_left"/>
    <w:basedOn w:val="a0"/>
    <w:rsid w:val="00070E3E"/>
  </w:style>
  <w:style w:type="character" w:customStyle="1" w:styleId="author-avatar-link">
    <w:name w:val="author-avatar-link"/>
    <w:basedOn w:val="a0"/>
    <w:rsid w:val="00070E3E"/>
  </w:style>
  <w:style w:type="character" w:customStyle="1" w:styleId="post-date">
    <w:name w:val="post-date"/>
    <w:basedOn w:val="a0"/>
    <w:rsid w:val="00070E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B6"/>
  </w:style>
  <w:style w:type="paragraph" w:styleId="2">
    <w:name w:val="heading 2"/>
    <w:basedOn w:val="a"/>
    <w:link w:val="20"/>
    <w:uiPriority w:val="9"/>
    <w:qFormat/>
    <w:rsid w:val="00070E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70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70E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5F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37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7A6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70E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0E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70E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p-caption-text">
    <w:name w:val="wp-caption-text"/>
    <w:basedOn w:val="a"/>
    <w:rsid w:val="00070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scription">
    <w:name w:val="description"/>
    <w:basedOn w:val="a0"/>
    <w:rsid w:val="00070E3E"/>
  </w:style>
  <w:style w:type="character" w:customStyle="1" w:styleId="rating">
    <w:name w:val="rating"/>
    <w:basedOn w:val="a0"/>
    <w:rsid w:val="00070E3E"/>
  </w:style>
  <w:style w:type="character" w:customStyle="1" w:styleId="yrw-content">
    <w:name w:val="yrw-content"/>
    <w:basedOn w:val="a0"/>
    <w:rsid w:val="00070E3E"/>
  </w:style>
  <w:style w:type="character" w:customStyle="1" w:styleId="ya-unit-category">
    <w:name w:val="ya-unit-category"/>
    <w:basedOn w:val="a0"/>
    <w:rsid w:val="00070E3E"/>
  </w:style>
  <w:style w:type="character" w:customStyle="1" w:styleId="ya-unit-date">
    <w:name w:val="ya-unit-date"/>
    <w:basedOn w:val="a0"/>
    <w:rsid w:val="00070E3E"/>
  </w:style>
  <w:style w:type="character" w:customStyle="1" w:styleId="jlpostnavleft">
    <w:name w:val="jl_post_nav_left"/>
    <w:basedOn w:val="a0"/>
    <w:rsid w:val="00070E3E"/>
  </w:style>
  <w:style w:type="character" w:customStyle="1" w:styleId="author-avatar-link">
    <w:name w:val="author-avatar-link"/>
    <w:basedOn w:val="a0"/>
    <w:rsid w:val="00070E3E"/>
  </w:style>
  <w:style w:type="character" w:customStyle="1" w:styleId="post-date">
    <w:name w:val="post-date"/>
    <w:basedOn w:val="a0"/>
    <w:rsid w:val="00070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05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427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1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31532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3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5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67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11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477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818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366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986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5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2099087">
                                                          <w:marLeft w:val="240"/>
                                                          <w:marRight w:val="240"/>
                                                          <w:marTop w:val="192"/>
                                                          <w:marBottom w:val="19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862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702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218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905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2690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55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0777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20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263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1099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28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11668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64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970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08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38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05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900181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57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60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217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85553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43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576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7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38282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907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33687">
                      <w:marLeft w:val="0"/>
                      <w:marRight w:val="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7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89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0887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19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4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1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62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11" w:color="0369B4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85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64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609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677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258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711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680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734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49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973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0038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2191198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536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311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321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543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00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905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5987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091571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573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959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335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43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202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776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6510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3358678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887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84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59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282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928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833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7893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174744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10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93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20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8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346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139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15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9597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2499342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690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077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821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685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607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929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3303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5867523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71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432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33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26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10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118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6272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2389414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71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47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213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556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569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813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4736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81052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423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36172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814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671">
          <w:marLeft w:val="0"/>
          <w:marRight w:val="0"/>
          <w:marTop w:val="0"/>
          <w:marBottom w:val="0"/>
          <w:divBdr>
            <w:top w:val="single" w:sz="6" w:space="23" w:color="F0F0F0"/>
            <w:left w:val="none" w:sz="0" w:space="0" w:color="auto"/>
            <w:bottom w:val="single" w:sz="6" w:space="0" w:color="F0F0F0"/>
            <w:right w:val="none" w:sz="0" w:space="0" w:color="auto"/>
          </w:divBdr>
          <w:divsChild>
            <w:div w:id="14503182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289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61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9480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4507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4466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3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81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988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557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3028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6925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398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0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0030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2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16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031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1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6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1228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5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66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595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339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650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220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651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5914161">
                                                          <w:marLeft w:val="240"/>
                                                          <w:marRight w:val="240"/>
                                                          <w:marTop w:val="192"/>
                                                          <w:marBottom w:val="19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322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92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027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704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4657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8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0325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11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052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6630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783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65859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55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49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90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65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903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2057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4789581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79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67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3747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3503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557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0340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0650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85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9654">
                      <w:marLeft w:val="0"/>
                      <w:marRight w:val="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2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7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22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4915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31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280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95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5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93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32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11" w:color="0369B4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15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83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62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418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7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268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589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771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3914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1402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8706630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188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322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040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25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132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033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5440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4128711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3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132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030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482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402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9595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9534526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347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99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145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762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188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8828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2258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545175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85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048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210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991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548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825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576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983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7241122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869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87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342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861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899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190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4753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020537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17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03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285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414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355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730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3354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9207935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432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503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2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926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712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580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9820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450573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2812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2656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8565">
          <w:marLeft w:val="0"/>
          <w:marRight w:val="0"/>
          <w:marTop w:val="0"/>
          <w:marBottom w:val="0"/>
          <w:divBdr>
            <w:top w:val="single" w:sz="6" w:space="23" w:color="F0F0F0"/>
            <w:left w:val="none" w:sz="0" w:space="0" w:color="auto"/>
            <w:bottom w:val="single" w:sz="6" w:space="0" w:color="F0F0F0"/>
            <w:right w:val="none" w:sz="0" w:space="0" w:color="auto"/>
          </w:divBdr>
          <w:divsChild>
            <w:div w:id="221705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26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792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151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6597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023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7954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3164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6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504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44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411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6192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6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251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2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3</cp:revision>
  <dcterms:created xsi:type="dcterms:W3CDTF">2022-03-08T13:50:00Z</dcterms:created>
  <dcterms:modified xsi:type="dcterms:W3CDTF">2023-10-03T18:22:00Z</dcterms:modified>
</cp:coreProperties>
</file>