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6A" w:rsidRPr="00AD447A" w:rsidRDefault="00C0126A" w:rsidP="00C01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47A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C0126A" w:rsidRPr="008B56C3" w:rsidTr="00D0464E">
        <w:trPr>
          <w:trHeight w:val="20"/>
        </w:trPr>
        <w:tc>
          <w:tcPr>
            <w:tcW w:w="3085" w:type="dxa"/>
          </w:tcPr>
          <w:p w:rsidR="00C0126A" w:rsidRPr="008B56C3" w:rsidRDefault="00C0126A" w:rsidP="00D046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6486" w:type="dxa"/>
          </w:tcPr>
          <w:p w:rsidR="00C0126A" w:rsidRPr="008B56C3" w:rsidRDefault="00C0126A" w:rsidP="00D04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C0126A" w:rsidRPr="008B56C3" w:rsidTr="00D0464E">
        <w:trPr>
          <w:trHeight w:val="20"/>
        </w:trPr>
        <w:tc>
          <w:tcPr>
            <w:tcW w:w="3085" w:type="dxa"/>
          </w:tcPr>
          <w:p w:rsidR="00C0126A" w:rsidRPr="008B56C3" w:rsidRDefault="00C0126A" w:rsidP="00D04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86" w:type="dxa"/>
          </w:tcPr>
          <w:p w:rsidR="00C0126A" w:rsidRPr="008B56C3" w:rsidRDefault="00C0126A" w:rsidP="00D04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</w:tr>
      <w:tr w:rsidR="00C0126A" w:rsidRPr="008B56C3" w:rsidTr="00D0464E">
        <w:trPr>
          <w:trHeight w:val="20"/>
        </w:trPr>
        <w:tc>
          <w:tcPr>
            <w:tcW w:w="9571" w:type="dxa"/>
            <w:gridSpan w:val="2"/>
          </w:tcPr>
          <w:p w:rsidR="00C0126A" w:rsidRPr="008B56C3" w:rsidRDefault="00C0126A" w:rsidP="00D046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</w:t>
            </w:r>
          </w:p>
        </w:tc>
      </w:tr>
      <w:tr w:rsidR="00C0126A" w:rsidRPr="008B56C3" w:rsidTr="00D0464E">
        <w:trPr>
          <w:trHeight w:val="20"/>
        </w:trPr>
        <w:tc>
          <w:tcPr>
            <w:tcW w:w="3085" w:type="dxa"/>
          </w:tcPr>
          <w:p w:rsidR="00C0126A" w:rsidRPr="008B56C3" w:rsidRDefault="00C0126A" w:rsidP="00D04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86" w:type="dxa"/>
          </w:tcPr>
          <w:p w:rsidR="00C0126A" w:rsidRPr="008B56C3" w:rsidRDefault="00C0126A" w:rsidP="00D04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Федеральному государственному образовательному стандарту основного общего образования, утвержденному приказом Министерства просвещения Российской Федерации от 31.05.2021 г. № 287 и </w:t>
            </w:r>
          </w:p>
          <w:p w:rsidR="00C0126A" w:rsidRPr="008B56C3" w:rsidRDefault="00C0126A" w:rsidP="00D04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образовательной программе основного общего образования,  утверждённой  приказом </w:t>
            </w:r>
            <w:proofErr w:type="spellStart"/>
            <w:r w:rsidRPr="008B56C3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B56C3">
              <w:rPr>
                <w:rFonts w:ascii="Times New Roman" w:hAnsi="Times New Roman" w:cs="Times New Roman"/>
                <w:sz w:val="24"/>
                <w:szCs w:val="24"/>
              </w:rPr>
              <w:t xml:space="preserve"> от 18.05.2023 № 370</w:t>
            </w:r>
          </w:p>
        </w:tc>
      </w:tr>
      <w:tr w:rsidR="00C0126A" w:rsidRPr="008B56C3" w:rsidTr="00D0464E">
        <w:trPr>
          <w:trHeight w:val="20"/>
        </w:trPr>
        <w:tc>
          <w:tcPr>
            <w:tcW w:w="3085" w:type="dxa"/>
          </w:tcPr>
          <w:p w:rsidR="00C0126A" w:rsidRPr="008B56C3" w:rsidRDefault="00C0126A" w:rsidP="00D04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486" w:type="dxa"/>
          </w:tcPr>
          <w:p w:rsidR="00C0126A" w:rsidRPr="008B56C3" w:rsidRDefault="00C0126A" w:rsidP="00C0126A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 w:firstLine="0"/>
              <w:rPr>
                <w:color w:val="000000"/>
              </w:rPr>
            </w:pPr>
            <w:r w:rsidRPr="008B56C3">
              <w:rPr>
                <w:color w:val="000000"/>
              </w:rPr>
              <w:t xml:space="preserve">Изобразительное искусство. Декоративно - прикладное искусство в жизни человека. 5 класс: учебник для общеобразовательных организаций/ Н.А. Горяева, О.В. Островская; под редакцией Б.М. </w:t>
            </w:r>
            <w:proofErr w:type="spellStart"/>
            <w:r w:rsidRPr="008B56C3">
              <w:rPr>
                <w:color w:val="000000"/>
              </w:rPr>
              <w:t>Неменского</w:t>
            </w:r>
            <w:proofErr w:type="spellEnd"/>
            <w:r w:rsidRPr="008B56C3">
              <w:rPr>
                <w:color w:val="000000"/>
              </w:rPr>
              <w:t>. - М.: Просвещение.</w:t>
            </w:r>
          </w:p>
          <w:p w:rsidR="00C0126A" w:rsidRPr="008B56C3" w:rsidRDefault="00C0126A" w:rsidP="00C0126A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 w:firstLine="0"/>
              <w:rPr>
                <w:color w:val="000000"/>
              </w:rPr>
            </w:pPr>
            <w:r w:rsidRPr="008B56C3">
              <w:rPr>
                <w:color w:val="000000"/>
              </w:rPr>
              <w:t xml:space="preserve">Изобразительное искусство. Искусство в жизни человека. 6 класс: учебник для общеобразовательных учреждений / Л. А. </w:t>
            </w:r>
            <w:proofErr w:type="spellStart"/>
            <w:r w:rsidRPr="008B56C3">
              <w:rPr>
                <w:color w:val="000000"/>
              </w:rPr>
              <w:t>Неменская</w:t>
            </w:r>
            <w:proofErr w:type="spellEnd"/>
            <w:r w:rsidRPr="008B56C3">
              <w:rPr>
                <w:color w:val="000000"/>
              </w:rPr>
              <w:t xml:space="preserve">; под ред. Б.М. </w:t>
            </w:r>
            <w:proofErr w:type="spellStart"/>
            <w:r w:rsidRPr="008B56C3">
              <w:rPr>
                <w:color w:val="000000"/>
              </w:rPr>
              <w:t>Неменского</w:t>
            </w:r>
            <w:proofErr w:type="spellEnd"/>
            <w:r w:rsidRPr="008B56C3">
              <w:rPr>
                <w:color w:val="000000"/>
              </w:rPr>
              <w:t xml:space="preserve"> – М.: Просвещение.</w:t>
            </w:r>
          </w:p>
          <w:p w:rsidR="00C0126A" w:rsidRPr="008B56C3" w:rsidRDefault="00C0126A" w:rsidP="00C0126A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 w:firstLine="0"/>
            </w:pPr>
            <w:r w:rsidRPr="008B56C3">
              <w:rPr>
                <w:color w:val="000000"/>
              </w:rPr>
              <w:t>Изобразительное искусство. Дизайн и архитектура в жизни человека: учебник для 7 классов/ А. С. Питерских, Г.Е. Гуров; под ред. Б.</w:t>
            </w:r>
            <w:r>
              <w:rPr>
                <w:color w:val="000000"/>
              </w:rPr>
              <w:t>М</w:t>
            </w:r>
            <w:r w:rsidRPr="008B56C3">
              <w:rPr>
                <w:color w:val="000000"/>
              </w:rPr>
              <w:t xml:space="preserve">. </w:t>
            </w:r>
            <w:proofErr w:type="spellStart"/>
            <w:r w:rsidRPr="008B56C3">
              <w:rPr>
                <w:color w:val="000000"/>
              </w:rPr>
              <w:t>Неменского</w:t>
            </w:r>
            <w:proofErr w:type="spellEnd"/>
            <w:r w:rsidRPr="008B56C3">
              <w:rPr>
                <w:color w:val="000000"/>
              </w:rPr>
              <w:t xml:space="preserve"> - М.: Просвещение.</w:t>
            </w:r>
          </w:p>
        </w:tc>
      </w:tr>
      <w:tr w:rsidR="00C0126A" w:rsidRPr="008B56C3" w:rsidTr="00D0464E">
        <w:trPr>
          <w:trHeight w:val="20"/>
        </w:trPr>
        <w:tc>
          <w:tcPr>
            <w:tcW w:w="3085" w:type="dxa"/>
          </w:tcPr>
          <w:p w:rsidR="00C0126A" w:rsidRPr="008B56C3" w:rsidRDefault="00C0126A" w:rsidP="00D04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486" w:type="dxa"/>
          </w:tcPr>
          <w:p w:rsidR="00C0126A" w:rsidRPr="008B56C3" w:rsidRDefault="00C0126A" w:rsidP="00D04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>5 класс – 34 ч., 6 класс – 34 ч., 7 класс – 34 ч.</w:t>
            </w:r>
          </w:p>
        </w:tc>
      </w:tr>
      <w:tr w:rsidR="00C0126A" w:rsidRPr="008B56C3" w:rsidTr="00D0464E">
        <w:trPr>
          <w:trHeight w:val="20"/>
        </w:trPr>
        <w:tc>
          <w:tcPr>
            <w:tcW w:w="3085" w:type="dxa"/>
          </w:tcPr>
          <w:p w:rsidR="00C0126A" w:rsidRPr="008B56C3" w:rsidRDefault="00C0126A" w:rsidP="00D04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>Цель учебного предмета</w:t>
            </w:r>
          </w:p>
        </w:tc>
        <w:tc>
          <w:tcPr>
            <w:tcW w:w="6486" w:type="dxa"/>
          </w:tcPr>
          <w:p w:rsidR="00C0126A" w:rsidRPr="008B56C3" w:rsidRDefault="00C0126A" w:rsidP="00D0464E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8B56C3">
              <w:rPr>
                <w:color w:val="000000"/>
              </w:rPr>
              <w:t>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      </w:r>
          </w:p>
        </w:tc>
      </w:tr>
      <w:tr w:rsidR="00C0126A" w:rsidRPr="008B56C3" w:rsidTr="00D0464E">
        <w:trPr>
          <w:trHeight w:val="20"/>
        </w:trPr>
        <w:tc>
          <w:tcPr>
            <w:tcW w:w="3085" w:type="dxa"/>
          </w:tcPr>
          <w:p w:rsidR="00C0126A" w:rsidRPr="008B56C3" w:rsidRDefault="00C0126A" w:rsidP="00D04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6486" w:type="dxa"/>
          </w:tcPr>
          <w:p w:rsidR="00C0126A" w:rsidRPr="008B56C3" w:rsidRDefault="00C0126A" w:rsidP="00C0126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Содержание учебного предмета. </w:t>
            </w:r>
          </w:p>
          <w:p w:rsidR="00C0126A" w:rsidRPr="008B56C3" w:rsidRDefault="00C0126A" w:rsidP="00C0126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Планируемые результаты освоения учебного предмета. </w:t>
            </w:r>
          </w:p>
          <w:p w:rsidR="00C0126A" w:rsidRPr="008B56C3" w:rsidRDefault="00C0126A" w:rsidP="00C0126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Тематическое планирование с указанием количества академических часов, отводимых на освоение каждой темы учебного предмета  и возможность использования по этой теме электронных (цифровых) образовательных ресурсов</w:t>
            </w:r>
          </w:p>
        </w:tc>
      </w:tr>
      <w:tr w:rsidR="00C0126A" w:rsidRPr="008B56C3" w:rsidTr="00D0464E">
        <w:trPr>
          <w:trHeight w:val="20"/>
        </w:trPr>
        <w:tc>
          <w:tcPr>
            <w:tcW w:w="3085" w:type="dxa"/>
          </w:tcPr>
          <w:p w:rsidR="00C0126A" w:rsidRPr="008B56C3" w:rsidRDefault="00C0126A" w:rsidP="00D0464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  <w:p w:rsidR="00C0126A" w:rsidRPr="008B56C3" w:rsidRDefault="00C0126A" w:rsidP="00D04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промежуточной аттестации</w:t>
            </w:r>
          </w:p>
        </w:tc>
        <w:tc>
          <w:tcPr>
            <w:tcW w:w="6486" w:type="dxa"/>
          </w:tcPr>
          <w:p w:rsidR="00C0126A" w:rsidRPr="008B56C3" w:rsidRDefault="00C0126A" w:rsidP="00D04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годовая оценка успеваемости</w:t>
            </w:r>
          </w:p>
        </w:tc>
      </w:tr>
      <w:tr w:rsidR="00C0126A" w:rsidRPr="008B56C3" w:rsidTr="00D0464E">
        <w:trPr>
          <w:trHeight w:val="20"/>
        </w:trPr>
        <w:tc>
          <w:tcPr>
            <w:tcW w:w="3085" w:type="dxa"/>
          </w:tcPr>
          <w:p w:rsidR="00C0126A" w:rsidRPr="008B56C3" w:rsidRDefault="00C0126A" w:rsidP="00D046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на который </w:t>
            </w:r>
            <w:proofErr w:type="gramStart"/>
            <w:r w:rsidRPr="008B56C3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разработана</w:t>
            </w:r>
            <w:proofErr w:type="gramEnd"/>
            <w:r w:rsidRPr="008B5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РП</w:t>
            </w:r>
          </w:p>
        </w:tc>
        <w:tc>
          <w:tcPr>
            <w:tcW w:w="6486" w:type="dxa"/>
          </w:tcPr>
          <w:p w:rsidR="00C0126A" w:rsidRPr="008B56C3" w:rsidRDefault="00C0126A" w:rsidP="00D0464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период реализации ООП ООО</w:t>
            </w:r>
          </w:p>
        </w:tc>
      </w:tr>
      <w:tr w:rsidR="00C0126A" w:rsidRPr="008B56C3" w:rsidTr="00D0464E">
        <w:trPr>
          <w:trHeight w:val="20"/>
        </w:trPr>
        <w:tc>
          <w:tcPr>
            <w:tcW w:w="3085" w:type="dxa"/>
          </w:tcPr>
          <w:p w:rsidR="00C0126A" w:rsidRPr="008B56C3" w:rsidRDefault="00C0126A" w:rsidP="00D0464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6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приложений к РП</w:t>
            </w:r>
          </w:p>
        </w:tc>
        <w:tc>
          <w:tcPr>
            <w:tcW w:w="6486" w:type="dxa"/>
          </w:tcPr>
          <w:p w:rsidR="00C0126A" w:rsidRPr="008B56C3" w:rsidRDefault="00C0126A" w:rsidP="00D0464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Список итоговых планируемых результатов с указанием этапов их формирования и способов оценки.</w:t>
            </w:r>
          </w:p>
          <w:p w:rsidR="00C0126A" w:rsidRPr="008B56C3" w:rsidRDefault="00C0126A" w:rsidP="00D0464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2.Требования к выставлению отметок за промежуточную аттестацию.</w:t>
            </w:r>
          </w:p>
          <w:p w:rsidR="00C0126A" w:rsidRPr="008B56C3" w:rsidRDefault="00C0126A" w:rsidP="00D0464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График контрольных мероприятий.</w:t>
            </w:r>
          </w:p>
        </w:tc>
      </w:tr>
    </w:tbl>
    <w:p w:rsidR="00C0126A" w:rsidRPr="004E5601" w:rsidRDefault="00C0126A" w:rsidP="00C012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126A" w:rsidRPr="004E5601" w:rsidRDefault="00C0126A" w:rsidP="00C0126A">
      <w:pPr>
        <w:pStyle w:val="a4"/>
        <w:rPr>
          <w:rFonts w:ascii="Times New Roman" w:hAnsi="Times New Roman" w:cs="Times New Roman"/>
          <w:sz w:val="24"/>
          <w:szCs w:val="24"/>
        </w:rPr>
      </w:pPr>
      <w:r w:rsidRPr="004E560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0126A" w:rsidRDefault="00C0126A" w:rsidP="00C0126A"/>
    <w:p w:rsidR="00C0126A" w:rsidRPr="005B349C" w:rsidRDefault="00C0126A" w:rsidP="00C0126A">
      <w:pPr>
        <w:rPr>
          <w:b/>
        </w:rPr>
      </w:pPr>
      <w:r w:rsidRPr="005B349C">
        <w:rPr>
          <w:b/>
        </w:rPr>
        <w:lastRenderedPageBreak/>
        <w:t>Соответствует:</w:t>
      </w:r>
    </w:p>
    <w:p w:rsidR="00C0126A" w:rsidRPr="00C17946" w:rsidRDefault="00C0126A" w:rsidP="00C0126A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946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C17946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C17946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C17946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17946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начального общего образования, утв. приказом </w:t>
      </w:r>
      <w:proofErr w:type="spellStart"/>
      <w:r w:rsidRPr="00C17946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C17946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31.05.2021 № 286 (далее – ФГОС НОО-2021);</w:t>
      </w:r>
    </w:p>
    <w:p w:rsidR="00C0126A" w:rsidRPr="00C17946" w:rsidRDefault="00C0126A" w:rsidP="00C0126A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94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C17946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C17946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31.05.2021 № 287 (далее – ФГОС ООО-2021);</w:t>
      </w:r>
    </w:p>
    <w:p w:rsidR="00C0126A" w:rsidRPr="00C17946" w:rsidRDefault="00C0126A" w:rsidP="00C0126A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94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среднего общего образования, утв. приказом </w:t>
      </w:r>
      <w:proofErr w:type="spellStart"/>
      <w:r w:rsidRPr="00C17946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C17946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17.05.2012 № 413 (далее – ФГОС СОО);</w:t>
      </w:r>
    </w:p>
    <w:p w:rsidR="00C0126A" w:rsidRPr="00C17946" w:rsidRDefault="00C0126A" w:rsidP="00C0126A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94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федеральной образовательной программой начального общего образования, утв. приказом </w:t>
      </w:r>
      <w:proofErr w:type="spellStart"/>
      <w:r w:rsidRPr="00C17946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C17946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18.05.2023 № 372;</w:t>
      </w:r>
    </w:p>
    <w:p w:rsidR="00C0126A" w:rsidRPr="00C17946" w:rsidRDefault="00C0126A" w:rsidP="00C0126A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94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федеральной образовательной программой основного общего образования, утв. приказом </w:t>
      </w:r>
      <w:proofErr w:type="spellStart"/>
      <w:r w:rsidRPr="00C17946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C17946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18.05.2023 № 370;</w:t>
      </w:r>
    </w:p>
    <w:p w:rsidR="00C0126A" w:rsidRPr="00C17946" w:rsidRDefault="00C0126A" w:rsidP="00C0126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94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федеральной образовательной программой среднего общего образования, утв. приказом </w:t>
      </w:r>
      <w:proofErr w:type="spellStart"/>
      <w:r w:rsidRPr="00C17946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C17946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18.05.2023 № 371.</w:t>
      </w:r>
    </w:p>
    <w:p w:rsidR="00C0126A" w:rsidRDefault="00C0126A" w:rsidP="00C0126A"/>
    <w:p w:rsidR="00C0126A" w:rsidRDefault="00C0126A" w:rsidP="00C0126A"/>
    <w:p w:rsidR="00E12ED3" w:rsidRDefault="00E12ED3">
      <w:bookmarkStart w:id="0" w:name="_GoBack"/>
      <w:bookmarkEnd w:id="0"/>
    </w:p>
    <w:sectPr w:rsidR="00E1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B1504"/>
    <w:multiLevelType w:val="hybridMultilevel"/>
    <w:tmpl w:val="E19E1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A3C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EF6B02"/>
    <w:multiLevelType w:val="hybridMultilevel"/>
    <w:tmpl w:val="8BFA7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0B"/>
    <w:rsid w:val="00812D0B"/>
    <w:rsid w:val="00C0126A"/>
    <w:rsid w:val="00E1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126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0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126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0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УВР</dc:creator>
  <cp:keywords/>
  <dc:description/>
  <cp:lastModifiedBy>зам УВР</cp:lastModifiedBy>
  <cp:revision>2</cp:revision>
  <dcterms:created xsi:type="dcterms:W3CDTF">2023-09-14T05:37:00Z</dcterms:created>
  <dcterms:modified xsi:type="dcterms:W3CDTF">2023-09-14T05:37:00Z</dcterms:modified>
</cp:coreProperties>
</file>