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6" w:rsidRDefault="00435410" w:rsidP="00805516">
      <w:pPr>
        <w:pStyle w:val="1"/>
      </w:pPr>
      <w:r>
        <w:t xml:space="preserve">Приложение </w:t>
      </w:r>
    </w:p>
    <w:p w:rsidR="00992062" w:rsidRPr="00610CA4" w:rsidRDefault="00C45296" w:rsidP="00C452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541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92062" w:rsidRPr="00610CA4" w:rsidRDefault="00E42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062" w:rsidRPr="0061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03.11.2022 г. </w:t>
      </w:r>
      <w:r w:rsidR="00992062" w:rsidRPr="00610C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805516" w:rsidP="00805516">
      <w:pPr>
        <w:pStyle w:val="ConsPlusTitle"/>
        <w:tabs>
          <w:tab w:val="left" w:pos="35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ab/>
      </w:r>
      <w:r w:rsidR="00992062" w:rsidRPr="00610CA4">
        <w:rPr>
          <w:rFonts w:ascii="Times New Roman" w:hAnsi="Times New Roman" w:cs="Times New Roman"/>
          <w:sz w:val="28"/>
          <w:szCs w:val="28"/>
        </w:rPr>
        <w:t>ПОЛОЖЕНИЕ</w:t>
      </w:r>
    </w:p>
    <w:p w:rsidR="00435410" w:rsidRPr="00610CA4" w:rsidRDefault="00992062" w:rsidP="0043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  <w:r w:rsidR="0043541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bookmarkEnd w:id="1"/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Яльчикского района Чувашской Республики (далее -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>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Правительством 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1.3. </w:t>
      </w:r>
      <w:r w:rsidR="00435410">
        <w:rPr>
          <w:rFonts w:ascii="Times New Roman" w:hAnsi="Times New Roman" w:cs="Times New Roman"/>
          <w:sz w:val="28"/>
          <w:szCs w:val="28"/>
        </w:rPr>
        <w:t>О</w:t>
      </w:r>
      <w:r w:rsidR="00435410" w:rsidRPr="00610CA4">
        <w:rPr>
          <w:rFonts w:ascii="Times New Roman" w:hAnsi="Times New Roman" w:cs="Times New Roman"/>
          <w:sz w:val="28"/>
          <w:szCs w:val="28"/>
        </w:rPr>
        <w:t>бщеобразовательные 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осуществля</w:t>
      </w:r>
      <w:r w:rsidR="00435410">
        <w:rPr>
          <w:rFonts w:ascii="Times New Roman" w:hAnsi="Times New Roman" w:cs="Times New Roman"/>
          <w:sz w:val="28"/>
          <w:szCs w:val="28"/>
        </w:rPr>
        <w:t>ю</w:t>
      </w:r>
      <w:r w:rsidRPr="00610CA4">
        <w:rPr>
          <w:rFonts w:ascii="Times New Roman" w:hAnsi="Times New Roman" w:cs="Times New Roman"/>
          <w:sz w:val="28"/>
          <w:szCs w:val="28"/>
        </w:rPr>
        <w:t>т информационное взаимодействие с отделом социальной защиты населения</w:t>
      </w:r>
      <w:r w:rsidR="00435410">
        <w:rPr>
          <w:rFonts w:ascii="Times New Roman" w:hAnsi="Times New Roman" w:cs="Times New Roman"/>
          <w:sz w:val="28"/>
          <w:szCs w:val="28"/>
        </w:rPr>
        <w:t xml:space="preserve"> Яльчикского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района КУ</w:t>
      </w:r>
      <w:r w:rsidRPr="00610CA4">
        <w:rPr>
          <w:rFonts w:ascii="Times New Roman" w:hAnsi="Times New Roman" w:cs="Times New Roman"/>
          <w:sz w:val="28"/>
          <w:szCs w:val="28"/>
        </w:rPr>
        <w:t xml:space="preserve"> "Центр предоставления мер социальной поддержки" Министерства труда и социальной защиты Чувашской Республики по предоставлению сведений о проживании ребенка в малоимущей многодетной семье в форме межведомственного электронного взаимодействия.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2.1. Повышение доступности и качества питания.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2.2. Модернизация пищеблоков в соответствии с требованиями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современных технологий.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 Финансирование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 xml:space="preserve">Обучающиеся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обеспечиваются двухразовым горячим питанием (завтрак и обед) за счет оплаты, взимаемой с родителей (законных представителей).</w:t>
      </w:r>
      <w:proofErr w:type="gramEnd"/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3.2. Финансирование расходов, связанных с предоставлением бесплатного и льготного питания обучающимся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3.3. Финансирование расходов, связанных с предоставлением бесплатного и льготного питания обучающимся с ограниченными возможностями здоровья, обучающимся из малоимущих многодетных семей, осуществляется из бюджета Яльчикского района Чувашской Республики.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3.4. Денежные средства муниципального бюджета, выделенные для финансирования расходов на обеспечение бесплатным питанием отдельных категорий обучающихся, не могут быть использованы на другие цели.</w:t>
      </w:r>
    </w:p>
    <w:p w:rsidR="00D32C33" w:rsidRPr="00610CA4" w:rsidRDefault="00D32C33" w:rsidP="00610CA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3.5. Главными распорядителями средств бюджета Яльчикского района Чувашской Республики, выделяемых на обеспечение питания </w:t>
      </w:r>
      <w:r w:rsidR="00435410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обучающихся, является отдел образования и молодежной политики администрации Яльчикского района Чувашской Республики, в ведении которых находятся организации.</w:t>
      </w:r>
    </w:p>
    <w:p w:rsidR="00D32C33" w:rsidRPr="00610CA4" w:rsidRDefault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4. Организация питания в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4.1. Организация питания возлагается на общеобразовательн</w:t>
      </w:r>
      <w:r w:rsidR="006A4135" w:rsidRPr="00610CA4">
        <w:rPr>
          <w:rFonts w:ascii="Times New Roman" w:hAnsi="Times New Roman" w:cs="Times New Roman"/>
          <w:sz w:val="28"/>
          <w:szCs w:val="28"/>
        </w:rPr>
        <w:t>ую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10CA4">
        <w:rPr>
          <w:rFonts w:ascii="Times New Roman" w:hAnsi="Times New Roman" w:cs="Times New Roman"/>
          <w:sz w:val="28"/>
          <w:szCs w:val="28"/>
        </w:rPr>
        <w:t>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Оказание услуги по организации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может быть организовано сам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в школьной столовой, либо путем привлечения организации общественного питания. Хозяйственные взаимоотношения между предприятием общественного питания и образовательн</w:t>
      </w:r>
      <w:r w:rsidR="00213988">
        <w:rPr>
          <w:rFonts w:ascii="Times New Roman" w:hAnsi="Times New Roman" w:cs="Times New Roman"/>
          <w:sz w:val="28"/>
          <w:szCs w:val="28"/>
        </w:rPr>
        <w:t>ой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регулируются путем заключения договора.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Режим питания в общеобразовательно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определяется санитарно-эпидемиологическими правилами и нормами, в соответствии с которыми в общеобразовательном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организуется горячее питание для всех обучающихся.</w:t>
      </w:r>
      <w:proofErr w:type="gramEnd"/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 Питание обучающихся на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и льготной основах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86252F" w:rsidRPr="00610CA4" w:rsidRDefault="00992062" w:rsidP="008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5.2. 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Основанием для обеспечения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на льготной основе обучающегося является решение 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 обеспечении питанием на основании заявления родителя (законного представителя) об обеспечении питанием на льготной основе обучающегося.</w:t>
      </w:r>
    </w:p>
    <w:p w:rsidR="00435410" w:rsidRPr="008C2F9E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3.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Питание на льготной основе обучающимся в организации предоставляется детям из многодетных, малоимущих семей (3 и более несовершеннолетних детей) - 30% от расчетной </w:t>
      </w:r>
      <w:hyperlink r:id="rId5" w:history="1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стоимости</w:t>
        </w:r>
      </w:hyperlink>
      <w:r w:rsidR="008C2F9E" w:rsidRPr="008C2F9E">
        <w:rPr>
          <w:color w:val="000000" w:themeColor="text1"/>
        </w:rPr>
        <w:t xml:space="preserve">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питания каждо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й образовательной</w:t>
      </w:r>
      <w:r w:rsid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C33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5410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5.3.1</w:t>
      </w:r>
      <w:r w:rsidR="0086252F" w:rsidRPr="00610CA4">
        <w:rPr>
          <w:rFonts w:ascii="Times New Roman" w:hAnsi="Times New Roman" w:cs="Times New Roman"/>
          <w:sz w:val="28"/>
          <w:szCs w:val="28"/>
        </w:rPr>
        <w:t>. Льгота на питание предоставляется на основании следующих документов: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86252F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 w:rsidR="00435410">
        <w:rPr>
          <w:rFonts w:ascii="Times New Roman" w:hAnsi="Times New Roman" w:cs="Times New Roman"/>
          <w:sz w:val="28"/>
          <w:szCs w:val="28"/>
        </w:rPr>
        <w:t>;</w:t>
      </w:r>
    </w:p>
    <w:p w:rsidR="00435410" w:rsidRPr="00610CA4" w:rsidRDefault="00435410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5.3.2.</w:t>
      </w:r>
      <w:r w:rsidR="0086252F" w:rsidRPr="00610CA4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5.3.3.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Ответственность за правомерность предоставления питания на льготной основе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Решение о предоставлении питания на льготной основе обучающимся утверждается приказом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5.3.4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Организация определяет ответственного за организацию питания на льготной основе в </w:t>
      </w:r>
      <w:r w:rsidR="00435410" w:rsidRPr="0043541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, который регистрирует заявление и документы, представленные родителями </w:t>
      </w:r>
      <w:r w:rsidR="0086252F" w:rsidRPr="00610CA4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детей, в журнале приема заявлений, оформляет на каждого обучающегося, которому 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питания, обеспечивает контроль по учету обучающихся питанием на льготной основе и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целевому расходованию </w:t>
      </w:r>
      <w:r w:rsidR="0043541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на питание обучающихся, ведет ежедневный учет обучающих</w:t>
      </w:r>
      <w:r w:rsidR="00E0761F">
        <w:rPr>
          <w:rFonts w:ascii="Times New Roman" w:hAnsi="Times New Roman" w:cs="Times New Roman"/>
          <w:sz w:val="28"/>
          <w:szCs w:val="28"/>
        </w:rPr>
        <w:t>ся, получающих льготное питание,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соблюдает сроки предоставления в вышестоящие организации отчетной документации.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5.3.5.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Решение об обеспечении питанием на льготной основе обучающегося принимается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514947">
        <w:rPr>
          <w:rFonts w:ascii="Times New Roman" w:hAnsi="Times New Roman" w:cs="Times New Roman"/>
          <w:sz w:val="28"/>
          <w:szCs w:val="28"/>
        </w:rPr>
        <w:t>ей в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д</w:t>
      </w:r>
      <w:r w:rsidR="00514947">
        <w:rPr>
          <w:rFonts w:ascii="Times New Roman" w:hAnsi="Times New Roman" w:cs="Times New Roman"/>
          <w:sz w:val="28"/>
          <w:szCs w:val="28"/>
        </w:rPr>
        <w:t>ень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5.3.6.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ая</w:t>
      </w:r>
      <w:r w:rsidR="00514947" w:rsidRPr="00610C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4947">
        <w:rPr>
          <w:rFonts w:ascii="Times New Roman" w:hAnsi="Times New Roman" w:cs="Times New Roman"/>
          <w:sz w:val="28"/>
          <w:szCs w:val="28"/>
        </w:rPr>
        <w:t>я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принимает решение об обеспечении питанием на льготной основе обучающегося на </w:t>
      </w:r>
      <w:r w:rsidR="00514947">
        <w:rPr>
          <w:rFonts w:ascii="Times New Roman" w:hAnsi="Times New Roman" w:cs="Times New Roman"/>
          <w:sz w:val="28"/>
          <w:szCs w:val="28"/>
        </w:rPr>
        <w:t>период признания семьи малоимущим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Питание на льготной основе обучающегося в </w:t>
      </w:r>
      <w:r w:rsidR="00514947" w:rsidRPr="0051494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86252F" w:rsidRPr="00610CA4">
        <w:rPr>
          <w:rFonts w:ascii="Times New Roman" w:hAnsi="Times New Roman" w:cs="Times New Roman"/>
          <w:sz w:val="28"/>
          <w:szCs w:val="28"/>
        </w:rPr>
        <w:t>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5.3.7.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Обеспечение питанием на льготной основе прекращается в случае отмены решения об обеспечении льготного питания при отчислении обучающегося из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или поступлении заявления заявителя об отказе от льготного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5.3.8.</w:t>
      </w:r>
      <w:r w:rsidR="00092B20">
        <w:rPr>
          <w:rFonts w:ascii="Times New Roman" w:hAnsi="Times New Roman" w:cs="Times New Roman"/>
          <w:sz w:val="28"/>
          <w:szCs w:val="28"/>
        </w:rPr>
        <w:t xml:space="preserve"> 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обеспечением питания на льготной основе обучающихся, осуществляется за счет субсидии на </w:t>
      </w:r>
      <w:r w:rsidR="00514947">
        <w:rPr>
          <w:rFonts w:ascii="Times New Roman" w:hAnsi="Times New Roman" w:cs="Times New Roman"/>
          <w:sz w:val="28"/>
          <w:szCs w:val="28"/>
        </w:rPr>
        <w:t>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Default="00992062" w:rsidP="00D32C33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4</w:t>
      </w:r>
      <w:r w:rsidRPr="00610CA4">
        <w:rPr>
          <w:rFonts w:ascii="Times New Roman" w:hAnsi="Times New Roman" w:cs="Times New Roman"/>
          <w:sz w:val="28"/>
          <w:szCs w:val="28"/>
        </w:rPr>
        <w:t xml:space="preserve">.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</w:t>
      </w:r>
      <w:r w:rsidR="00D32C33" w:rsidRPr="00E0761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ограниченными возможностями здоровья  (далее – обучающиеся с ОВЗ) в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Яльчикского района обеспечиваются за счет средств бюджета Яльчикского района Чувашской Республики (далее - питание).</w:t>
      </w:r>
    </w:p>
    <w:p w:rsidR="00092B20" w:rsidRPr="00610CA4" w:rsidRDefault="00092B20" w:rsidP="00092B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B20">
        <w:rPr>
          <w:rFonts w:ascii="Times New Roman" w:hAnsi="Times New Roman" w:cs="Times New Roman"/>
          <w:sz w:val="28"/>
          <w:szCs w:val="28"/>
        </w:rPr>
        <w:t>5.</w:t>
      </w:r>
      <w:r w:rsidR="000009D5" w:rsidRPr="004E0B20">
        <w:rPr>
          <w:rFonts w:ascii="Times New Roman" w:hAnsi="Times New Roman" w:cs="Times New Roman"/>
          <w:sz w:val="28"/>
          <w:szCs w:val="28"/>
        </w:rPr>
        <w:t>4</w:t>
      </w:r>
      <w:r w:rsidRPr="004E0B20">
        <w:rPr>
          <w:rFonts w:ascii="Times New Roman" w:hAnsi="Times New Roman" w:cs="Times New Roman"/>
          <w:sz w:val="28"/>
          <w:szCs w:val="28"/>
        </w:rPr>
        <w:t>.</w:t>
      </w:r>
      <w:r w:rsidR="000009D5" w:rsidRPr="004E0B20">
        <w:rPr>
          <w:rFonts w:ascii="Times New Roman" w:hAnsi="Times New Roman" w:cs="Times New Roman"/>
          <w:sz w:val="28"/>
          <w:szCs w:val="28"/>
        </w:rPr>
        <w:t>1.</w:t>
      </w:r>
      <w:r w:rsidR="00E446F5" w:rsidRPr="004E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6F5" w:rsidRPr="004E0B20">
        <w:rPr>
          <w:rFonts w:ascii="Times New Roman" w:hAnsi="Times New Roman" w:cs="Times New Roman"/>
          <w:sz w:val="28"/>
          <w:szCs w:val="28"/>
        </w:rPr>
        <w:t>Обучающимся с ОВЗ</w:t>
      </w:r>
      <w:r w:rsidRPr="004E0B20">
        <w:rPr>
          <w:rFonts w:ascii="Times New Roman" w:hAnsi="Times New Roman" w:cs="Times New Roman"/>
          <w:sz w:val="28"/>
          <w:szCs w:val="28"/>
        </w:rPr>
        <w:t>, не посещающим общеобразовательные учреждения и получающим образование на дому, обучающимся, которым лечебно-</w:t>
      </w:r>
      <w:proofErr w:type="spellStart"/>
      <w:r w:rsidRPr="004E0B20">
        <w:rPr>
          <w:rFonts w:ascii="Times New Roman" w:hAnsi="Times New Roman" w:cs="Times New Roman"/>
          <w:sz w:val="28"/>
          <w:szCs w:val="28"/>
        </w:rPr>
        <w:t>прафилактическим</w:t>
      </w:r>
      <w:proofErr w:type="spellEnd"/>
      <w:r w:rsidRPr="004E0B20">
        <w:rPr>
          <w:rFonts w:ascii="Times New Roman" w:hAnsi="Times New Roman" w:cs="Times New Roman"/>
          <w:sz w:val="28"/>
          <w:szCs w:val="28"/>
        </w:rPr>
        <w:t xml:space="preserve">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выделяется денежная компенсация, размером согласно стоимости двухразового питания образовательной организации.</w:t>
      </w:r>
      <w:proofErr w:type="gramEnd"/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2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За организацию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</w:t>
      </w:r>
      <w:r w:rsidR="00E0761F">
        <w:rPr>
          <w:rFonts w:ascii="Times New Roman" w:hAnsi="Times New Roman" w:cs="Times New Roman"/>
          <w:sz w:val="28"/>
          <w:szCs w:val="28"/>
        </w:rPr>
        <w:t>х</w:t>
      </w:r>
      <w:r w:rsidRPr="00610C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ответственность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несет руководитель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Pr="00610CA4" w:rsidRDefault="00D32C33" w:rsidP="0067261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3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Основанием для обеспечения питанием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явля</w:t>
      </w:r>
      <w:r w:rsidR="00514947">
        <w:rPr>
          <w:rFonts w:ascii="Times New Roman" w:hAnsi="Times New Roman" w:cs="Times New Roman"/>
          <w:sz w:val="28"/>
          <w:szCs w:val="28"/>
        </w:rPr>
        <w:t>е</w:t>
      </w:r>
      <w:r w:rsidRPr="00610CA4">
        <w:rPr>
          <w:rFonts w:ascii="Times New Roman" w:hAnsi="Times New Roman" w:cs="Times New Roman"/>
          <w:sz w:val="28"/>
          <w:szCs w:val="28"/>
        </w:rPr>
        <w:t>тся решение организации об обеспечении питанием на основании заявления его родителя (законного представителя) об обеспечении питанием обучающегося.</w:t>
      </w:r>
    </w:p>
    <w:p w:rsidR="00514947" w:rsidRDefault="00D32C33" w:rsidP="0067261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4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Заявление в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ую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организацию представляется заявителем в свободной форме с указанием периода в течение учебного года, на который обучающийся с ОВЗ обеспечивается питанием.</w:t>
      </w:r>
    </w:p>
    <w:p w:rsidR="00514947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="00514947">
        <w:rPr>
          <w:rFonts w:ascii="Times New Roman" w:hAnsi="Times New Roman" w:cs="Times New Roman"/>
          <w:sz w:val="28"/>
          <w:szCs w:val="28"/>
        </w:rPr>
        <w:t>: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514947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  <w:r w:rsidR="008C2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610CA4">
        <w:rPr>
          <w:rFonts w:ascii="Times New Roman" w:hAnsi="Times New Roman" w:cs="Times New Roman"/>
          <w:sz w:val="28"/>
          <w:szCs w:val="28"/>
        </w:rPr>
        <w:t>копия заключения, выданного психолого-медико-педагогической комиссией, подтверждающего наличие у обучающегося недостатков в физическом и (или) психологическом развитии, препятствующих получению образования б</w:t>
      </w:r>
      <w:r>
        <w:rPr>
          <w:rFonts w:ascii="Times New Roman" w:hAnsi="Times New Roman" w:cs="Times New Roman"/>
          <w:sz w:val="28"/>
          <w:szCs w:val="28"/>
        </w:rPr>
        <w:t>ез создания специальных условий).</w:t>
      </w:r>
      <w:proofErr w:type="gramEnd"/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5.4.5. Заявление регистрируется специалистом образовательной организации, осуществляющим прием документов, в день его представления.</w:t>
      </w:r>
    </w:p>
    <w:p w:rsidR="00D32C33" w:rsidRPr="00610CA4" w:rsidRDefault="00D32C33" w:rsidP="00672615">
      <w:pPr>
        <w:pStyle w:val="ConsPlusNorma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5.4.6. Решение об обеспечении питанием обучающегося с ОВЗ принимается образовательной организацией в </w:t>
      </w:r>
      <w:r w:rsidR="00514947">
        <w:rPr>
          <w:rFonts w:ascii="Times New Roman" w:hAnsi="Times New Roman" w:cs="Times New Roman"/>
          <w:sz w:val="28"/>
          <w:szCs w:val="28"/>
        </w:rPr>
        <w:t>день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5.4.7. Образовательная организация принимает решение об обеспечении питанием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на текущий учебный год. Питание обучающегося с ОВЗ в образовательной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D32C33" w:rsidRPr="00610CA4" w:rsidRDefault="006A4135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5.4.8</w:t>
      </w:r>
      <w:r w:rsidR="00D32C33" w:rsidRPr="00610CA4">
        <w:rPr>
          <w:rFonts w:ascii="Times New Roman" w:hAnsi="Times New Roman" w:cs="Times New Roman"/>
          <w:sz w:val="28"/>
          <w:szCs w:val="28"/>
        </w:rPr>
        <w:t>. Обеспечение питанием прекращается в случае отмены решения об обеспечении питанием при отчислении обучающегося</w:t>
      </w:r>
      <w:r w:rsidRPr="00610CA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из </w:t>
      </w:r>
      <w:r w:rsidR="0051494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организации или поступлении заявления заявителя об отказе от питания.</w:t>
      </w:r>
    </w:p>
    <w:p w:rsidR="00514947" w:rsidRDefault="006A4135" w:rsidP="00514947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являющихся </w:t>
      </w:r>
      <w:r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</w:rPr>
        <w:t>детьми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лиц, </w:t>
      </w:r>
    </w:p>
    <w:p w:rsidR="00514947" w:rsidRPr="00E33490" w:rsidRDefault="00514947" w:rsidP="005149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3490">
        <w:rPr>
          <w:rFonts w:ascii="Times New Roman" w:hAnsi="Times New Roman" w:cs="Times New Roman"/>
          <w:sz w:val="28"/>
          <w:szCs w:val="28"/>
        </w:rPr>
        <w:t>проходящих военную службу в батальоне связи "</w:t>
      </w:r>
      <w:proofErr w:type="spellStart"/>
      <w:r w:rsidRPr="00E33490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E33490">
        <w:rPr>
          <w:rFonts w:ascii="Times New Roman" w:hAnsi="Times New Roman" w:cs="Times New Roman"/>
          <w:sz w:val="28"/>
          <w:szCs w:val="28"/>
        </w:rPr>
        <w:t xml:space="preserve">", </w:t>
      </w:r>
      <w:r w:rsidRPr="00E33490">
        <w:rPr>
          <w:rFonts w:ascii="Times New Roman" w:hAnsi="Times New Roman" w:cs="Times New Roman"/>
          <w:sz w:val="28"/>
          <w:szCs w:val="28"/>
        </w:rPr>
        <w:lastRenderedPageBreak/>
        <w:t>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>-</w:t>
      </w:r>
      <w:r w:rsidR="00E446F5">
        <w:rPr>
          <w:rFonts w:ascii="Times New Roman" w:hAnsi="Times New Roman" w:cs="Times New Roman"/>
          <w:sz w:val="28"/>
          <w:szCs w:val="28"/>
        </w:rPr>
        <w:t xml:space="preserve"> </w:t>
      </w:r>
      <w:r w:rsidRPr="00E33490">
        <w:rPr>
          <w:rFonts w:ascii="Times New Roman" w:hAnsi="Times New Roman" w:cs="Times New Roman"/>
          <w:sz w:val="28"/>
          <w:szCs w:val="28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г;</w:t>
      </w:r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 призванных </w:t>
      </w:r>
      <w:proofErr w:type="gramStart"/>
      <w:r w:rsidRPr="00E33490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в соответствии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  <w:proofErr w:type="gramEnd"/>
      </w:hyperlink>
      <w:r w:rsidRPr="00E33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</w:t>
      </w:r>
      <w:r w:rsidR="00E33490" w:rsidRPr="00E33490">
        <w:rPr>
          <w:rFonts w:ascii="Times New Roman" w:hAnsi="Times New Roman" w:cs="Times New Roman"/>
          <w:sz w:val="28"/>
          <w:szCs w:val="28"/>
        </w:rPr>
        <w:t>;</w:t>
      </w:r>
    </w:p>
    <w:p w:rsidR="00E33490" w:rsidRPr="00E33490" w:rsidRDefault="00E33490" w:rsidP="00213988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 добровольцам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E33490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E33490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начиная с 24 февраля 2022 года</w:t>
      </w:r>
    </w:p>
    <w:p w:rsidR="006A4135" w:rsidRPr="00610CA4" w:rsidRDefault="006A4135" w:rsidP="00E33490">
      <w:pPr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осваивающие образовательные программы начального общего, основного общего и среднего общего образования в общеобразовательных организациях</w:t>
      </w:r>
      <w:r w:rsidR="00E0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Яльчикского района Чувашской Республики, обеспечиваются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A4135" w:rsidRPr="006A4135" w:rsidRDefault="00722436" w:rsidP="00213988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предельную стоимость горячего двухразового бесплатного питания обучающимся, являющихся </w:t>
      </w:r>
      <w:r w:rsidR="006A4135"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  <w:lang w:eastAsia="ru-RU"/>
        </w:rPr>
        <w:t>детьми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</w:t>
      </w:r>
      <w:r w:rsidR="00E3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5.5.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- 141 рубль 00 копеек;</w:t>
      </w:r>
    </w:p>
    <w:p w:rsidR="00722436" w:rsidRPr="00722436" w:rsidRDefault="00722436" w:rsidP="00E334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5.5.2.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двухразовое питание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обучающимся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указанным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ложения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предоставляется в заявительном порядке.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принятия решения о предоставлении бесплатного двухразового горячего питания в общеобразовательную организацию представляется: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E33490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lastRenderedPageBreak/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Заявление регистрируется специалистом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осуществляющим прием документов, в день его представления.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поступления заявления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руководитель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="00E33490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решение об обеспечении бесплатным двухразовым питаниемлибо решение об отказе и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уведомляет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принятом решении заявителя.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об обеспечении бесплатным двухразовым питанием либо решение об отказе оформляется приказом руководителя организации.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Основаниями для отказа в предоставлении учащимся бесплатного двухразового горячего питания являются: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предоставление родителем (законным представителем) неполного пакета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предоставление неправильно оформленных или утративших силу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несоответствие учащегося требованиям, установленным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</w:p>
    <w:p w:rsidR="00E33490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питание организуется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бесплатным питанием прекращается в случае отмены решения об обеспечении бесплатным питанием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отчислении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учащегося из образовательной организации;</w:t>
      </w:r>
    </w:p>
    <w:p w:rsidR="00E33490" w:rsidRDefault="00722436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поступления заявления родителей (законных представителей) об отказе от питания»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22436" w:rsidRPr="00722436" w:rsidRDefault="00E33490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категории, указанные в пункте 5.5</w:t>
      </w:r>
      <w:r w:rsidR="00722436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2062" w:rsidRPr="00610CA4" w:rsidRDefault="00992062" w:rsidP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722436" w:rsidRPr="00610CA4">
        <w:rPr>
          <w:rFonts w:ascii="Times New Roman" w:hAnsi="Times New Roman" w:cs="Times New Roman"/>
          <w:sz w:val="28"/>
          <w:szCs w:val="28"/>
        </w:rPr>
        <w:t>6</w:t>
      </w:r>
      <w:r w:rsidRPr="00610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 xml:space="preserve">В случаях полного или частичного перевода обучающихся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образовательного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, обеспечение организации бесплатного горячего питания за счет средств субсидии не осуществляется, поскольку дети не находятся в общеобразовательн</w:t>
      </w:r>
      <w:r w:rsidR="00E33490">
        <w:rPr>
          <w:rFonts w:ascii="Times New Roman" w:hAnsi="Times New Roman" w:cs="Times New Roman"/>
          <w:sz w:val="28"/>
          <w:szCs w:val="28"/>
        </w:rPr>
        <w:t>ых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ях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610CA4" w:rsidRPr="00610CA4">
        <w:rPr>
          <w:rFonts w:ascii="Times New Roman" w:hAnsi="Times New Roman" w:cs="Times New Roman"/>
          <w:sz w:val="28"/>
          <w:szCs w:val="28"/>
        </w:rPr>
        <w:t>7</w:t>
      </w:r>
      <w:r w:rsidRPr="00610CA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вправе предоставлять иные документы, подтверждающие право на льготное питание.</w:t>
      </w:r>
    </w:p>
    <w:p w:rsidR="00992062" w:rsidRP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5.8. Общеобразовательная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Pr="00610CA4">
        <w:rPr>
          <w:rFonts w:ascii="Times New Roman" w:hAnsi="Times New Roman" w:cs="Times New Roman"/>
          <w:sz w:val="28"/>
          <w:szCs w:val="28"/>
        </w:rPr>
        <w:t>я</w:t>
      </w:r>
      <w:r w:rsidR="00992062" w:rsidRPr="00610CA4">
        <w:rPr>
          <w:rFonts w:ascii="Times New Roman" w:hAnsi="Times New Roman" w:cs="Times New Roman"/>
          <w:sz w:val="28"/>
          <w:szCs w:val="28"/>
        </w:rPr>
        <w:t>: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- определяет ответственного за организацию питания в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общеобразовательно</w:t>
      </w:r>
      <w:r w:rsidR="00610CA4" w:rsidRPr="00610CA4">
        <w:rPr>
          <w:rFonts w:ascii="Times New Roman" w:hAnsi="Times New Roman" w:cs="Times New Roman"/>
          <w:sz w:val="28"/>
          <w:szCs w:val="28"/>
        </w:rPr>
        <w:t>й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610CA4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>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CA4">
        <w:rPr>
          <w:rFonts w:ascii="Times New Roman" w:hAnsi="Times New Roman" w:cs="Times New Roman"/>
          <w:sz w:val="28"/>
          <w:szCs w:val="28"/>
        </w:rPr>
        <w:t>- 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5 лет в соответствии с номенклатурой дел общеобразовательной организации;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 Мероприятия по улучшению организации питания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6.1.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8C2F9E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организуют систематическую работу с родителями, проводят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привлекают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6.3. Для использования новых форм обслуживания в столовых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предусмотрено поэтапное переоснащение столовых помещений.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школьного питания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7.1.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для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качественного и здорового питания обучающихся создается комиссия по контролю за организацией и качеством питания обучающихся (далее - Комиссия) из числа родительской общественности, представителей администрации </w:t>
      </w:r>
      <w:r w:rsidR="00E3349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>, медицинских работников</w:t>
      </w:r>
      <w:r w:rsidR="007771AB">
        <w:rPr>
          <w:rFonts w:ascii="Times New Roman" w:hAnsi="Times New Roman" w:cs="Times New Roman"/>
          <w:sz w:val="28"/>
          <w:szCs w:val="28"/>
        </w:rPr>
        <w:t xml:space="preserve"> </w:t>
      </w:r>
      <w:r w:rsidR="00E3349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10CA4">
        <w:rPr>
          <w:rFonts w:ascii="Times New Roman" w:hAnsi="Times New Roman" w:cs="Times New Roman"/>
          <w:sz w:val="28"/>
          <w:szCs w:val="28"/>
        </w:rPr>
        <w:t>, педагогического коллектива (всего не менее 5 человек).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7.2. Порядок работы Комиссии по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питания регулируется локальным актом общеобразовательно</w:t>
      </w:r>
      <w:r w:rsidR="00E33490">
        <w:rPr>
          <w:rFonts w:ascii="Times New Roman" w:hAnsi="Times New Roman" w:cs="Times New Roman"/>
          <w:sz w:val="28"/>
          <w:szCs w:val="28"/>
        </w:rPr>
        <w:t>й</w:t>
      </w:r>
      <w:r w:rsidR="007771AB">
        <w:rPr>
          <w:rFonts w:ascii="Times New Roman" w:hAnsi="Times New Roman" w:cs="Times New Roman"/>
          <w:sz w:val="28"/>
          <w:szCs w:val="28"/>
        </w:rPr>
        <w:t xml:space="preserve">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(Положение о Комиссии).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7.3. Организация питания, обеспечение качества пищевых продуктов и их безопасность для здоровья обучающихся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осуществляются в соответствии с требованиями Федерального </w:t>
      </w:r>
      <w:hyperlink r:id="rId7">
        <w:r w:rsidRPr="003C3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от 02.01.2000 N 29-ФЗ "О качестве и безопасности пищевых продуктов" (с изменениями и дополнениями).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7.4. Руководители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3988" w:rsidRPr="00213988" w:rsidRDefault="00213988" w:rsidP="00213988">
      <w:pPr>
        <w:rPr>
          <w:rFonts w:ascii="Times New Roman" w:hAnsi="Times New Roman" w:cs="Times New Roman"/>
          <w:sz w:val="28"/>
          <w:szCs w:val="28"/>
        </w:rPr>
      </w:pPr>
    </w:p>
    <w:sectPr w:rsidR="00213988" w:rsidRPr="00213988" w:rsidSect="004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62"/>
    <w:rsid w:val="000009D5"/>
    <w:rsid w:val="00092B20"/>
    <w:rsid w:val="00164EB4"/>
    <w:rsid w:val="0018377E"/>
    <w:rsid w:val="00213988"/>
    <w:rsid w:val="003064DB"/>
    <w:rsid w:val="003910A1"/>
    <w:rsid w:val="003C3999"/>
    <w:rsid w:val="0042221E"/>
    <w:rsid w:val="00435410"/>
    <w:rsid w:val="004E0B20"/>
    <w:rsid w:val="0050794B"/>
    <w:rsid w:val="00514947"/>
    <w:rsid w:val="00610CA4"/>
    <w:rsid w:val="00672615"/>
    <w:rsid w:val="006A4135"/>
    <w:rsid w:val="006C38C1"/>
    <w:rsid w:val="00716503"/>
    <w:rsid w:val="00722436"/>
    <w:rsid w:val="007771AB"/>
    <w:rsid w:val="00805516"/>
    <w:rsid w:val="0083170A"/>
    <w:rsid w:val="008551E4"/>
    <w:rsid w:val="0086252F"/>
    <w:rsid w:val="008C2F9E"/>
    <w:rsid w:val="008D3455"/>
    <w:rsid w:val="00992062"/>
    <w:rsid w:val="00AF14D3"/>
    <w:rsid w:val="00B90272"/>
    <w:rsid w:val="00C45296"/>
    <w:rsid w:val="00D17A50"/>
    <w:rsid w:val="00D32C33"/>
    <w:rsid w:val="00E0761F"/>
    <w:rsid w:val="00E33490"/>
    <w:rsid w:val="00E42581"/>
    <w:rsid w:val="00E446F5"/>
    <w:rsid w:val="00EA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paragraph" w:styleId="1">
    <w:name w:val="heading 1"/>
    <w:basedOn w:val="a"/>
    <w:next w:val="a"/>
    <w:link w:val="10"/>
    <w:uiPriority w:val="9"/>
    <w:qFormat/>
    <w:rsid w:val="00805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paragraph" w:styleId="1">
    <w:name w:val="heading 1"/>
    <w:basedOn w:val="a"/>
    <w:next w:val="a"/>
    <w:link w:val="10"/>
    <w:uiPriority w:val="9"/>
    <w:qFormat/>
    <w:rsid w:val="00805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F0E0E0B2EDD3727E89F98364F2A5DC4966215FB29DF5AECD26F9E660010A8A86935A0AD405BBBD2EBCB9FAEq6O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458EDDFA43FB6C5DBA37F98CC9A36CE4B47250B8745A023BD65C8BD23F8F0B0E76129C454C28F4427E7A60065B082C978BD5DB4BA1DE5X01AM" TargetMode="External"/><Relationship Id="rId5" Type="http://schemas.openxmlformats.org/officeDocument/2006/relationships/hyperlink" Target="consultantplus://offline/ref=D2F266906AAFD01162632C63BC649AC48580769410503599ACD5B225A8D9E07B78DA11D7584EF4C57F38743C327DE16EFE6D7F5C6BACF62E053402C2G6l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григорьева</cp:lastModifiedBy>
  <cp:revision>2</cp:revision>
  <cp:lastPrinted>2022-10-26T05:17:00Z</cp:lastPrinted>
  <dcterms:created xsi:type="dcterms:W3CDTF">2023-01-24T04:53:00Z</dcterms:created>
  <dcterms:modified xsi:type="dcterms:W3CDTF">2023-01-24T04:53:00Z</dcterms:modified>
</cp:coreProperties>
</file>